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EDITAL</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FB34B5">
        <w:rPr>
          <w:b/>
          <w:color w:val="000000"/>
          <w:sz w:val="24"/>
          <w:szCs w:val="24"/>
        </w:rPr>
        <w:t>131</w:t>
      </w:r>
      <w:r w:rsidR="00860AAE" w:rsidRPr="00EB2F06">
        <w:rPr>
          <w:b/>
          <w:color w:val="000000"/>
          <w:sz w:val="24"/>
          <w:szCs w:val="24"/>
        </w:rPr>
        <w:t>/</w:t>
      </w:r>
      <w:r w:rsidRPr="00EB2F06">
        <w:rPr>
          <w:b/>
          <w:color w:val="000000"/>
          <w:sz w:val="24"/>
          <w:szCs w:val="24"/>
        </w:rPr>
        <w:t>20</w:t>
      </w:r>
      <w:r w:rsidR="00EC2B97" w:rsidRPr="00EB2F06">
        <w:rPr>
          <w:b/>
          <w:color w:val="000000"/>
          <w:sz w:val="24"/>
          <w:szCs w:val="24"/>
        </w:rPr>
        <w:t>1</w:t>
      </w:r>
      <w:r w:rsidR="00EB2F06" w:rsidRPr="00EB2F06">
        <w:rPr>
          <w:b/>
          <w:color w:val="000000"/>
          <w:sz w:val="24"/>
          <w:szCs w:val="24"/>
        </w:rPr>
        <w:t>9</w:t>
      </w:r>
    </w:p>
    <w:p w:rsidR="00C55F5F" w:rsidRDefault="00C55F5F" w:rsidP="00782261">
      <w:pPr>
        <w:pStyle w:val="Cabealho"/>
        <w:tabs>
          <w:tab w:val="clear" w:pos="4419"/>
          <w:tab w:val="clear" w:pos="8838"/>
        </w:tabs>
        <w:jc w:val="center"/>
        <w:rPr>
          <w:b/>
          <w:color w:val="000000"/>
          <w:sz w:val="24"/>
          <w:szCs w:val="24"/>
        </w:rPr>
      </w:pPr>
    </w:p>
    <w:p w:rsidR="005F2BA2"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 xml:space="preserve">1 </w:t>
      </w:r>
      <w:r w:rsidR="005F2BA2" w:rsidRPr="00EB2F06">
        <w:rPr>
          <w:b/>
          <w:color w:val="000000"/>
          <w:sz w:val="24"/>
          <w:szCs w:val="24"/>
        </w:rPr>
        <w:t>–</w:t>
      </w:r>
      <w:r w:rsidRPr="00EB2F06">
        <w:rPr>
          <w:b/>
          <w:color w:val="000000"/>
          <w:sz w:val="24"/>
          <w:szCs w:val="24"/>
        </w:rPr>
        <w:t xml:space="preserve"> PREÂMBULO</w:t>
      </w:r>
    </w:p>
    <w:p w:rsidR="006F7FEF" w:rsidRPr="00EB2F06" w:rsidRDefault="00A21EA2" w:rsidP="00782261">
      <w:pPr>
        <w:pStyle w:val="Cabealho"/>
        <w:tabs>
          <w:tab w:val="clear" w:pos="4419"/>
          <w:tab w:val="clear" w:pos="8838"/>
          <w:tab w:val="left" w:pos="2913"/>
        </w:tabs>
        <w:jc w:val="both"/>
        <w:rPr>
          <w:b/>
          <w:color w:val="000000"/>
          <w:sz w:val="24"/>
          <w:szCs w:val="24"/>
        </w:rPr>
      </w:pPr>
      <w:r w:rsidRPr="00EB2F06">
        <w:rPr>
          <w:b/>
          <w:color w:val="000000"/>
          <w:sz w:val="24"/>
          <w:szCs w:val="24"/>
        </w:rPr>
        <w:tab/>
      </w: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PROCESSO</w:t>
      </w:r>
      <w:r w:rsidR="00DC15B9">
        <w:rPr>
          <w:b/>
          <w:color w:val="000000"/>
          <w:sz w:val="24"/>
          <w:szCs w:val="24"/>
        </w:rPr>
        <w:t>S</w:t>
      </w:r>
      <w:r w:rsidRPr="00EB2F06">
        <w:rPr>
          <w:b/>
          <w:color w:val="000000"/>
          <w:sz w:val="24"/>
          <w:szCs w:val="24"/>
        </w:rPr>
        <w:t xml:space="preserve"> Nº </w:t>
      </w:r>
      <w:r w:rsidR="00CC6905">
        <w:rPr>
          <w:b/>
          <w:color w:val="000000"/>
          <w:sz w:val="24"/>
          <w:szCs w:val="24"/>
        </w:rPr>
        <w:t>6</w:t>
      </w:r>
      <w:r w:rsidR="00D045BA">
        <w:rPr>
          <w:b/>
          <w:color w:val="000000"/>
          <w:sz w:val="24"/>
          <w:szCs w:val="24"/>
        </w:rPr>
        <w:t>19</w:t>
      </w:r>
      <w:r w:rsidR="00CC6905">
        <w:rPr>
          <w:b/>
          <w:color w:val="000000"/>
          <w:sz w:val="24"/>
          <w:szCs w:val="24"/>
        </w:rPr>
        <w:t>9</w:t>
      </w:r>
      <w:r w:rsidR="00DC15B9">
        <w:rPr>
          <w:b/>
          <w:color w:val="000000"/>
          <w:sz w:val="24"/>
          <w:szCs w:val="24"/>
        </w:rPr>
        <w:t>/1</w:t>
      </w:r>
      <w:r w:rsidR="00D07295">
        <w:rPr>
          <w:b/>
          <w:color w:val="000000"/>
          <w:sz w:val="24"/>
          <w:szCs w:val="24"/>
        </w:rPr>
        <w:t>9</w:t>
      </w:r>
    </w:p>
    <w:p w:rsidR="005F2BA2" w:rsidRDefault="00D45B8A" w:rsidP="00782261">
      <w:pPr>
        <w:pStyle w:val="Cabealho"/>
        <w:tabs>
          <w:tab w:val="clear" w:pos="4419"/>
          <w:tab w:val="clear" w:pos="8838"/>
        </w:tabs>
        <w:jc w:val="both"/>
        <w:rPr>
          <w:b/>
          <w:color w:val="000000"/>
          <w:sz w:val="24"/>
          <w:szCs w:val="24"/>
        </w:rPr>
      </w:pPr>
      <w:r w:rsidRPr="00EB2F06">
        <w:rPr>
          <w:b/>
          <w:color w:val="000000"/>
          <w:sz w:val="24"/>
          <w:szCs w:val="24"/>
        </w:rPr>
        <w:t xml:space="preserve">SECRETARIA MUNICIPAL DE </w:t>
      </w:r>
      <w:r w:rsidR="00D045BA">
        <w:rPr>
          <w:b/>
          <w:color w:val="000000"/>
          <w:sz w:val="24"/>
          <w:szCs w:val="24"/>
        </w:rPr>
        <w:t>EDUCAÇÃO</w:t>
      </w:r>
    </w:p>
    <w:p w:rsidR="002D1931" w:rsidRPr="002D1931" w:rsidRDefault="00116FF7" w:rsidP="002D1931">
      <w:pPr>
        <w:spacing w:before="240" w:after="160"/>
        <w:jc w:val="both"/>
        <w:rPr>
          <w:sz w:val="24"/>
          <w:szCs w:val="24"/>
        </w:rPr>
      </w:pPr>
      <w:r w:rsidRPr="002D1931">
        <w:rPr>
          <w:b/>
          <w:color w:val="000000"/>
          <w:sz w:val="24"/>
          <w:szCs w:val="24"/>
        </w:rPr>
        <w:t>OBJETO</w:t>
      </w:r>
      <w:r w:rsidRPr="002D1931">
        <w:rPr>
          <w:color w:val="000000"/>
          <w:sz w:val="24"/>
          <w:szCs w:val="24"/>
        </w:rPr>
        <w:t>:</w:t>
      </w:r>
      <w:r w:rsidR="00D71DA7" w:rsidRPr="002D1931">
        <w:rPr>
          <w:color w:val="000000"/>
          <w:sz w:val="24"/>
          <w:szCs w:val="24"/>
        </w:rPr>
        <w:t xml:space="preserve"> </w:t>
      </w:r>
      <w:r w:rsidR="002D1931" w:rsidRPr="002D1931">
        <w:rPr>
          <w:sz w:val="24"/>
          <w:szCs w:val="24"/>
        </w:rPr>
        <w:t xml:space="preserve">Eventual e </w:t>
      </w:r>
      <w:r w:rsidR="00FF4395" w:rsidRPr="00FF4395">
        <w:rPr>
          <w:sz w:val="24"/>
          <w:szCs w:val="24"/>
        </w:rPr>
        <w:t xml:space="preserve">futura </w:t>
      </w:r>
      <w:r w:rsidR="00270409" w:rsidRPr="00270409">
        <w:rPr>
          <w:sz w:val="24"/>
          <w:szCs w:val="24"/>
        </w:rPr>
        <w:t>aquisição de peças novas e genuínas e equipamentos de uso obrigatório para os veículos oficiais pertencentes à frota da Secretaria Municipal de Educação</w:t>
      </w:r>
      <w:r w:rsidR="00FF4395">
        <w:rPr>
          <w:sz w:val="24"/>
          <w:szCs w:val="24"/>
        </w:rPr>
        <w:t>.</w:t>
      </w:r>
    </w:p>
    <w:p w:rsidR="00116FF7" w:rsidRPr="002D1931" w:rsidRDefault="00116FF7" w:rsidP="002D1931">
      <w:pPr>
        <w:spacing w:before="240" w:after="160"/>
        <w:jc w:val="both"/>
        <w:rPr>
          <w:color w:val="000000"/>
          <w:sz w:val="24"/>
          <w:szCs w:val="24"/>
        </w:rPr>
      </w:pPr>
      <w:r w:rsidRPr="002D1931">
        <w:rPr>
          <w:b/>
          <w:color w:val="000000"/>
          <w:sz w:val="24"/>
          <w:szCs w:val="24"/>
        </w:rPr>
        <w:t>TIPO</w:t>
      </w:r>
      <w:r w:rsidRPr="002D1931">
        <w:rPr>
          <w:color w:val="000000"/>
          <w:sz w:val="24"/>
          <w:szCs w:val="24"/>
        </w:rPr>
        <w:t xml:space="preserve">: </w:t>
      </w:r>
      <w:r w:rsidR="00FF4395" w:rsidRPr="00FF4395">
        <w:rPr>
          <w:color w:val="000000"/>
          <w:sz w:val="24"/>
          <w:szCs w:val="24"/>
        </w:rPr>
        <w:t>MAIOR PERCENTUAL (%) DE DESCONTO POR LOTE.</w:t>
      </w:r>
    </w:p>
    <w:p w:rsidR="008D5B53" w:rsidRPr="00EB2F06" w:rsidRDefault="008D5B53" w:rsidP="00782261">
      <w:pPr>
        <w:jc w:val="both"/>
        <w:rPr>
          <w:color w:val="000000"/>
          <w:sz w:val="24"/>
          <w:szCs w:val="24"/>
        </w:rPr>
      </w:pPr>
      <w:r w:rsidRPr="00EB2F06">
        <w:rPr>
          <w:color w:val="000000"/>
          <w:sz w:val="24"/>
          <w:szCs w:val="24"/>
        </w:rPr>
        <w:t>Regime de Execução: Indireta</w:t>
      </w:r>
    </w:p>
    <w:p w:rsidR="004C7E56" w:rsidRPr="00EB2F06" w:rsidRDefault="004C7E56" w:rsidP="00782261">
      <w:pPr>
        <w:jc w:val="both"/>
        <w:rPr>
          <w:color w:val="000000"/>
          <w:sz w:val="24"/>
          <w:szCs w:val="24"/>
        </w:rPr>
      </w:pPr>
    </w:p>
    <w:p w:rsidR="00A0411A" w:rsidRPr="00EB2F06" w:rsidRDefault="00334F4E" w:rsidP="00782261">
      <w:pPr>
        <w:pStyle w:val="Cabealho"/>
        <w:tabs>
          <w:tab w:val="clear" w:pos="4419"/>
          <w:tab w:val="clear" w:pos="8838"/>
        </w:tabs>
        <w:jc w:val="both"/>
        <w:rPr>
          <w:b/>
          <w:color w:val="000000"/>
          <w:sz w:val="24"/>
          <w:szCs w:val="24"/>
        </w:rPr>
      </w:pPr>
      <w:r w:rsidRPr="00EB2F06">
        <w:rPr>
          <w:b/>
          <w:color w:val="000000"/>
          <w:sz w:val="24"/>
          <w:szCs w:val="24"/>
        </w:rPr>
        <w:t>CREDENCIAMENTO,</w:t>
      </w:r>
      <w:r w:rsidR="00A0411A" w:rsidRPr="00EB2F06">
        <w:rPr>
          <w:b/>
          <w:color w:val="000000"/>
          <w:sz w:val="24"/>
          <w:szCs w:val="24"/>
        </w:rPr>
        <w:t xml:space="preserve"> ABERTURA ENVELOPE PROPOSTA</w:t>
      </w:r>
      <w:r w:rsidRPr="00EB2F06">
        <w:rPr>
          <w:color w:val="000000"/>
          <w:sz w:val="24"/>
          <w:szCs w:val="24"/>
        </w:rPr>
        <w:t xml:space="preserve"> E</w:t>
      </w:r>
      <w:r w:rsidR="00A0411A" w:rsidRPr="00EB2F06">
        <w:rPr>
          <w:b/>
          <w:color w:val="000000"/>
          <w:sz w:val="24"/>
          <w:szCs w:val="24"/>
        </w:rPr>
        <w:t xml:space="preserve"> FASE DE LANCES (JULGAMENTO):</w:t>
      </w:r>
    </w:p>
    <w:p w:rsidR="00A0411A" w:rsidRPr="00EB2F06" w:rsidRDefault="00A0411A" w:rsidP="00782261">
      <w:pPr>
        <w:pStyle w:val="Cabealho"/>
        <w:tabs>
          <w:tab w:val="clear" w:pos="4419"/>
          <w:tab w:val="clear" w:pos="8838"/>
        </w:tabs>
        <w:ind w:left="993" w:hanging="993"/>
        <w:jc w:val="both"/>
        <w:rPr>
          <w:b/>
          <w:color w:val="000000"/>
          <w:sz w:val="24"/>
          <w:szCs w:val="24"/>
        </w:rPr>
      </w:pPr>
    </w:p>
    <w:p w:rsidR="00A0411A" w:rsidRPr="00EB2F06" w:rsidRDefault="00A0411A" w:rsidP="00782261">
      <w:pPr>
        <w:pStyle w:val="Cabealho"/>
        <w:tabs>
          <w:tab w:val="clear" w:pos="4419"/>
          <w:tab w:val="clear" w:pos="8838"/>
        </w:tabs>
        <w:ind w:left="993" w:hanging="993"/>
        <w:jc w:val="both"/>
        <w:rPr>
          <w:color w:val="000000"/>
          <w:sz w:val="24"/>
          <w:szCs w:val="24"/>
        </w:rPr>
      </w:pPr>
      <w:r w:rsidRPr="00EB2F06">
        <w:rPr>
          <w:color w:val="000000"/>
          <w:sz w:val="24"/>
          <w:szCs w:val="24"/>
        </w:rPr>
        <w:t xml:space="preserve">Dia: </w:t>
      </w:r>
      <w:r w:rsidR="00FB34B5">
        <w:rPr>
          <w:color w:val="000000"/>
          <w:sz w:val="24"/>
          <w:szCs w:val="24"/>
        </w:rPr>
        <w:t>17</w:t>
      </w:r>
      <w:r w:rsidR="00B86282" w:rsidRPr="00EB2F06">
        <w:rPr>
          <w:color w:val="000000"/>
          <w:sz w:val="24"/>
          <w:szCs w:val="24"/>
        </w:rPr>
        <w:t>/</w:t>
      </w:r>
      <w:r w:rsidR="00FB34B5">
        <w:rPr>
          <w:color w:val="000000"/>
          <w:sz w:val="24"/>
          <w:szCs w:val="24"/>
        </w:rPr>
        <w:t>12</w:t>
      </w:r>
      <w:r w:rsidR="00B86282" w:rsidRPr="00EB2F06">
        <w:rPr>
          <w:color w:val="000000"/>
          <w:sz w:val="24"/>
          <w:szCs w:val="24"/>
        </w:rPr>
        <w:t>/201</w:t>
      </w:r>
      <w:r w:rsidR="00EB2F06" w:rsidRPr="00EB2F06">
        <w:rPr>
          <w:color w:val="000000"/>
          <w:sz w:val="24"/>
          <w:szCs w:val="24"/>
        </w:rPr>
        <w:t>9</w:t>
      </w:r>
      <w:r w:rsidRPr="00EB2F06">
        <w:rPr>
          <w:color w:val="000000"/>
          <w:sz w:val="24"/>
          <w:szCs w:val="24"/>
        </w:rPr>
        <w:t xml:space="preserve">, às </w:t>
      </w:r>
      <w:r w:rsidR="00FB34B5">
        <w:rPr>
          <w:color w:val="000000"/>
          <w:sz w:val="24"/>
          <w:szCs w:val="24"/>
        </w:rPr>
        <w:t>14</w:t>
      </w:r>
      <w:r w:rsidR="00B86282" w:rsidRPr="00EB2F06">
        <w:rPr>
          <w:color w:val="000000"/>
          <w:sz w:val="24"/>
          <w:szCs w:val="24"/>
        </w:rPr>
        <w:t>h</w:t>
      </w:r>
      <w:r w:rsidR="00FB34B5">
        <w:rPr>
          <w:color w:val="000000"/>
          <w:sz w:val="24"/>
          <w:szCs w:val="24"/>
        </w:rPr>
        <w:t>00</w:t>
      </w:r>
      <w:r w:rsidR="00B86282" w:rsidRPr="00EB2F06">
        <w:rPr>
          <w:color w:val="000000"/>
          <w:sz w:val="24"/>
          <w:szCs w:val="24"/>
        </w:rPr>
        <w:t>min</w:t>
      </w:r>
    </w:p>
    <w:p w:rsidR="00116FF7" w:rsidRPr="00EB2F06" w:rsidRDefault="00116FF7" w:rsidP="00782261">
      <w:pPr>
        <w:pStyle w:val="Cabealho"/>
        <w:tabs>
          <w:tab w:val="clear" w:pos="4419"/>
          <w:tab w:val="clear" w:pos="8838"/>
        </w:tabs>
        <w:ind w:left="993" w:hanging="993"/>
        <w:jc w:val="both"/>
        <w:rPr>
          <w:color w:val="000000"/>
          <w:sz w:val="24"/>
          <w:szCs w:val="24"/>
        </w:rPr>
      </w:pPr>
    </w:p>
    <w:p w:rsidR="00116FF7" w:rsidRPr="00EB2F06" w:rsidRDefault="00116FF7" w:rsidP="00782261">
      <w:pPr>
        <w:pStyle w:val="Cabealho"/>
        <w:tabs>
          <w:tab w:val="clear" w:pos="4419"/>
          <w:tab w:val="clear" w:pos="8838"/>
        </w:tabs>
        <w:jc w:val="both"/>
        <w:rPr>
          <w:color w:val="000000"/>
          <w:sz w:val="24"/>
          <w:szCs w:val="24"/>
        </w:rPr>
      </w:pPr>
      <w:r w:rsidRPr="00EB2F06">
        <w:rPr>
          <w:b/>
          <w:color w:val="000000"/>
          <w:sz w:val="24"/>
          <w:szCs w:val="24"/>
        </w:rPr>
        <w:t>LOCAL:</w:t>
      </w:r>
      <w:r w:rsidRPr="00EB2F06">
        <w:rPr>
          <w:color w:val="000000"/>
          <w:sz w:val="24"/>
          <w:szCs w:val="24"/>
        </w:rPr>
        <w:t xml:space="preserve"> na sala de reunião da Comissão Permanente de Licitações e Compras da </w:t>
      </w:r>
      <w:r w:rsidR="008839AA" w:rsidRPr="00EB2F06">
        <w:rPr>
          <w:color w:val="000000"/>
          <w:sz w:val="24"/>
          <w:szCs w:val="24"/>
        </w:rPr>
        <w:t>Prefeitura</w:t>
      </w:r>
      <w:r w:rsidRPr="00EB2F06">
        <w:rPr>
          <w:color w:val="000000"/>
          <w:sz w:val="24"/>
          <w:szCs w:val="24"/>
        </w:rPr>
        <w:t xml:space="preserve"> Municipal de Bom Jardim, localizada à Praça Governador Roberto Silveira, nº 44, </w:t>
      </w:r>
      <w:r w:rsidR="001F333F" w:rsidRPr="00EB2F06">
        <w:rPr>
          <w:color w:val="000000"/>
          <w:sz w:val="24"/>
          <w:szCs w:val="24"/>
        </w:rPr>
        <w:t>4</w:t>
      </w:r>
      <w:r w:rsidRPr="00EB2F06">
        <w:rPr>
          <w:color w:val="000000"/>
          <w:sz w:val="24"/>
          <w:szCs w:val="24"/>
        </w:rPr>
        <w:t>º andar – Centro – Bom Jardim/RJ.</w:t>
      </w:r>
    </w:p>
    <w:p w:rsidR="00116FF7" w:rsidRPr="00EB2F06" w:rsidRDefault="00116FF7" w:rsidP="00782261">
      <w:pPr>
        <w:pStyle w:val="Cabealho"/>
        <w:tabs>
          <w:tab w:val="clear" w:pos="4419"/>
          <w:tab w:val="clear" w:pos="8838"/>
        </w:tabs>
        <w:jc w:val="both"/>
        <w:rPr>
          <w:color w:val="000000"/>
          <w:sz w:val="24"/>
          <w:szCs w:val="24"/>
        </w:rPr>
      </w:pPr>
    </w:p>
    <w:p w:rsidR="00116FF7" w:rsidRPr="00EB2F06" w:rsidRDefault="00116FF7" w:rsidP="00782261">
      <w:pPr>
        <w:pStyle w:val="Cabealho"/>
        <w:tabs>
          <w:tab w:val="clear" w:pos="4419"/>
          <w:tab w:val="clear" w:pos="8838"/>
        </w:tabs>
        <w:jc w:val="both"/>
        <w:rPr>
          <w:color w:val="000000"/>
          <w:sz w:val="24"/>
          <w:szCs w:val="24"/>
        </w:rPr>
      </w:pPr>
      <w:r w:rsidRPr="00EB2F06">
        <w:rPr>
          <w:b/>
          <w:color w:val="000000"/>
          <w:sz w:val="24"/>
          <w:szCs w:val="24"/>
        </w:rPr>
        <w:t>LEGISLAÇÃO PERTINENTE</w:t>
      </w:r>
      <w:r w:rsidRPr="00EB2F06">
        <w:rPr>
          <w:color w:val="000000"/>
          <w:sz w:val="24"/>
          <w:szCs w:val="24"/>
        </w:rPr>
        <w:t>: Lei Federal nº 10.520 de 17 de julho de 2002,</w:t>
      </w:r>
      <w:r w:rsidR="00821013" w:rsidRPr="00EB2F06">
        <w:rPr>
          <w:color w:val="000000"/>
          <w:sz w:val="24"/>
          <w:szCs w:val="24"/>
        </w:rPr>
        <w:t>Decreto</w:t>
      </w:r>
      <w:r w:rsidRPr="00EB2F06">
        <w:rPr>
          <w:color w:val="000000"/>
          <w:sz w:val="24"/>
          <w:szCs w:val="24"/>
        </w:rPr>
        <w:t xml:space="preserve"> nº 3931/01, bem como no </w:t>
      </w:r>
      <w:r w:rsidR="009C7441" w:rsidRPr="00EB2F06">
        <w:rPr>
          <w:color w:val="000000"/>
          <w:sz w:val="24"/>
          <w:szCs w:val="24"/>
        </w:rPr>
        <w:t>Decreto Municipal 2156/10, de 14</w:t>
      </w:r>
      <w:r w:rsidRPr="00EB2F06">
        <w:rPr>
          <w:color w:val="000000"/>
          <w:sz w:val="24"/>
          <w:szCs w:val="24"/>
        </w:rPr>
        <w:t xml:space="preserve"> de janeiro de 2010, Lei complementar</w:t>
      </w:r>
      <w:r w:rsidR="00821013" w:rsidRPr="00EB2F06">
        <w:rPr>
          <w:color w:val="000000"/>
          <w:sz w:val="24"/>
          <w:szCs w:val="24"/>
        </w:rPr>
        <w:t xml:space="preserve"> Municipal</w:t>
      </w:r>
      <w:r w:rsidRPr="00EB2F06">
        <w:rPr>
          <w:color w:val="000000"/>
          <w:sz w:val="24"/>
          <w:szCs w:val="24"/>
        </w:rPr>
        <w:t xml:space="preserve"> </w:t>
      </w:r>
      <w:r w:rsidR="00793C8A" w:rsidRPr="00EB2F06">
        <w:rPr>
          <w:color w:val="000000"/>
          <w:sz w:val="24"/>
          <w:szCs w:val="24"/>
        </w:rPr>
        <w:t>nº 135 de 19 de outubro de 2011 com alterações na</w:t>
      </w:r>
      <w:r w:rsidRPr="00EB2F06">
        <w:rPr>
          <w:color w:val="000000"/>
          <w:sz w:val="24"/>
          <w:szCs w:val="24"/>
        </w:rPr>
        <w:t xml:space="preserve"> </w:t>
      </w:r>
      <w:r w:rsidR="00D8434F" w:rsidRPr="00EB2F06">
        <w:rPr>
          <w:color w:val="000000"/>
          <w:sz w:val="24"/>
          <w:szCs w:val="24"/>
        </w:rPr>
        <w:t xml:space="preserve">Lei Complemental Federal 147/2014, </w:t>
      </w:r>
      <w:r w:rsidRPr="00EB2F06">
        <w:rPr>
          <w:color w:val="000000"/>
          <w:sz w:val="24"/>
          <w:szCs w:val="24"/>
        </w:rPr>
        <w:t>aplicando-se subsidiariamente, as normas da Lei</w:t>
      </w:r>
      <w:r w:rsidRPr="00EB2F06">
        <w:rPr>
          <w:b/>
          <w:bCs/>
          <w:color w:val="000000"/>
          <w:sz w:val="24"/>
          <w:szCs w:val="24"/>
        </w:rPr>
        <w:t xml:space="preserve"> </w:t>
      </w:r>
      <w:r w:rsidRPr="00EB2F06">
        <w:rPr>
          <w:color w:val="000000"/>
          <w:sz w:val="24"/>
          <w:szCs w:val="24"/>
        </w:rPr>
        <w:t>nº 8.666 /93 e suas alterações.</w:t>
      </w:r>
    </w:p>
    <w:p w:rsidR="00116FF7" w:rsidRPr="00EB2F06" w:rsidRDefault="00116FF7" w:rsidP="00782261">
      <w:pPr>
        <w:pStyle w:val="Cabealho"/>
        <w:tabs>
          <w:tab w:val="clear" w:pos="4419"/>
          <w:tab w:val="clear" w:pos="8838"/>
        </w:tabs>
        <w:jc w:val="both"/>
        <w:rPr>
          <w:color w:val="000000"/>
          <w:sz w:val="24"/>
          <w:szCs w:val="24"/>
        </w:rPr>
      </w:pPr>
      <w:r w:rsidRPr="00EB2F06">
        <w:rPr>
          <w:color w:val="000000"/>
          <w:sz w:val="24"/>
          <w:szCs w:val="24"/>
        </w:rPr>
        <w:t xml:space="preserve">              </w:t>
      </w: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Os interessados em participar da presente licitação deverão entregar, diretamente na CPL</w:t>
      </w:r>
      <w:r w:rsidR="000B1465" w:rsidRPr="00EB2F06">
        <w:rPr>
          <w:b/>
          <w:color w:val="000000"/>
          <w:sz w:val="24"/>
          <w:szCs w:val="24"/>
        </w:rPr>
        <w:t>C</w:t>
      </w:r>
      <w:r w:rsidRPr="00EB2F06">
        <w:rPr>
          <w:b/>
          <w:color w:val="000000"/>
          <w:sz w:val="24"/>
          <w:szCs w:val="24"/>
        </w:rPr>
        <w:t xml:space="preserve"> os envelopes fechados e indevassáveis. </w:t>
      </w:r>
    </w:p>
    <w:p w:rsidR="00AA55F1" w:rsidRPr="00EB2F06" w:rsidRDefault="00AA55F1" w:rsidP="00782261">
      <w:pPr>
        <w:pStyle w:val="Cabealho"/>
        <w:tabs>
          <w:tab w:val="clear" w:pos="4419"/>
          <w:tab w:val="clear" w:pos="8838"/>
        </w:tabs>
        <w:jc w:val="both"/>
        <w:rPr>
          <w:b/>
          <w:color w:val="000000"/>
          <w:sz w:val="24"/>
          <w:szCs w:val="24"/>
        </w:rPr>
      </w:pP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Não haverá prazo de tolerância para entrega dos envelopes (habilitação e proposta de preços).</w:t>
      </w:r>
    </w:p>
    <w:p w:rsidR="00C55F5F" w:rsidRPr="00EB2F06" w:rsidRDefault="00C55F5F" w:rsidP="00782261">
      <w:pPr>
        <w:pStyle w:val="Cabealho"/>
        <w:tabs>
          <w:tab w:val="clear" w:pos="4419"/>
          <w:tab w:val="clear" w:pos="8838"/>
        </w:tabs>
        <w:jc w:val="both"/>
        <w:rPr>
          <w:b/>
          <w:color w:val="000000"/>
          <w:sz w:val="24"/>
          <w:szCs w:val="24"/>
        </w:rPr>
      </w:pPr>
    </w:p>
    <w:p w:rsidR="00116FF7" w:rsidRPr="00EB2F06" w:rsidRDefault="00116FF7" w:rsidP="00782261">
      <w:pPr>
        <w:pStyle w:val="Cabealho"/>
        <w:tabs>
          <w:tab w:val="clear" w:pos="4419"/>
          <w:tab w:val="clear" w:pos="8838"/>
        </w:tabs>
        <w:spacing w:after="240"/>
        <w:jc w:val="both"/>
        <w:rPr>
          <w:b/>
          <w:color w:val="000000"/>
          <w:sz w:val="24"/>
          <w:szCs w:val="24"/>
        </w:rPr>
      </w:pPr>
      <w:r w:rsidRPr="00EB2F06">
        <w:rPr>
          <w:b/>
          <w:color w:val="000000"/>
          <w:sz w:val="24"/>
          <w:szCs w:val="24"/>
        </w:rPr>
        <w:t>2</w:t>
      </w:r>
      <w:r w:rsidR="00250F77" w:rsidRPr="00EB2F06">
        <w:rPr>
          <w:b/>
          <w:color w:val="000000"/>
          <w:sz w:val="24"/>
          <w:szCs w:val="24"/>
        </w:rPr>
        <w:t xml:space="preserve"> </w:t>
      </w:r>
      <w:r w:rsidRPr="00EB2F06">
        <w:rPr>
          <w:b/>
          <w:color w:val="000000"/>
          <w:sz w:val="24"/>
          <w:szCs w:val="24"/>
        </w:rPr>
        <w:t>-</w:t>
      </w:r>
      <w:r w:rsidR="00250F77" w:rsidRPr="00EB2F06">
        <w:rPr>
          <w:b/>
          <w:color w:val="000000"/>
          <w:sz w:val="24"/>
          <w:szCs w:val="24"/>
        </w:rPr>
        <w:t xml:space="preserve"> </w:t>
      </w:r>
      <w:r w:rsidRPr="00EB2F06">
        <w:rPr>
          <w:b/>
          <w:color w:val="000000"/>
          <w:sz w:val="24"/>
          <w:szCs w:val="24"/>
        </w:rPr>
        <w:t>DO OBJETO:</w:t>
      </w:r>
    </w:p>
    <w:p w:rsidR="00116FF7" w:rsidRDefault="00116FF7" w:rsidP="00782261">
      <w:pPr>
        <w:spacing w:before="240" w:after="160"/>
        <w:jc w:val="both"/>
        <w:rPr>
          <w:b/>
          <w:bCs/>
          <w:color w:val="000000"/>
          <w:sz w:val="24"/>
          <w:szCs w:val="24"/>
        </w:rPr>
      </w:pPr>
      <w:r w:rsidRPr="005F4311">
        <w:rPr>
          <w:color w:val="000000"/>
          <w:sz w:val="24"/>
          <w:szCs w:val="24"/>
        </w:rPr>
        <w:t>2.1</w:t>
      </w:r>
      <w:r w:rsidR="005F2BA2" w:rsidRPr="005F4311">
        <w:rPr>
          <w:color w:val="000000"/>
          <w:sz w:val="24"/>
          <w:szCs w:val="24"/>
        </w:rPr>
        <w:t xml:space="preserve"> –</w:t>
      </w:r>
      <w:r w:rsidR="004E6A3D" w:rsidRPr="005F4311">
        <w:rPr>
          <w:color w:val="000000"/>
          <w:sz w:val="24"/>
          <w:szCs w:val="24"/>
        </w:rPr>
        <w:t xml:space="preserve"> Constitui objeto desta Licitação o Reg</w:t>
      </w:r>
      <w:r w:rsidR="00C43EC1" w:rsidRPr="005F4311">
        <w:rPr>
          <w:color w:val="000000"/>
          <w:sz w:val="24"/>
          <w:szCs w:val="24"/>
        </w:rPr>
        <w:t xml:space="preserve">istro de Preços </w:t>
      </w:r>
      <w:r w:rsidR="000E4293" w:rsidRPr="005F4311">
        <w:rPr>
          <w:color w:val="000000"/>
          <w:sz w:val="24"/>
          <w:szCs w:val="24"/>
        </w:rPr>
        <w:t>para</w:t>
      </w:r>
      <w:r w:rsidR="00AA55F1" w:rsidRPr="005F4311">
        <w:rPr>
          <w:sz w:val="24"/>
          <w:szCs w:val="24"/>
        </w:rPr>
        <w:t xml:space="preserve"> </w:t>
      </w:r>
      <w:r w:rsidR="002D1931" w:rsidRPr="002D1931">
        <w:rPr>
          <w:sz w:val="24"/>
          <w:szCs w:val="24"/>
        </w:rPr>
        <w:t xml:space="preserve">Eventual e </w:t>
      </w:r>
      <w:r w:rsidR="00FF4395" w:rsidRPr="00FF4395">
        <w:rPr>
          <w:sz w:val="24"/>
          <w:szCs w:val="24"/>
        </w:rPr>
        <w:t xml:space="preserve">futura </w:t>
      </w:r>
      <w:r w:rsidR="00270409" w:rsidRPr="00270409">
        <w:rPr>
          <w:sz w:val="24"/>
          <w:szCs w:val="24"/>
        </w:rPr>
        <w:t>aquisição de peças novas e genuínas e equipamentos de uso obrigatório para os veículos oficiais pertencentes à frota da Secretaria Municipal de Educação</w:t>
      </w:r>
      <w:r w:rsidR="0059409D">
        <w:rPr>
          <w:sz w:val="24"/>
          <w:szCs w:val="24"/>
        </w:rPr>
        <w:t xml:space="preserve">, </w:t>
      </w:r>
      <w:r w:rsidR="004E6A3D" w:rsidRPr="005F4311">
        <w:rPr>
          <w:bCs/>
          <w:color w:val="000000"/>
          <w:sz w:val="24"/>
          <w:szCs w:val="24"/>
        </w:rPr>
        <w:t>conforme condições e</w:t>
      </w:r>
      <w:r w:rsidR="00BE28BC" w:rsidRPr="005F4311">
        <w:rPr>
          <w:sz w:val="24"/>
          <w:szCs w:val="24"/>
        </w:rPr>
        <w:t xml:space="preserve"> </w:t>
      </w:r>
      <w:r w:rsidR="004E6A3D" w:rsidRPr="005F4311">
        <w:rPr>
          <w:bCs/>
          <w:color w:val="000000"/>
          <w:sz w:val="24"/>
          <w:szCs w:val="24"/>
        </w:rPr>
        <w:t>especificações contidas na Planilha de quantitativos e Preços Unitários – Anexo I do Termo de Referência do presente Edital.</w:t>
      </w:r>
      <w:r w:rsidR="00441A5C" w:rsidRPr="005F4311">
        <w:rPr>
          <w:b/>
          <w:bCs/>
          <w:color w:val="000000"/>
          <w:sz w:val="24"/>
          <w:szCs w:val="24"/>
        </w:rPr>
        <w:t xml:space="preserve"> </w:t>
      </w:r>
    </w:p>
    <w:p w:rsidR="00116FF7" w:rsidRPr="00EB2F06" w:rsidRDefault="00116FF7" w:rsidP="00782261">
      <w:pPr>
        <w:pStyle w:val="Cabealho"/>
        <w:tabs>
          <w:tab w:val="clear" w:pos="4419"/>
          <w:tab w:val="clear" w:pos="8838"/>
        </w:tabs>
        <w:spacing w:after="240"/>
        <w:jc w:val="both"/>
        <w:rPr>
          <w:b/>
          <w:color w:val="000000"/>
          <w:sz w:val="24"/>
          <w:szCs w:val="24"/>
        </w:rPr>
      </w:pPr>
      <w:r w:rsidRPr="00EB2F06">
        <w:rPr>
          <w:b/>
          <w:color w:val="000000"/>
          <w:sz w:val="24"/>
          <w:szCs w:val="24"/>
        </w:rPr>
        <w:t>3</w:t>
      </w:r>
      <w:r w:rsidR="00811404" w:rsidRPr="00EB2F06">
        <w:rPr>
          <w:b/>
          <w:color w:val="000000"/>
          <w:sz w:val="24"/>
          <w:szCs w:val="24"/>
        </w:rPr>
        <w:t xml:space="preserve"> </w:t>
      </w:r>
      <w:r w:rsidR="0039513C">
        <w:rPr>
          <w:b/>
          <w:color w:val="000000"/>
          <w:sz w:val="24"/>
          <w:szCs w:val="24"/>
        </w:rPr>
        <w:t>–</w:t>
      </w:r>
      <w:r w:rsidR="00D45B8A">
        <w:rPr>
          <w:b/>
          <w:color w:val="000000"/>
          <w:sz w:val="24"/>
          <w:szCs w:val="24"/>
        </w:rPr>
        <w:t xml:space="preserve"> </w:t>
      </w:r>
      <w:r w:rsidR="00D45B8A" w:rsidRPr="00FF4395">
        <w:rPr>
          <w:b/>
          <w:color w:val="000000"/>
          <w:sz w:val="24"/>
          <w:szCs w:val="24"/>
        </w:rPr>
        <w:t>DA DURAÇÃO DA ATA DE REGISTRO DE PREÇOS</w:t>
      </w:r>
      <w:r w:rsidRPr="00FF4395">
        <w:rPr>
          <w:b/>
          <w:color w:val="000000"/>
          <w:sz w:val="24"/>
          <w:szCs w:val="24"/>
        </w:rPr>
        <w:t xml:space="preserve">, </w:t>
      </w:r>
      <w:r w:rsidR="00FF4395" w:rsidRPr="00FF4395">
        <w:rPr>
          <w:b/>
          <w:sz w:val="24"/>
          <w:szCs w:val="24"/>
        </w:rPr>
        <w:t xml:space="preserve">DO </w:t>
      </w:r>
      <w:r w:rsidR="00270409" w:rsidRPr="001D1E14">
        <w:rPr>
          <w:b/>
          <w:bCs/>
          <w:sz w:val="24"/>
          <w:szCs w:val="24"/>
        </w:rPr>
        <w:t>PRAZO</w:t>
      </w:r>
      <w:r w:rsidR="00270409">
        <w:rPr>
          <w:b/>
          <w:bCs/>
          <w:sz w:val="24"/>
          <w:szCs w:val="24"/>
        </w:rPr>
        <w:t>S, LOCAL DE ENTREGA DO OBJETO</w:t>
      </w:r>
      <w:r w:rsidR="006214E8" w:rsidRPr="00FF4395">
        <w:rPr>
          <w:b/>
          <w:color w:val="000000"/>
          <w:sz w:val="24"/>
          <w:szCs w:val="24"/>
        </w:rPr>
        <w:t>,</w:t>
      </w:r>
      <w:r w:rsidR="006214E8" w:rsidRPr="00FF4395">
        <w:rPr>
          <w:b/>
          <w:sz w:val="24"/>
          <w:szCs w:val="24"/>
        </w:rPr>
        <w:t xml:space="preserve"> </w:t>
      </w:r>
      <w:r w:rsidR="006214E8" w:rsidRPr="00FF4395">
        <w:rPr>
          <w:b/>
          <w:color w:val="000000"/>
          <w:sz w:val="24"/>
          <w:szCs w:val="24"/>
        </w:rPr>
        <w:t>DETALHAMENTO DO</w:t>
      </w:r>
      <w:r w:rsidR="00FF4395">
        <w:rPr>
          <w:b/>
          <w:color w:val="000000"/>
          <w:sz w:val="24"/>
          <w:szCs w:val="24"/>
        </w:rPr>
        <w:t>S</w:t>
      </w:r>
      <w:r w:rsidR="006214E8" w:rsidRPr="00FF4395">
        <w:rPr>
          <w:b/>
          <w:color w:val="000000"/>
          <w:sz w:val="24"/>
          <w:szCs w:val="24"/>
        </w:rPr>
        <w:t xml:space="preserve"> </w:t>
      </w:r>
      <w:r w:rsidR="00FF4395">
        <w:rPr>
          <w:b/>
          <w:color w:val="000000"/>
          <w:sz w:val="24"/>
          <w:szCs w:val="24"/>
        </w:rPr>
        <w:t>LOTES E</w:t>
      </w:r>
      <w:r w:rsidR="006214E8" w:rsidRPr="00FF4395">
        <w:rPr>
          <w:b/>
          <w:color w:val="000000"/>
          <w:sz w:val="24"/>
          <w:szCs w:val="24"/>
        </w:rPr>
        <w:t xml:space="preserve"> DETALHAMENTO DOS VEÍCULOS</w:t>
      </w:r>
      <w:r w:rsidRPr="00FF4395">
        <w:rPr>
          <w:b/>
          <w:color w:val="000000"/>
          <w:sz w:val="24"/>
          <w:szCs w:val="24"/>
        </w:rPr>
        <w:t>.</w:t>
      </w:r>
    </w:p>
    <w:p w:rsidR="00D45B8A" w:rsidRPr="006214E8" w:rsidRDefault="00897D71" w:rsidP="00D45B8A">
      <w:pPr>
        <w:spacing w:after="160"/>
        <w:jc w:val="both"/>
        <w:rPr>
          <w:b/>
          <w:bCs/>
          <w:sz w:val="24"/>
          <w:szCs w:val="24"/>
        </w:rPr>
      </w:pPr>
      <w:r w:rsidRPr="006214E8">
        <w:rPr>
          <w:b/>
          <w:bCs/>
          <w:color w:val="000000"/>
          <w:sz w:val="24"/>
          <w:szCs w:val="24"/>
        </w:rPr>
        <w:t>3.1</w:t>
      </w:r>
      <w:r w:rsidR="0059409D" w:rsidRPr="006214E8">
        <w:rPr>
          <w:b/>
          <w:bCs/>
          <w:color w:val="000000"/>
          <w:sz w:val="24"/>
          <w:szCs w:val="24"/>
        </w:rPr>
        <w:t xml:space="preserve"> –</w:t>
      </w:r>
      <w:r w:rsidR="00C43EC1" w:rsidRPr="006214E8">
        <w:rPr>
          <w:b/>
          <w:color w:val="000000"/>
          <w:sz w:val="24"/>
          <w:szCs w:val="24"/>
        </w:rPr>
        <w:t xml:space="preserve"> </w:t>
      </w:r>
      <w:r w:rsidR="00D45B8A" w:rsidRPr="006214E8">
        <w:rPr>
          <w:b/>
          <w:bCs/>
          <w:sz w:val="24"/>
          <w:szCs w:val="24"/>
        </w:rPr>
        <w:t>DURAÇÃO DA ATA DE REGISTRO DE PREÇOS</w:t>
      </w:r>
    </w:p>
    <w:p w:rsidR="00D45B8A" w:rsidRDefault="00D45B8A" w:rsidP="00D45B8A">
      <w:pPr>
        <w:spacing w:after="160"/>
        <w:jc w:val="both"/>
        <w:rPr>
          <w:bCs/>
          <w:sz w:val="24"/>
          <w:szCs w:val="24"/>
        </w:rPr>
      </w:pPr>
      <w:r>
        <w:rPr>
          <w:bCs/>
          <w:sz w:val="24"/>
          <w:szCs w:val="24"/>
        </w:rPr>
        <w:t>3.1.1</w:t>
      </w:r>
      <w:r>
        <w:rPr>
          <w:b/>
          <w:bCs/>
          <w:sz w:val="24"/>
          <w:szCs w:val="24"/>
        </w:rPr>
        <w:t xml:space="preserve"> – </w:t>
      </w:r>
      <w:r w:rsidR="00270409" w:rsidRPr="00270409">
        <w:rPr>
          <w:bCs/>
          <w:sz w:val="24"/>
          <w:szCs w:val="24"/>
        </w:rPr>
        <w:t>O Contrato começará a viger a partir da assinatura da ata, e terminará com a entrega total do objeto, que deverá ocorrer em 12 (doze) meses.</w:t>
      </w:r>
    </w:p>
    <w:p w:rsidR="00270409" w:rsidRPr="00270409" w:rsidRDefault="00270409" w:rsidP="00270409">
      <w:pPr>
        <w:spacing w:after="240"/>
        <w:jc w:val="both"/>
        <w:rPr>
          <w:b/>
          <w:bCs/>
          <w:sz w:val="24"/>
          <w:szCs w:val="24"/>
        </w:rPr>
      </w:pPr>
      <w:r w:rsidRPr="00270409">
        <w:rPr>
          <w:b/>
          <w:bCs/>
          <w:sz w:val="24"/>
          <w:szCs w:val="24"/>
        </w:rPr>
        <w:t xml:space="preserve">3.2 </w:t>
      </w:r>
      <w:r w:rsidR="00D45B8A" w:rsidRPr="00270409">
        <w:rPr>
          <w:b/>
          <w:bCs/>
          <w:sz w:val="24"/>
          <w:szCs w:val="24"/>
        </w:rPr>
        <w:t xml:space="preserve">– </w:t>
      </w:r>
      <w:r w:rsidRPr="00270409">
        <w:rPr>
          <w:b/>
          <w:bCs/>
          <w:sz w:val="24"/>
          <w:szCs w:val="24"/>
        </w:rPr>
        <w:t xml:space="preserve">PRAZOS E LOCAL DE ENTREGA DO OBJETO </w:t>
      </w:r>
    </w:p>
    <w:p w:rsidR="00270409" w:rsidRPr="00270409" w:rsidRDefault="00270409" w:rsidP="00270409">
      <w:pPr>
        <w:spacing w:after="240"/>
        <w:jc w:val="both"/>
        <w:rPr>
          <w:sz w:val="24"/>
          <w:szCs w:val="24"/>
        </w:rPr>
      </w:pPr>
      <w:r w:rsidRPr="00270409">
        <w:rPr>
          <w:sz w:val="24"/>
          <w:szCs w:val="24"/>
        </w:rPr>
        <w:t xml:space="preserve">3.2.1 – Após a emissão da nota de empenho e assinatura do contrato elaborado pela Procuradoria Jurídica Municipal, a Empresa vencedora do certame terá 48 (quarenta e oito) horas, a partir do </w:t>
      </w:r>
      <w:r w:rsidRPr="00270409">
        <w:rPr>
          <w:sz w:val="24"/>
          <w:szCs w:val="24"/>
        </w:rPr>
        <w:lastRenderedPageBreak/>
        <w:t>recebimento da solicitação, para entregar os itens, que deverá ser realizada de acordo com a necessidade da Secretaria Municipal de Educação.</w:t>
      </w:r>
    </w:p>
    <w:p w:rsidR="00270409" w:rsidRPr="00270409" w:rsidRDefault="00270409" w:rsidP="00270409">
      <w:pPr>
        <w:spacing w:after="240"/>
        <w:jc w:val="both"/>
        <w:rPr>
          <w:color w:val="FF0000"/>
          <w:sz w:val="24"/>
          <w:szCs w:val="24"/>
        </w:rPr>
      </w:pPr>
      <w:r w:rsidRPr="00270409">
        <w:rPr>
          <w:sz w:val="24"/>
          <w:szCs w:val="24"/>
        </w:rPr>
        <w:t>3.2.2 – A entrega do objeto</w:t>
      </w:r>
      <w:r w:rsidRPr="00270409">
        <w:rPr>
          <w:color w:val="FF0000"/>
          <w:sz w:val="24"/>
          <w:szCs w:val="24"/>
        </w:rPr>
        <w:t xml:space="preserve"> </w:t>
      </w:r>
      <w:r w:rsidRPr="00270409">
        <w:rPr>
          <w:sz w:val="24"/>
          <w:szCs w:val="24"/>
        </w:rPr>
        <w:t xml:space="preserve">deverá ser realizada de forma parcelada, de acordo com a solicitação da Secretaria Municipal de Educação. </w:t>
      </w:r>
    </w:p>
    <w:p w:rsidR="00270409" w:rsidRPr="00270409" w:rsidRDefault="00270409" w:rsidP="00270409">
      <w:pPr>
        <w:spacing w:after="240"/>
        <w:jc w:val="both"/>
        <w:rPr>
          <w:sz w:val="24"/>
          <w:szCs w:val="24"/>
        </w:rPr>
      </w:pPr>
      <w:r w:rsidRPr="00270409">
        <w:rPr>
          <w:sz w:val="24"/>
          <w:szCs w:val="24"/>
        </w:rPr>
        <w:t>3.2.3 – O objeto deverá ser entregue na Secretaria Municipal de Educação,</w:t>
      </w:r>
      <w:r w:rsidRPr="00270409">
        <w:rPr>
          <w:color w:val="FF0000"/>
          <w:sz w:val="24"/>
          <w:szCs w:val="24"/>
        </w:rPr>
        <w:t xml:space="preserve"> </w:t>
      </w:r>
      <w:r w:rsidRPr="00270409">
        <w:rPr>
          <w:sz w:val="24"/>
          <w:szCs w:val="24"/>
        </w:rPr>
        <w:t>situada na Rua Mozart Serpa de Carvalho – nº190  – Centro – Bom Jardim – RJ - CEP 28660-000 – Tel: (22) 2566-6323, de segunda a sexta-feira, das 9h às 12h e de 13:30h às 17 h, que será recebido pelo servidor Adely Aguiar Emmerick - Mat. 12/2476 - SME.</w:t>
      </w:r>
    </w:p>
    <w:p w:rsidR="00270409" w:rsidRPr="00270409" w:rsidRDefault="00270409" w:rsidP="00270409">
      <w:pPr>
        <w:spacing w:after="240"/>
        <w:jc w:val="both"/>
        <w:rPr>
          <w:rFonts w:eastAsia="Calibri"/>
          <w:sz w:val="24"/>
          <w:szCs w:val="24"/>
        </w:rPr>
      </w:pPr>
      <w:r w:rsidRPr="00270409">
        <w:rPr>
          <w:rFonts w:eastAsia="Calibri"/>
          <w:sz w:val="24"/>
          <w:szCs w:val="24"/>
        </w:rPr>
        <w:t xml:space="preserve">3.2.4 – </w:t>
      </w:r>
      <w:r w:rsidRPr="00270409">
        <w:rPr>
          <w:sz w:val="24"/>
          <w:szCs w:val="24"/>
        </w:rPr>
        <w:t>Identificado/s o/s componente/s ou a/s peça/s entregues como não sendo original ou genuíno, de qualidade nitidamente inferior, sem identificação do fabricante e do país de origem e ainda, componentes e peças diferentes dos que foram solicitados, poderão ser recusados, através do Fiscal do Contrato, devendo a empresa licitante vencedora, às suas expensas, em até 48 (quarenta e oito) horas a partir da notificação, recolher e fazer a substituição.</w:t>
      </w:r>
    </w:p>
    <w:p w:rsidR="00270409" w:rsidRPr="00270409" w:rsidRDefault="00270409" w:rsidP="00270409">
      <w:pPr>
        <w:spacing w:after="240"/>
        <w:jc w:val="both"/>
        <w:rPr>
          <w:rFonts w:eastAsia="Calibri"/>
          <w:sz w:val="24"/>
          <w:szCs w:val="24"/>
        </w:rPr>
      </w:pPr>
      <w:r w:rsidRPr="00270409">
        <w:rPr>
          <w:rFonts w:eastAsia="Calibri"/>
          <w:sz w:val="24"/>
          <w:szCs w:val="24"/>
        </w:rPr>
        <w:t xml:space="preserve">3.2.5 – </w:t>
      </w:r>
      <w:r w:rsidRPr="00270409">
        <w:rPr>
          <w:sz w:val="24"/>
          <w:szCs w:val="24"/>
        </w:rPr>
        <w:t>As peças deverão ser entregues em suas embalagens lacradas originais de fábrica com as informações e identificação do fabricante.</w:t>
      </w:r>
    </w:p>
    <w:p w:rsidR="00270409" w:rsidRPr="00270409" w:rsidRDefault="00270409" w:rsidP="00270409">
      <w:pPr>
        <w:spacing w:after="240"/>
        <w:jc w:val="both"/>
        <w:rPr>
          <w:sz w:val="24"/>
          <w:szCs w:val="24"/>
        </w:rPr>
      </w:pPr>
      <w:r w:rsidRPr="00270409">
        <w:rPr>
          <w:sz w:val="24"/>
          <w:szCs w:val="24"/>
        </w:rPr>
        <w:t xml:space="preserve">3.2.6 - No caso de dúvida, quanto à origem do fabricante ou qualidade das peças, fica a empresa vencedora do certame responsável por comprovar que a peça é homologada pela montadora do respectivo veículo.  </w:t>
      </w:r>
    </w:p>
    <w:p w:rsidR="00270409" w:rsidRPr="00270409" w:rsidRDefault="00270409" w:rsidP="00270409">
      <w:pPr>
        <w:spacing w:after="240"/>
        <w:jc w:val="both"/>
        <w:rPr>
          <w:sz w:val="24"/>
          <w:szCs w:val="24"/>
        </w:rPr>
      </w:pPr>
      <w:r w:rsidRPr="00270409">
        <w:rPr>
          <w:sz w:val="24"/>
          <w:szCs w:val="24"/>
        </w:rPr>
        <w:t>3.2.7 - A empresa deverá fornecer no ato da entrega da/s peça/s solicitada/s, cópia da nota fiscal de aquisição, comprovando a origem da/s mesma/s.</w:t>
      </w:r>
    </w:p>
    <w:p w:rsidR="00270409" w:rsidRPr="00270409" w:rsidRDefault="00270409" w:rsidP="00270409">
      <w:pPr>
        <w:spacing w:after="240"/>
        <w:jc w:val="both"/>
        <w:rPr>
          <w:sz w:val="24"/>
          <w:szCs w:val="24"/>
        </w:rPr>
      </w:pPr>
      <w:r w:rsidRPr="00270409">
        <w:rPr>
          <w:sz w:val="24"/>
          <w:szCs w:val="24"/>
        </w:rPr>
        <w:t>3.2.8 - O prazo de garantia contra eventuais defeitos de fabricação dos produtos será de no mínimo 120 (cento e vinte) dias, cuja vigência terá início na data em que ocorrer o recebimento definitivo do mesmo.</w:t>
      </w:r>
    </w:p>
    <w:p w:rsidR="00270409" w:rsidRPr="00270409" w:rsidRDefault="00270409" w:rsidP="00270409">
      <w:pPr>
        <w:spacing w:after="240"/>
        <w:jc w:val="both"/>
        <w:rPr>
          <w:sz w:val="24"/>
          <w:szCs w:val="24"/>
        </w:rPr>
      </w:pPr>
      <w:r w:rsidRPr="00270409">
        <w:rPr>
          <w:sz w:val="24"/>
          <w:szCs w:val="24"/>
        </w:rPr>
        <w:t>3.2.9 - No ato da entrega, deverá ser observado o prazo de validade dos materiais, devendo ser igual ou superior a 80% do prazo de validade total.</w:t>
      </w:r>
    </w:p>
    <w:p w:rsidR="00270409" w:rsidRPr="00270409" w:rsidRDefault="00270409" w:rsidP="00270409">
      <w:pPr>
        <w:spacing w:after="240"/>
        <w:jc w:val="both"/>
        <w:rPr>
          <w:sz w:val="24"/>
          <w:szCs w:val="24"/>
        </w:rPr>
      </w:pPr>
      <w:r w:rsidRPr="00270409">
        <w:rPr>
          <w:sz w:val="24"/>
          <w:szCs w:val="24"/>
        </w:rPr>
        <w:t>3.2.10 - Serão aceitas somente peças novas, originais ou genuínas das respectivas linhas, seguindo as normas da ABNT.</w:t>
      </w:r>
    </w:p>
    <w:p w:rsidR="00270409" w:rsidRPr="00270409" w:rsidRDefault="00270409" w:rsidP="00270409">
      <w:pPr>
        <w:pStyle w:val="NormalWeb"/>
        <w:shd w:val="clear" w:color="auto" w:fill="FFFFFF"/>
        <w:spacing w:before="120" w:after="240" w:afterAutospacing="0"/>
      </w:pPr>
      <w:r w:rsidRPr="00270409">
        <w:t>3.2.11 – Sobre peças originais e Genuínas:</w:t>
      </w:r>
    </w:p>
    <w:p w:rsidR="00270409" w:rsidRPr="00270409" w:rsidRDefault="00270409" w:rsidP="00270409">
      <w:pPr>
        <w:pStyle w:val="NormalWeb"/>
        <w:shd w:val="clear" w:color="auto" w:fill="FFFFFF"/>
        <w:spacing w:before="120" w:after="240" w:afterAutospacing="0"/>
        <w:jc w:val="both"/>
      </w:pPr>
      <w:r w:rsidRPr="00270409">
        <w:rPr>
          <w:rStyle w:val="nfase"/>
          <w:shd w:val="clear" w:color="auto" w:fill="FFFFFF"/>
        </w:rPr>
        <w:t>“De acordo com o Boletim Técnico do CESVI (Centro de Experimentação e Segurança Viária) explica a diferença entre as peças que fazem parte do mercado automotivo</w:t>
      </w:r>
    </w:p>
    <w:p w:rsidR="00270409" w:rsidRPr="00270409" w:rsidRDefault="00270409" w:rsidP="00270409">
      <w:pPr>
        <w:pStyle w:val="NormalWeb"/>
        <w:shd w:val="clear" w:color="auto" w:fill="FFFFFF"/>
        <w:spacing w:before="120" w:after="240" w:afterAutospacing="0"/>
        <w:jc w:val="both"/>
      </w:pPr>
      <w:r w:rsidRPr="00270409">
        <w:rPr>
          <w:bCs/>
        </w:rPr>
        <w:t xml:space="preserve">a) </w:t>
      </w:r>
      <w:r w:rsidRPr="00270409">
        <w:rPr>
          <w:b/>
          <w:bCs/>
        </w:rPr>
        <w:t>Genuínas</w:t>
      </w:r>
      <w:r w:rsidRPr="00270409">
        <w:rPr>
          <w:bCs/>
        </w:rPr>
        <w:t xml:space="preserve"> - </w:t>
      </w:r>
      <w:r w:rsidRPr="00270409">
        <w:t>São peças de reposição que seguem as mesmas especificações e características técnicas exigidas para a peça utilizada na linha de montagem do veículo. Elas são apresentadas exclusivamente na embalagem da marca, e sua comercialização ocorre somente nas redes de concessionárias autorizadas.</w:t>
      </w:r>
    </w:p>
    <w:p w:rsidR="00270409" w:rsidRPr="00270409" w:rsidRDefault="00270409" w:rsidP="00270409">
      <w:pPr>
        <w:shd w:val="clear" w:color="auto" w:fill="FFFFFF"/>
        <w:spacing w:before="120" w:after="240"/>
        <w:jc w:val="both"/>
        <w:rPr>
          <w:sz w:val="24"/>
          <w:szCs w:val="24"/>
        </w:rPr>
      </w:pPr>
      <w:r w:rsidRPr="00270409">
        <w:rPr>
          <w:bCs/>
          <w:sz w:val="24"/>
          <w:szCs w:val="24"/>
        </w:rPr>
        <w:t xml:space="preserve">b) </w:t>
      </w:r>
      <w:r w:rsidRPr="00270409">
        <w:rPr>
          <w:b/>
          <w:bCs/>
          <w:sz w:val="24"/>
          <w:szCs w:val="24"/>
        </w:rPr>
        <w:t>Originais</w:t>
      </w:r>
      <w:r w:rsidRPr="00270409">
        <w:rPr>
          <w:bCs/>
          <w:sz w:val="24"/>
          <w:szCs w:val="24"/>
        </w:rPr>
        <w:t xml:space="preserve"> - </w:t>
      </w:r>
      <w:r w:rsidRPr="00270409">
        <w:rPr>
          <w:sz w:val="24"/>
          <w:szCs w:val="24"/>
        </w:rPr>
        <w:t>São aquelas que se apresentam como substitutas das peças genuínas. Embora caracterizadas pela sua adequação ou intercambialidade, podem ou não apresentar as mesmas especificações técnicas ou a mesma qualidade da peça genuína. Por exemplo, podem ser diferentes em relação ao material usado, à resistência proporcionada, à durabilidade, entre outros fatores.</w:t>
      </w:r>
    </w:p>
    <w:p w:rsidR="00270409" w:rsidRPr="00270409" w:rsidRDefault="00270409" w:rsidP="00270409">
      <w:pPr>
        <w:pStyle w:val="NormalWeb"/>
        <w:shd w:val="clear" w:color="auto" w:fill="FFFFFF"/>
        <w:spacing w:before="120" w:after="240" w:afterAutospacing="0"/>
        <w:jc w:val="both"/>
      </w:pPr>
      <w:r w:rsidRPr="00270409">
        <w:t xml:space="preserve">c) </w:t>
      </w:r>
      <w:r w:rsidRPr="00270409">
        <w:rPr>
          <w:bCs/>
        </w:rPr>
        <w:t xml:space="preserve">Genéricas - </w:t>
      </w:r>
      <w:r w:rsidRPr="00270409">
        <w:t xml:space="preserve">Também conhecidas como peças alternativas ou paralelas, são feitas por empresas que desenvolvem os equipamentos para produzi-las. Muitas vezes, na fabricação, a empresa </w:t>
      </w:r>
      <w:r w:rsidRPr="00270409">
        <w:lastRenderedPageBreak/>
        <w:t>coloca um adesivo na peça, como se fosse um selo, além de embalá-la e vendê-la para o setor de autopeças.</w:t>
      </w:r>
    </w:p>
    <w:p w:rsidR="00270409" w:rsidRPr="00270409" w:rsidRDefault="00270409" w:rsidP="00270409">
      <w:pPr>
        <w:shd w:val="clear" w:color="auto" w:fill="FFFFFF"/>
        <w:spacing w:before="120" w:after="240"/>
        <w:rPr>
          <w:sz w:val="24"/>
          <w:szCs w:val="24"/>
        </w:rPr>
      </w:pPr>
      <w:r w:rsidRPr="00270409">
        <w:rPr>
          <w:sz w:val="24"/>
          <w:szCs w:val="24"/>
        </w:rPr>
        <w:t>As peças genéricas não são homologadas pelas montadoras e têm um custo menor.”</w:t>
      </w:r>
    </w:p>
    <w:p w:rsidR="00270409" w:rsidRPr="00270409" w:rsidRDefault="00270409" w:rsidP="00270409">
      <w:pPr>
        <w:shd w:val="clear" w:color="auto" w:fill="FFFFFF"/>
        <w:spacing w:before="120" w:after="240"/>
        <w:rPr>
          <w:sz w:val="24"/>
          <w:szCs w:val="24"/>
        </w:rPr>
      </w:pPr>
      <w:hyperlink r:id="rId8" w:history="1">
        <w:r w:rsidRPr="00270409">
          <w:rPr>
            <w:rStyle w:val="Hyperlink"/>
            <w:sz w:val="24"/>
            <w:szCs w:val="24"/>
          </w:rPr>
          <w:t>http://portaldotransito.com.br/noticias/voce-sabe-as-diferencas-entre-pecas-genuinas-originais-e-genericas/</w:t>
        </w:r>
      </w:hyperlink>
      <w:r w:rsidRPr="00270409">
        <w:rPr>
          <w:sz w:val="24"/>
          <w:szCs w:val="24"/>
        </w:rPr>
        <w:t xml:space="preserve"> ”</w:t>
      </w:r>
    </w:p>
    <w:p w:rsidR="00270409" w:rsidRPr="00270409" w:rsidRDefault="00270409" w:rsidP="00270409">
      <w:pPr>
        <w:shd w:val="clear" w:color="auto" w:fill="FFFFFF"/>
        <w:spacing w:before="120" w:after="240"/>
        <w:jc w:val="both"/>
        <w:rPr>
          <w:sz w:val="24"/>
          <w:szCs w:val="24"/>
        </w:rPr>
      </w:pPr>
      <w:r w:rsidRPr="00270409">
        <w:rPr>
          <w:sz w:val="24"/>
          <w:szCs w:val="24"/>
        </w:rPr>
        <w:t>“Dentro do mercado de peças automotivas, existem as peças </w:t>
      </w:r>
      <w:r w:rsidRPr="00270409">
        <w:rPr>
          <w:b/>
          <w:bCs/>
          <w:sz w:val="24"/>
          <w:szCs w:val="24"/>
        </w:rPr>
        <w:t>genuínas,  </w:t>
      </w:r>
      <w:r w:rsidRPr="00270409">
        <w:rPr>
          <w:sz w:val="24"/>
          <w:szCs w:val="24"/>
        </w:rPr>
        <w:t>as </w:t>
      </w:r>
      <w:r w:rsidRPr="00270409">
        <w:rPr>
          <w:b/>
          <w:bCs/>
          <w:sz w:val="24"/>
          <w:szCs w:val="24"/>
        </w:rPr>
        <w:t>originais </w:t>
      </w:r>
      <w:r w:rsidRPr="00270409">
        <w:rPr>
          <w:sz w:val="24"/>
          <w:szCs w:val="24"/>
        </w:rPr>
        <w:t>e as peças </w:t>
      </w:r>
      <w:r w:rsidRPr="00270409">
        <w:rPr>
          <w:b/>
          <w:bCs/>
          <w:sz w:val="24"/>
          <w:szCs w:val="24"/>
        </w:rPr>
        <w:t>paralelas.</w:t>
      </w:r>
    </w:p>
    <w:p w:rsidR="00270409" w:rsidRPr="00270409" w:rsidRDefault="00270409" w:rsidP="00270409">
      <w:pPr>
        <w:spacing w:after="240"/>
        <w:jc w:val="both"/>
        <w:rPr>
          <w:sz w:val="24"/>
          <w:szCs w:val="24"/>
        </w:rPr>
      </w:pPr>
      <w:r w:rsidRPr="00270409">
        <w:rPr>
          <w:sz w:val="24"/>
          <w:szCs w:val="24"/>
        </w:rPr>
        <w:t>a) As </w:t>
      </w:r>
      <w:r w:rsidRPr="00270409">
        <w:rPr>
          <w:b/>
          <w:bCs/>
          <w:sz w:val="24"/>
          <w:szCs w:val="24"/>
        </w:rPr>
        <w:t>peças genuínas</w:t>
      </w:r>
      <w:r w:rsidRPr="00270409">
        <w:rPr>
          <w:sz w:val="24"/>
          <w:szCs w:val="24"/>
        </w:rPr>
        <w:t> são todas as peças fabricadas e fornecidas para a montadora dos veículos. Elas correspondem a todas e quaisquer especificações técnicas exigidas pela montadora do veículo desde tamanho, material utilizado, resistência, durabilidade, desempenho, etc. A peça de reposição genuína é </w:t>
      </w:r>
      <w:r w:rsidRPr="00270409">
        <w:rPr>
          <w:b/>
          <w:bCs/>
          <w:sz w:val="24"/>
          <w:szCs w:val="24"/>
        </w:rPr>
        <w:t>exatamente igual</w:t>
      </w:r>
      <w:r w:rsidRPr="00270409">
        <w:rPr>
          <w:sz w:val="24"/>
          <w:szCs w:val="24"/>
        </w:rPr>
        <w:t> à peça utilizada na montadora para fabricar o seu veículo. (</w:t>
      </w:r>
      <w:r w:rsidRPr="00270409">
        <w:rPr>
          <w:color w:val="000000"/>
          <w:sz w:val="24"/>
          <w:szCs w:val="24"/>
        </w:rPr>
        <w:t>Elas são apresentadas exclusivamente na embalagem da marca)</w:t>
      </w:r>
    </w:p>
    <w:p w:rsidR="00270409" w:rsidRPr="00270409" w:rsidRDefault="00270409" w:rsidP="00270409">
      <w:pPr>
        <w:shd w:val="clear" w:color="auto" w:fill="FFFFFF"/>
        <w:spacing w:before="120" w:after="240"/>
        <w:jc w:val="both"/>
        <w:rPr>
          <w:sz w:val="24"/>
          <w:szCs w:val="24"/>
        </w:rPr>
      </w:pPr>
      <w:r w:rsidRPr="00270409">
        <w:rPr>
          <w:sz w:val="24"/>
          <w:szCs w:val="24"/>
        </w:rPr>
        <w:t>b) As </w:t>
      </w:r>
      <w:r w:rsidRPr="00270409">
        <w:rPr>
          <w:b/>
          <w:bCs/>
          <w:sz w:val="24"/>
          <w:szCs w:val="24"/>
        </w:rPr>
        <w:t>peças originais</w:t>
      </w:r>
      <w:r w:rsidRPr="00270409">
        <w:rPr>
          <w:sz w:val="24"/>
          <w:szCs w:val="24"/>
        </w:rPr>
        <w:t> são produzidas pelas mesmas fábricas das quais são fornecidas as peças genuínas para as montadoras, porém, sua venda no mercado é proveniente direto da fábrica, não passam pela montadora. Diferente das peças genuínas, as peças originais apresentam </w:t>
      </w:r>
      <w:r w:rsidRPr="00270409">
        <w:rPr>
          <w:b/>
          <w:bCs/>
          <w:sz w:val="24"/>
          <w:szCs w:val="24"/>
        </w:rPr>
        <w:t>algumas</w:t>
      </w:r>
      <w:r w:rsidRPr="00270409">
        <w:rPr>
          <w:sz w:val="24"/>
          <w:szCs w:val="24"/>
        </w:rPr>
        <w:t> especificações técnicas, isto é, podem apresentar tamanhos, materiais, durabilidades e desempenhos diferentes das peças genuínas. Mas isso </w:t>
      </w:r>
      <w:r w:rsidRPr="00270409">
        <w:rPr>
          <w:b/>
          <w:bCs/>
          <w:sz w:val="24"/>
          <w:szCs w:val="24"/>
        </w:rPr>
        <w:t>não significa inferioridade</w:t>
      </w:r>
      <w:r w:rsidRPr="00270409">
        <w:rPr>
          <w:sz w:val="24"/>
          <w:szCs w:val="24"/>
        </w:rPr>
        <w:t> na segurança da peça.”</w:t>
      </w:r>
    </w:p>
    <w:p w:rsidR="00270409" w:rsidRPr="00270409" w:rsidRDefault="00270409" w:rsidP="00270409">
      <w:pPr>
        <w:shd w:val="clear" w:color="auto" w:fill="FFFFFF"/>
        <w:spacing w:before="120" w:after="240"/>
        <w:jc w:val="both"/>
        <w:rPr>
          <w:sz w:val="24"/>
          <w:szCs w:val="24"/>
        </w:rPr>
      </w:pPr>
      <w:r w:rsidRPr="00270409">
        <w:rPr>
          <w:sz w:val="24"/>
          <w:szCs w:val="24"/>
          <w:shd w:val="clear" w:color="auto" w:fill="FFFFFF"/>
        </w:rPr>
        <w:t>c) Já as peças de</w:t>
      </w:r>
      <w:r w:rsidRPr="00270409">
        <w:rPr>
          <w:rStyle w:val="apple-converted-space"/>
          <w:sz w:val="24"/>
          <w:szCs w:val="24"/>
          <w:shd w:val="clear" w:color="auto" w:fill="FFFFFF"/>
        </w:rPr>
        <w:t> </w:t>
      </w:r>
      <w:r w:rsidRPr="00270409">
        <w:rPr>
          <w:bCs/>
          <w:sz w:val="24"/>
          <w:szCs w:val="24"/>
          <w:shd w:val="clear" w:color="auto" w:fill="FFFFFF"/>
        </w:rPr>
        <w:t>reposição paralelas</w:t>
      </w:r>
      <w:r w:rsidRPr="00270409">
        <w:rPr>
          <w:rStyle w:val="apple-converted-space"/>
          <w:sz w:val="24"/>
          <w:szCs w:val="24"/>
          <w:shd w:val="clear" w:color="auto" w:fill="FFFFFF"/>
        </w:rPr>
        <w:t> </w:t>
      </w:r>
      <w:r w:rsidRPr="00270409">
        <w:rPr>
          <w:sz w:val="24"/>
          <w:szCs w:val="24"/>
          <w:shd w:val="clear" w:color="auto" w:fill="FFFFFF"/>
        </w:rPr>
        <w:t>se tratam de produtos não homologados pela montadora. Elas</w:t>
      </w:r>
      <w:r w:rsidRPr="00270409">
        <w:rPr>
          <w:rStyle w:val="apple-converted-space"/>
          <w:sz w:val="24"/>
          <w:szCs w:val="24"/>
          <w:shd w:val="clear" w:color="auto" w:fill="FFFFFF"/>
        </w:rPr>
        <w:t> </w:t>
      </w:r>
      <w:r w:rsidRPr="00270409">
        <w:rPr>
          <w:bCs/>
          <w:sz w:val="24"/>
          <w:szCs w:val="24"/>
          <w:shd w:val="clear" w:color="auto" w:fill="FFFFFF"/>
        </w:rPr>
        <w:t>podem, ou não</w:t>
      </w:r>
      <w:r w:rsidRPr="00270409">
        <w:rPr>
          <w:b/>
          <w:bCs/>
          <w:sz w:val="24"/>
          <w:szCs w:val="24"/>
          <w:shd w:val="clear" w:color="auto" w:fill="FFFFFF"/>
        </w:rPr>
        <w:t>,</w:t>
      </w:r>
      <w:r w:rsidRPr="00270409">
        <w:rPr>
          <w:rStyle w:val="apple-converted-space"/>
          <w:b/>
          <w:bCs/>
          <w:sz w:val="24"/>
          <w:szCs w:val="24"/>
          <w:shd w:val="clear" w:color="auto" w:fill="FFFFFF"/>
        </w:rPr>
        <w:t> </w:t>
      </w:r>
      <w:r w:rsidRPr="00270409">
        <w:rPr>
          <w:sz w:val="24"/>
          <w:szCs w:val="24"/>
          <w:shd w:val="clear" w:color="auto" w:fill="FFFFFF"/>
        </w:rPr>
        <w:t>apresentar as especificações técnicas exigidas pela montadora. Podem variar desde tamanho, durabilidade, material utilizado, até desempenho.</w:t>
      </w:r>
    </w:p>
    <w:p w:rsidR="00270409" w:rsidRPr="00270409" w:rsidRDefault="00270409" w:rsidP="00270409">
      <w:pPr>
        <w:shd w:val="clear" w:color="auto" w:fill="FFFFFF"/>
        <w:spacing w:before="120" w:after="240"/>
        <w:jc w:val="both"/>
        <w:rPr>
          <w:sz w:val="24"/>
          <w:szCs w:val="24"/>
        </w:rPr>
      </w:pPr>
      <w:hyperlink r:id="rId9" w:history="1">
        <w:r w:rsidRPr="00270409">
          <w:rPr>
            <w:rStyle w:val="Hyperlink"/>
            <w:sz w:val="24"/>
            <w:szCs w:val="24"/>
          </w:rPr>
          <w:t>https://www.automobi.com.br/blog/voce-e-original-ou-e-genuino/</w:t>
        </w:r>
      </w:hyperlink>
      <w:r w:rsidRPr="00270409">
        <w:rPr>
          <w:sz w:val="24"/>
          <w:szCs w:val="24"/>
        </w:rPr>
        <w:t>”</w:t>
      </w:r>
    </w:p>
    <w:p w:rsidR="009F21B4" w:rsidRPr="00270409" w:rsidRDefault="006214E8" w:rsidP="00EB125C">
      <w:pPr>
        <w:pStyle w:val="TRTtulo"/>
        <w:ind w:left="0" w:firstLine="0"/>
        <w:rPr>
          <w:lang w:eastAsia="pt-BR"/>
        </w:rPr>
      </w:pPr>
      <w:r w:rsidRPr="00270409">
        <w:rPr>
          <w:bCs/>
          <w:szCs w:val="24"/>
        </w:rPr>
        <w:t>3.3 –</w:t>
      </w:r>
      <w:r w:rsidR="009F21B4" w:rsidRPr="00270409">
        <w:rPr>
          <w:bCs/>
          <w:szCs w:val="24"/>
        </w:rPr>
        <w:t xml:space="preserve"> </w:t>
      </w:r>
      <w:r w:rsidR="009F21B4" w:rsidRPr="00270409">
        <w:rPr>
          <w:lang w:eastAsia="pt-BR"/>
        </w:rPr>
        <w:t>DETALHAMENTO DOS LOTES: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70409" w:rsidRPr="00270409" w:rsidTr="00D76E33">
        <w:trPr>
          <w:trHeight w:val="340"/>
        </w:trPr>
        <w:tc>
          <w:tcPr>
            <w:tcW w:w="8957" w:type="dxa"/>
            <w:shd w:val="clear" w:color="auto" w:fill="D9D9D9"/>
          </w:tcPr>
          <w:p w:rsidR="00270409" w:rsidRPr="00270409" w:rsidRDefault="00270409" w:rsidP="00270409">
            <w:pPr>
              <w:spacing w:before="100" w:after="80"/>
              <w:jc w:val="center"/>
              <w:rPr>
                <w:b/>
                <w:sz w:val="24"/>
                <w:szCs w:val="18"/>
              </w:rPr>
            </w:pPr>
            <w:r w:rsidRPr="00270409">
              <w:rPr>
                <w:b/>
                <w:sz w:val="24"/>
                <w:szCs w:val="18"/>
              </w:rPr>
              <w:t>LOTE 1</w:t>
            </w:r>
          </w:p>
        </w:tc>
      </w:tr>
      <w:tr w:rsidR="00270409" w:rsidRPr="00270409" w:rsidTr="00D76E33">
        <w:tc>
          <w:tcPr>
            <w:tcW w:w="8957" w:type="dxa"/>
            <w:shd w:val="clear" w:color="auto" w:fill="auto"/>
            <w:vAlign w:val="center"/>
          </w:tcPr>
          <w:p w:rsidR="00270409" w:rsidRPr="00270409" w:rsidRDefault="00270409" w:rsidP="00D76E33">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szCs w:val="18"/>
              </w:rPr>
              <w:t>VOLKSWAGEN</w:t>
            </w:r>
            <w:r w:rsidRPr="00270409">
              <w:rPr>
                <w:sz w:val="24"/>
                <w:szCs w:val="18"/>
              </w:rPr>
              <w:t>, do tipo MAIOR DESCONTO sob a tabela da montadora.</w:t>
            </w:r>
          </w:p>
        </w:tc>
      </w:tr>
    </w:tbl>
    <w:p w:rsidR="00270409" w:rsidRPr="00270409" w:rsidRDefault="00270409" w:rsidP="00270409">
      <w:pPr>
        <w:rPr>
          <w:sz w:val="24"/>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70409" w:rsidRPr="00270409" w:rsidTr="00D76E33">
        <w:trPr>
          <w:trHeight w:val="340"/>
        </w:trPr>
        <w:tc>
          <w:tcPr>
            <w:tcW w:w="8957" w:type="dxa"/>
            <w:shd w:val="clear" w:color="auto" w:fill="D9D9D9"/>
          </w:tcPr>
          <w:p w:rsidR="00270409" w:rsidRPr="00270409" w:rsidRDefault="00270409" w:rsidP="00D76E33">
            <w:pPr>
              <w:spacing w:before="100" w:after="80"/>
              <w:jc w:val="center"/>
              <w:rPr>
                <w:b/>
                <w:sz w:val="24"/>
                <w:szCs w:val="18"/>
              </w:rPr>
            </w:pPr>
            <w:r w:rsidRPr="00270409">
              <w:rPr>
                <w:b/>
                <w:sz w:val="24"/>
                <w:szCs w:val="18"/>
              </w:rPr>
              <w:t>LOTE 2</w:t>
            </w:r>
          </w:p>
        </w:tc>
      </w:tr>
      <w:tr w:rsidR="00270409" w:rsidRPr="00270409" w:rsidTr="00D76E33">
        <w:tc>
          <w:tcPr>
            <w:tcW w:w="8957" w:type="dxa"/>
            <w:shd w:val="clear" w:color="auto" w:fill="auto"/>
            <w:vAlign w:val="center"/>
          </w:tcPr>
          <w:p w:rsidR="00270409" w:rsidRPr="00270409" w:rsidRDefault="00270409" w:rsidP="00D76E33">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bCs/>
                <w:sz w:val="24"/>
                <w:szCs w:val="18"/>
              </w:rPr>
              <w:t>IVECO</w:t>
            </w:r>
            <w:r w:rsidRPr="00270409">
              <w:rPr>
                <w:bCs/>
                <w:sz w:val="24"/>
                <w:szCs w:val="18"/>
              </w:rPr>
              <w:t>,</w:t>
            </w:r>
            <w:r w:rsidRPr="00270409">
              <w:rPr>
                <w:b/>
                <w:bCs/>
                <w:sz w:val="24"/>
                <w:szCs w:val="18"/>
              </w:rPr>
              <w:t xml:space="preserve"> </w:t>
            </w:r>
            <w:r w:rsidRPr="00270409">
              <w:rPr>
                <w:sz w:val="24"/>
                <w:szCs w:val="18"/>
              </w:rPr>
              <w:t>do tipo MAIOR DESCONTO sob a tabela da montadora.</w:t>
            </w:r>
          </w:p>
        </w:tc>
      </w:tr>
    </w:tbl>
    <w:p w:rsidR="00270409" w:rsidRPr="00270409" w:rsidRDefault="00270409" w:rsidP="00270409">
      <w:pPr>
        <w:jc w:val="both"/>
        <w:rPr>
          <w:b/>
          <w:sz w:val="22"/>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70409" w:rsidRPr="00270409" w:rsidTr="00D76E33">
        <w:trPr>
          <w:trHeight w:val="340"/>
        </w:trPr>
        <w:tc>
          <w:tcPr>
            <w:tcW w:w="8957" w:type="dxa"/>
            <w:shd w:val="clear" w:color="auto" w:fill="D9D9D9"/>
          </w:tcPr>
          <w:p w:rsidR="00270409" w:rsidRPr="00270409" w:rsidRDefault="00270409" w:rsidP="00D76E33">
            <w:pPr>
              <w:spacing w:before="100" w:after="80"/>
              <w:jc w:val="center"/>
              <w:rPr>
                <w:b/>
                <w:sz w:val="24"/>
                <w:szCs w:val="18"/>
              </w:rPr>
            </w:pPr>
            <w:r w:rsidRPr="00270409">
              <w:rPr>
                <w:b/>
                <w:sz w:val="24"/>
                <w:szCs w:val="18"/>
              </w:rPr>
              <w:t>LOTE 3</w:t>
            </w:r>
          </w:p>
        </w:tc>
      </w:tr>
      <w:tr w:rsidR="00270409" w:rsidRPr="00270409" w:rsidTr="00D76E33">
        <w:tc>
          <w:tcPr>
            <w:tcW w:w="8957" w:type="dxa"/>
            <w:shd w:val="clear" w:color="auto" w:fill="auto"/>
            <w:vAlign w:val="center"/>
          </w:tcPr>
          <w:p w:rsidR="00270409" w:rsidRPr="00270409" w:rsidRDefault="00270409" w:rsidP="00D76E33">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rPr>
              <w:t>MERCEDES BENZ</w:t>
            </w:r>
            <w:r w:rsidRPr="00270409">
              <w:rPr>
                <w:bCs/>
                <w:sz w:val="24"/>
                <w:szCs w:val="18"/>
              </w:rPr>
              <w:t xml:space="preserve">, </w:t>
            </w:r>
            <w:r w:rsidRPr="00270409">
              <w:rPr>
                <w:sz w:val="24"/>
                <w:szCs w:val="18"/>
              </w:rPr>
              <w:t>do tipo MAIOR DESCONTO sob a tabela da montadora</w:t>
            </w:r>
            <w:r w:rsidRPr="00270409">
              <w:rPr>
                <w:b/>
                <w:sz w:val="24"/>
                <w:szCs w:val="18"/>
              </w:rPr>
              <w:t>.</w:t>
            </w:r>
          </w:p>
        </w:tc>
      </w:tr>
    </w:tbl>
    <w:p w:rsidR="00270409" w:rsidRPr="00270409" w:rsidRDefault="00270409" w:rsidP="00270409">
      <w:pPr>
        <w:rPr>
          <w:sz w:val="22"/>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70409" w:rsidRPr="00270409" w:rsidTr="00D76E33">
        <w:trPr>
          <w:trHeight w:val="340"/>
        </w:trPr>
        <w:tc>
          <w:tcPr>
            <w:tcW w:w="8957" w:type="dxa"/>
            <w:shd w:val="clear" w:color="auto" w:fill="D9D9D9"/>
          </w:tcPr>
          <w:p w:rsidR="00270409" w:rsidRPr="00270409" w:rsidRDefault="00270409" w:rsidP="00D76E33">
            <w:pPr>
              <w:spacing w:before="100" w:after="80"/>
              <w:jc w:val="center"/>
              <w:rPr>
                <w:b/>
                <w:sz w:val="24"/>
                <w:szCs w:val="18"/>
              </w:rPr>
            </w:pPr>
            <w:r w:rsidRPr="00270409">
              <w:rPr>
                <w:b/>
                <w:sz w:val="24"/>
                <w:szCs w:val="18"/>
              </w:rPr>
              <w:t>LOTE 4</w:t>
            </w:r>
          </w:p>
        </w:tc>
      </w:tr>
      <w:tr w:rsidR="00270409" w:rsidRPr="00270409" w:rsidTr="00D76E33">
        <w:tc>
          <w:tcPr>
            <w:tcW w:w="8957" w:type="dxa"/>
            <w:shd w:val="clear" w:color="auto" w:fill="auto"/>
            <w:vAlign w:val="center"/>
          </w:tcPr>
          <w:p w:rsidR="00270409" w:rsidRPr="00270409" w:rsidRDefault="00270409" w:rsidP="00D76E33">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rPr>
              <w:t>MERCEDES BENZ ORE3</w:t>
            </w:r>
            <w:r w:rsidRPr="00270409">
              <w:rPr>
                <w:sz w:val="24"/>
                <w:szCs w:val="18"/>
              </w:rPr>
              <w:t xml:space="preserve">, do </w:t>
            </w:r>
            <w:r w:rsidRPr="00270409">
              <w:rPr>
                <w:sz w:val="24"/>
                <w:szCs w:val="18"/>
              </w:rPr>
              <w:lastRenderedPageBreak/>
              <w:t>tipo MAIOR DESCONTO sob a tabela da montadora.</w:t>
            </w:r>
          </w:p>
        </w:tc>
      </w:tr>
    </w:tbl>
    <w:p w:rsidR="00270409" w:rsidRPr="00270409" w:rsidRDefault="00270409" w:rsidP="00270409">
      <w:pPr>
        <w:rPr>
          <w:sz w:val="22"/>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70409" w:rsidRPr="00270409" w:rsidTr="00D76E33">
        <w:trPr>
          <w:trHeight w:val="340"/>
        </w:trPr>
        <w:tc>
          <w:tcPr>
            <w:tcW w:w="8957" w:type="dxa"/>
            <w:shd w:val="clear" w:color="auto" w:fill="D9D9D9"/>
          </w:tcPr>
          <w:p w:rsidR="00270409" w:rsidRPr="00270409" w:rsidRDefault="00270409" w:rsidP="00D76E33">
            <w:pPr>
              <w:spacing w:before="100" w:after="80"/>
              <w:jc w:val="center"/>
              <w:rPr>
                <w:b/>
                <w:sz w:val="24"/>
                <w:szCs w:val="18"/>
              </w:rPr>
            </w:pPr>
            <w:r w:rsidRPr="00270409">
              <w:rPr>
                <w:b/>
                <w:sz w:val="24"/>
                <w:szCs w:val="18"/>
              </w:rPr>
              <w:t>LOTE 5</w:t>
            </w:r>
          </w:p>
        </w:tc>
      </w:tr>
      <w:tr w:rsidR="00270409" w:rsidRPr="00270409" w:rsidTr="00D76E33">
        <w:tc>
          <w:tcPr>
            <w:tcW w:w="8957" w:type="dxa"/>
            <w:shd w:val="clear" w:color="auto" w:fill="auto"/>
            <w:vAlign w:val="center"/>
          </w:tcPr>
          <w:p w:rsidR="00270409" w:rsidRPr="00270409" w:rsidRDefault="00270409" w:rsidP="00D76E33">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rPr>
              <w:t>MARCOPOLO VOLARE</w:t>
            </w:r>
            <w:r w:rsidRPr="00270409">
              <w:rPr>
                <w:sz w:val="24"/>
                <w:szCs w:val="18"/>
              </w:rPr>
              <w:t>, do tipo MAIOR DESCONTO sob a tabela da montadora.</w:t>
            </w:r>
          </w:p>
        </w:tc>
      </w:tr>
    </w:tbl>
    <w:p w:rsidR="00270409" w:rsidRPr="00270409" w:rsidRDefault="00270409" w:rsidP="00270409">
      <w:pPr>
        <w:rPr>
          <w:sz w:val="22"/>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70409" w:rsidRPr="00270409" w:rsidTr="00D76E33">
        <w:trPr>
          <w:trHeight w:val="340"/>
        </w:trPr>
        <w:tc>
          <w:tcPr>
            <w:tcW w:w="8957" w:type="dxa"/>
            <w:shd w:val="clear" w:color="auto" w:fill="D9D9D9"/>
          </w:tcPr>
          <w:p w:rsidR="00270409" w:rsidRPr="00270409" w:rsidRDefault="00270409" w:rsidP="00D76E33">
            <w:pPr>
              <w:spacing w:before="100" w:after="80"/>
              <w:jc w:val="center"/>
              <w:rPr>
                <w:b/>
                <w:sz w:val="24"/>
                <w:szCs w:val="18"/>
              </w:rPr>
            </w:pPr>
            <w:r w:rsidRPr="00270409">
              <w:rPr>
                <w:b/>
                <w:sz w:val="24"/>
                <w:szCs w:val="18"/>
              </w:rPr>
              <w:t>LOTE 6</w:t>
            </w:r>
          </w:p>
        </w:tc>
      </w:tr>
      <w:tr w:rsidR="00270409" w:rsidRPr="00270409" w:rsidTr="00D76E33">
        <w:tc>
          <w:tcPr>
            <w:tcW w:w="8957" w:type="dxa"/>
            <w:shd w:val="clear" w:color="auto" w:fill="auto"/>
            <w:vAlign w:val="center"/>
          </w:tcPr>
          <w:p w:rsidR="00270409" w:rsidRPr="00270409" w:rsidRDefault="00270409" w:rsidP="00D76E33">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szCs w:val="18"/>
              </w:rPr>
              <w:t>VOLKSWAGEN, CITROEN, PEUGEOT, FIAT e RENAUT</w:t>
            </w:r>
            <w:r w:rsidRPr="00270409">
              <w:rPr>
                <w:sz w:val="24"/>
                <w:szCs w:val="18"/>
              </w:rPr>
              <w:t>, do tipo MAIOR DESCONTO sob a tabela da montadora.</w:t>
            </w:r>
          </w:p>
        </w:tc>
      </w:tr>
    </w:tbl>
    <w:p w:rsidR="009F21B4" w:rsidRDefault="009F21B4" w:rsidP="009F21B4">
      <w:pPr>
        <w:pStyle w:val="TRSegundoSubtpico"/>
        <w:tabs>
          <w:tab w:val="clear" w:pos="10920"/>
          <w:tab w:val="left" w:pos="3120"/>
        </w:tabs>
        <w:ind w:left="0" w:firstLine="0"/>
        <w:rPr>
          <w:rFonts w:ascii="Times New Roman" w:hAnsi="Times New Roman" w:cs="Times New Roman"/>
          <w:b/>
          <w:sz w:val="24"/>
          <w:szCs w:val="24"/>
        </w:rPr>
      </w:pPr>
      <w:r w:rsidRPr="009F21B4">
        <w:rPr>
          <w:rFonts w:ascii="Times New Roman" w:hAnsi="Times New Roman" w:cs="Times New Roman"/>
          <w:b/>
          <w:sz w:val="24"/>
          <w:szCs w:val="24"/>
        </w:rPr>
        <w:t>3.4 – DETALHAMENTO DOS VEÍCULOS</w:t>
      </w:r>
    </w:p>
    <w:p w:rsidR="003B1985" w:rsidRPr="00DD4551" w:rsidRDefault="003B1985" w:rsidP="003B1985">
      <w:pPr>
        <w:spacing w:before="120" w:after="120" w:line="300" w:lineRule="exact"/>
        <w:rPr>
          <w:sz w:val="24"/>
          <w:szCs w:val="18"/>
        </w:rPr>
      </w:pPr>
      <w:r>
        <w:rPr>
          <w:sz w:val="24"/>
          <w:szCs w:val="18"/>
        </w:rPr>
        <w:t>3.4.</w:t>
      </w:r>
      <w:r w:rsidRPr="00D9671E">
        <w:rPr>
          <w:sz w:val="24"/>
          <w:szCs w:val="18"/>
        </w:rPr>
        <w:t xml:space="preserve">1 </w:t>
      </w:r>
      <w:r w:rsidR="00DD4551">
        <w:rPr>
          <w:sz w:val="24"/>
          <w:szCs w:val="18"/>
        </w:rPr>
        <w:t>–</w:t>
      </w:r>
      <w:r w:rsidRPr="00D9671E">
        <w:rPr>
          <w:sz w:val="24"/>
          <w:szCs w:val="18"/>
        </w:rPr>
        <w:t xml:space="preserve"> Veículos da marca </w:t>
      </w:r>
      <w:r w:rsidRPr="00D9671E">
        <w:rPr>
          <w:b/>
          <w:sz w:val="24"/>
          <w:szCs w:val="18"/>
        </w:rPr>
        <w:t>Volkswagen - LOTE 1.</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3B1985" w:rsidRPr="00DD4551" w:rsidTr="00DD4551">
        <w:trPr>
          <w:trHeight w:val="571"/>
        </w:trPr>
        <w:tc>
          <w:tcPr>
            <w:tcW w:w="723"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3B1985" w:rsidRPr="00DD4551" w:rsidRDefault="003B1985" w:rsidP="00DD4551">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3B1985" w:rsidRPr="00DD4551" w:rsidRDefault="003B1985" w:rsidP="00DD4551">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3B1985" w:rsidRPr="00DD4551" w:rsidTr="00DD4551">
        <w:trPr>
          <w:trHeight w:val="571"/>
        </w:trPr>
        <w:tc>
          <w:tcPr>
            <w:tcW w:w="723"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01</w:t>
            </w:r>
          </w:p>
        </w:tc>
        <w:tc>
          <w:tcPr>
            <w:tcW w:w="1017"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EZC 5076</w:t>
            </w:r>
          </w:p>
        </w:tc>
        <w:tc>
          <w:tcPr>
            <w:tcW w:w="1222" w:type="dxa"/>
            <w:shd w:val="clear" w:color="auto" w:fill="auto"/>
            <w:vAlign w:val="center"/>
          </w:tcPr>
          <w:p w:rsidR="003B1985" w:rsidRPr="00DD4551" w:rsidRDefault="003B1985" w:rsidP="00DD4551">
            <w:pPr>
              <w:tabs>
                <w:tab w:val="left" w:pos="4305"/>
              </w:tabs>
              <w:jc w:val="center"/>
              <w:rPr>
                <w:rFonts w:eastAsia="Calibri"/>
                <w:sz w:val="20"/>
                <w:lang w:eastAsia="en-US"/>
              </w:rPr>
            </w:pPr>
          </w:p>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9532882W7BR152062</w:t>
            </w:r>
          </w:p>
        </w:tc>
        <w:tc>
          <w:tcPr>
            <w:tcW w:w="1072" w:type="dxa"/>
            <w:shd w:val="clear" w:color="auto" w:fill="auto"/>
            <w:vAlign w:val="center"/>
          </w:tcPr>
          <w:p w:rsidR="003B1985" w:rsidRPr="00DD4551" w:rsidRDefault="003B1985" w:rsidP="00DD4551">
            <w:pPr>
              <w:tabs>
                <w:tab w:val="left" w:pos="4305"/>
              </w:tabs>
              <w:jc w:val="center"/>
              <w:rPr>
                <w:rFonts w:eastAsia="Calibri"/>
                <w:sz w:val="20"/>
                <w:lang w:eastAsia="en-US"/>
              </w:rPr>
            </w:pPr>
          </w:p>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3B1985" w:rsidRPr="00DD4551" w:rsidRDefault="003B1985" w:rsidP="00DD4551">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59</w:t>
            </w:r>
          </w:p>
        </w:tc>
        <w:tc>
          <w:tcPr>
            <w:tcW w:w="754"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2011</w:t>
            </w:r>
          </w:p>
        </w:tc>
        <w:tc>
          <w:tcPr>
            <w:tcW w:w="1130"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MWM 4.12 TCE-EURO III Turbo Interc Pot 185cv</w:t>
            </w:r>
          </w:p>
        </w:tc>
      </w:tr>
      <w:tr w:rsidR="003B1985" w:rsidRPr="00DD4551" w:rsidTr="00DD4551">
        <w:trPr>
          <w:trHeight w:val="140"/>
        </w:trPr>
        <w:tc>
          <w:tcPr>
            <w:tcW w:w="723"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02</w:t>
            </w:r>
          </w:p>
        </w:tc>
        <w:tc>
          <w:tcPr>
            <w:tcW w:w="1017"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KZL 6924</w:t>
            </w:r>
          </w:p>
        </w:tc>
        <w:tc>
          <w:tcPr>
            <w:tcW w:w="1222" w:type="dxa"/>
            <w:shd w:val="clear" w:color="auto" w:fill="auto"/>
            <w:vAlign w:val="center"/>
          </w:tcPr>
          <w:p w:rsidR="003B1985" w:rsidRPr="00DD4551" w:rsidRDefault="003B1985" w:rsidP="00DD4551">
            <w:pPr>
              <w:tabs>
                <w:tab w:val="left" w:pos="4305"/>
              </w:tabs>
              <w:jc w:val="center"/>
              <w:rPr>
                <w:rFonts w:eastAsia="Calibri"/>
                <w:sz w:val="20"/>
                <w:lang w:eastAsia="en-US"/>
              </w:rPr>
            </w:pPr>
          </w:p>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9532E82W7ER402123</w:t>
            </w:r>
          </w:p>
        </w:tc>
        <w:tc>
          <w:tcPr>
            <w:tcW w:w="1072" w:type="dxa"/>
            <w:shd w:val="clear" w:color="auto" w:fill="auto"/>
            <w:vAlign w:val="center"/>
          </w:tcPr>
          <w:p w:rsidR="003B1985" w:rsidRPr="00DD4551" w:rsidRDefault="003B1985" w:rsidP="00DD4551">
            <w:pPr>
              <w:tabs>
                <w:tab w:val="left" w:pos="4305"/>
              </w:tabs>
              <w:jc w:val="center"/>
              <w:rPr>
                <w:rFonts w:eastAsia="Calibri"/>
                <w:sz w:val="20"/>
                <w:lang w:eastAsia="en-US"/>
              </w:rPr>
            </w:pPr>
          </w:p>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3B1985" w:rsidRPr="00DD4551" w:rsidRDefault="003B1985" w:rsidP="00DD4551">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43</w:t>
            </w:r>
          </w:p>
        </w:tc>
        <w:tc>
          <w:tcPr>
            <w:tcW w:w="754"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2013</w:t>
            </w:r>
          </w:p>
        </w:tc>
        <w:tc>
          <w:tcPr>
            <w:tcW w:w="1130" w:type="dxa"/>
            <w:shd w:val="clear" w:color="auto" w:fill="auto"/>
            <w:vAlign w:val="center"/>
          </w:tcPr>
          <w:p w:rsidR="003B1985" w:rsidRPr="00DD4551" w:rsidRDefault="003B1985" w:rsidP="00DD4551">
            <w:pPr>
              <w:tabs>
                <w:tab w:val="left" w:pos="4305"/>
              </w:tabs>
              <w:jc w:val="center"/>
              <w:rPr>
                <w:rFonts w:eastAsia="Calibri"/>
                <w:sz w:val="20"/>
                <w:lang w:eastAsia="en-US"/>
              </w:rPr>
            </w:pPr>
            <w:r w:rsidRPr="00DD4551">
              <w:rPr>
                <w:rFonts w:eastAsia="Calibri"/>
                <w:sz w:val="20"/>
                <w:lang w:eastAsia="en-US"/>
              </w:rPr>
              <w:t>MWM 4.12 TCE-Euro III Turbo Interc Pot 186cv</w:t>
            </w:r>
          </w:p>
        </w:tc>
      </w:tr>
    </w:tbl>
    <w:p w:rsidR="003B1985" w:rsidRDefault="003B1985" w:rsidP="003B1985">
      <w:pPr>
        <w:tabs>
          <w:tab w:val="left" w:pos="4305"/>
        </w:tabs>
        <w:spacing w:before="240"/>
        <w:rPr>
          <w:bCs/>
          <w:sz w:val="24"/>
          <w:szCs w:val="24"/>
        </w:rPr>
      </w:pPr>
      <w:r>
        <w:rPr>
          <w:sz w:val="24"/>
          <w:szCs w:val="24"/>
        </w:rPr>
        <w:t>3.4</w:t>
      </w:r>
      <w:r w:rsidRPr="007834C0">
        <w:rPr>
          <w:sz w:val="24"/>
          <w:szCs w:val="24"/>
        </w:rPr>
        <w:t xml:space="preserve">.2 </w:t>
      </w:r>
      <w:r w:rsidR="00DD4551">
        <w:rPr>
          <w:sz w:val="24"/>
          <w:szCs w:val="24"/>
        </w:rPr>
        <w:t>–</w:t>
      </w:r>
      <w:r w:rsidRPr="007834C0">
        <w:rPr>
          <w:sz w:val="24"/>
          <w:szCs w:val="24"/>
        </w:rPr>
        <w:t xml:space="preserve"> Veículos da marca </w:t>
      </w:r>
      <w:r>
        <w:rPr>
          <w:rFonts w:eastAsia="Calibri"/>
          <w:b/>
          <w:sz w:val="24"/>
          <w:szCs w:val="24"/>
          <w:lang w:eastAsia="en-US"/>
        </w:rPr>
        <w:t>Iveco</w:t>
      </w:r>
      <w:r w:rsidRPr="007834C0">
        <w:rPr>
          <w:rFonts w:eastAsia="Calibri"/>
          <w:b/>
          <w:sz w:val="24"/>
          <w:szCs w:val="24"/>
          <w:lang w:eastAsia="en-US"/>
        </w:rPr>
        <w:t xml:space="preserve"> </w:t>
      </w:r>
      <w:r w:rsidRPr="007834C0">
        <w:rPr>
          <w:b/>
          <w:bCs/>
          <w:sz w:val="24"/>
          <w:szCs w:val="24"/>
        </w:rPr>
        <w:t>- LOTE 2</w:t>
      </w:r>
      <w:r w:rsidRPr="007834C0">
        <w:rPr>
          <w:bCs/>
          <w:sz w:val="24"/>
          <w:szCs w:val="24"/>
        </w:rPr>
        <w:t>.</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DD4551" w:rsidRPr="00DD4551" w:rsidTr="00DD4551">
        <w:trPr>
          <w:trHeight w:val="571"/>
        </w:trPr>
        <w:tc>
          <w:tcPr>
            <w:tcW w:w="723"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DD4551" w:rsidRPr="00DD4551" w:rsidRDefault="00DD4551" w:rsidP="00DD4551">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DD4551" w:rsidRPr="00DD4551" w:rsidTr="00DD4551">
        <w:trPr>
          <w:trHeight w:val="571"/>
        </w:trPr>
        <w:tc>
          <w:tcPr>
            <w:tcW w:w="723" w:type="dxa"/>
            <w:shd w:val="clear" w:color="auto" w:fill="auto"/>
            <w:vAlign w:val="center"/>
          </w:tcPr>
          <w:p w:rsidR="00DD4551" w:rsidRPr="00DD4551" w:rsidRDefault="00DD4551" w:rsidP="00DD4551">
            <w:pPr>
              <w:jc w:val="center"/>
              <w:rPr>
                <w:sz w:val="20"/>
              </w:rPr>
            </w:pPr>
            <w:r w:rsidRPr="00DD4551">
              <w:rPr>
                <w:sz w:val="20"/>
              </w:rPr>
              <w:t>1</w:t>
            </w:r>
          </w:p>
        </w:tc>
        <w:tc>
          <w:tcPr>
            <w:tcW w:w="1017" w:type="dxa"/>
            <w:shd w:val="clear" w:color="auto" w:fill="auto"/>
            <w:vAlign w:val="center"/>
          </w:tcPr>
          <w:p w:rsidR="00DD4551" w:rsidRPr="00DD4551" w:rsidRDefault="00DD4551" w:rsidP="00DD4551">
            <w:pPr>
              <w:jc w:val="center"/>
              <w:rPr>
                <w:sz w:val="20"/>
              </w:rPr>
            </w:pPr>
            <w:r w:rsidRPr="00DD4551">
              <w:rPr>
                <w:sz w:val="20"/>
              </w:rPr>
              <w:t>Micro-ônibus</w:t>
            </w:r>
          </w:p>
        </w:tc>
        <w:tc>
          <w:tcPr>
            <w:tcW w:w="832" w:type="dxa"/>
            <w:shd w:val="clear" w:color="auto" w:fill="auto"/>
            <w:vAlign w:val="center"/>
          </w:tcPr>
          <w:p w:rsidR="00DD4551" w:rsidRPr="00DD4551" w:rsidRDefault="00DD4551" w:rsidP="00DD4551">
            <w:pPr>
              <w:jc w:val="center"/>
              <w:rPr>
                <w:sz w:val="20"/>
              </w:rPr>
            </w:pPr>
            <w:r w:rsidRPr="00DD4551">
              <w:rPr>
                <w:sz w:val="20"/>
              </w:rPr>
              <w:t>KPT 2100</w:t>
            </w:r>
          </w:p>
        </w:tc>
        <w:tc>
          <w:tcPr>
            <w:tcW w:w="1222" w:type="dxa"/>
            <w:shd w:val="clear" w:color="auto" w:fill="auto"/>
            <w:vAlign w:val="center"/>
          </w:tcPr>
          <w:p w:rsidR="00DD4551" w:rsidRPr="00DD4551" w:rsidRDefault="00DD4551" w:rsidP="00DD4551">
            <w:pPr>
              <w:jc w:val="center"/>
              <w:rPr>
                <w:sz w:val="20"/>
              </w:rPr>
            </w:pPr>
            <w:r w:rsidRPr="00DD4551">
              <w:rPr>
                <w:sz w:val="20"/>
              </w:rPr>
              <w:t>93ZL68C01E8455107</w:t>
            </w:r>
          </w:p>
        </w:tc>
        <w:tc>
          <w:tcPr>
            <w:tcW w:w="1072" w:type="dxa"/>
            <w:shd w:val="clear" w:color="auto" w:fill="auto"/>
            <w:vAlign w:val="center"/>
          </w:tcPr>
          <w:p w:rsidR="00DD4551" w:rsidRPr="00DD4551" w:rsidRDefault="00DD4551" w:rsidP="00DD4551">
            <w:pPr>
              <w:jc w:val="center"/>
              <w:rPr>
                <w:sz w:val="20"/>
              </w:rPr>
            </w:pPr>
            <w:r w:rsidRPr="00DD4551">
              <w:rPr>
                <w:sz w:val="20"/>
              </w:rPr>
              <w:t>Diesel</w:t>
            </w:r>
          </w:p>
        </w:tc>
        <w:tc>
          <w:tcPr>
            <w:tcW w:w="1338" w:type="dxa"/>
            <w:shd w:val="clear" w:color="auto" w:fill="auto"/>
            <w:vAlign w:val="center"/>
          </w:tcPr>
          <w:p w:rsidR="00DD4551" w:rsidRPr="00DD4551" w:rsidRDefault="00DD4551" w:rsidP="00DD4551">
            <w:pPr>
              <w:jc w:val="center"/>
              <w:rPr>
                <w:sz w:val="20"/>
              </w:rPr>
            </w:pPr>
            <w:r w:rsidRPr="00DD4551">
              <w:rPr>
                <w:sz w:val="20"/>
              </w:rPr>
              <w:t>Iveco/Cityclass Urbano 70C17</w:t>
            </w:r>
          </w:p>
        </w:tc>
        <w:tc>
          <w:tcPr>
            <w:tcW w:w="1329" w:type="dxa"/>
            <w:shd w:val="clear" w:color="auto" w:fill="auto"/>
            <w:vAlign w:val="center"/>
          </w:tcPr>
          <w:p w:rsidR="00DD4551" w:rsidRPr="00DD4551" w:rsidRDefault="00DD4551" w:rsidP="00DD4551">
            <w:pPr>
              <w:jc w:val="center"/>
              <w:rPr>
                <w:sz w:val="20"/>
              </w:rPr>
            </w:pPr>
            <w:r w:rsidRPr="00DD4551">
              <w:rPr>
                <w:sz w:val="20"/>
              </w:rPr>
              <w:t>Iveco CityClass 70C17 Escolar</w:t>
            </w:r>
          </w:p>
        </w:tc>
        <w:tc>
          <w:tcPr>
            <w:tcW w:w="655" w:type="dxa"/>
            <w:shd w:val="clear" w:color="auto" w:fill="auto"/>
            <w:vAlign w:val="center"/>
          </w:tcPr>
          <w:p w:rsidR="00DD4551" w:rsidRPr="00DD4551" w:rsidRDefault="00DD4551" w:rsidP="00DD4551">
            <w:pPr>
              <w:jc w:val="center"/>
              <w:rPr>
                <w:sz w:val="20"/>
              </w:rPr>
            </w:pPr>
            <w:r w:rsidRPr="00DD4551">
              <w:rPr>
                <w:sz w:val="20"/>
              </w:rPr>
              <w:t>22+1</w:t>
            </w:r>
          </w:p>
        </w:tc>
        <w:tc>
          <w:tcPr>
            <w:tcW w:w="754" w:type="dxa"/>
            <w:shd w:val="clear" w:color="auto" w:fill="auto"/>
            <w:vAlign w:val="center"/>
          </w:tcPr>
          <w:p w:rsidR="00DD4551" w:rsidRPr="00DD4551" w:rsidRDefault="00DD4551" w:rsidP="00DD4551">
            <w:pPr>
              <w:jc w:val="center"/>
              <w:rPr>
                <w:sz w:val="20"/>
              </w:rPr>
            </w:pPr>
            <w:r w:rsidRPr="00DD4551">
              <w:rPr>
                <w:sz w:val="20"/>
              </w:rPr>
              <w:t>2013</w:t>
            </w:r>
          </w:p>
        </w:tc>
        <w:tc>
          <w:tcPr>
            <w:tcW w:w="1130" w:type="dxa"/>
            <w:shd w:val="clear" w:color="auto" w:fill="auto"/>
            <w:vAlign w:val="center"/>
          </w:tcPr>
          <w:p w:rsidR="00DD4551" w:rsidRPr="00DD4551" w:rsidRDefault="00DD4551" w:rsidP="00DD4551">
            <w:pPr>
              <w:jc w:val="center"/>
              <w:rPr>
                <w:sz w:val="20"/>
              </w:rPr>
            </w:pPr>
            <w:r w:rsidRPr="00DD4551">
              <w:rPr>
                <w:sz w:val="20"/>
              </w:rPr>
              <w:t>Mod Fic Proconve P7N</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sidRPr="00DD4551">
              <w:rPr>
                <w:sz w:val="20"/>
              </w:rPr>
              <w:t>2</w:t>
            </w:r>
          </w:p>
        </w:tc>
        <w:tc>
          <w:tcPr>
            <w:tcW w:w="1017" w:type="dxa"/>
            <w:shd w:val="clear" w:color="auto" w:fill="auto"/>
            <w:vAlign w:val="center"/>
          </w:tcPr>
          <w:p w:rsidR="00DD4551" w:rsidRPr="00DD4551" w:rsidRDefault="00DD4551" w:rsidP="00DD4551">
            <w:pPr>
              <w:jc w:val="center"/>
              <w:rPr>
                <w:sz w:val="20"/>
              </w:rPr>
            </w:pPr>
            <w:r w:rsidRPr="00DD4551">
              <w:rPr>
                <w:sz w:val="20"/>
              </w:rPr>
              <w:t>Micro-ônibus</w:t>
            </w:r>
          </w:p>
        </w:tc>
        <w:tc>
          <w:tcPr>
            <w:tcW w:w="832" w:type="dxa"/>
            <w:shd w:val="clear" w:color="auto" w:fill="auto"/>
            <w:vAlign w:val="center"/>
          </w:tcPr>
          <w:p w:rsidR="00DD4551" w:rsidRPr="00DD4551" w:rsidRDefault="00DD4551" w:rsidP="00DD4551">
            <w:pPr>
              <w:jc w:val="center"/>
              <w:rPr>
                <w:sz w:val="20"/>
              </w:rPr>
            </w:pPr>
            <w:r w:rsidRPr="00DD4551">
              <w:rPr>
                <w:sz w:val="20"/>
              </w:rPr>
              <w:t>KWE 9308</w:t>
            </w:r>
          </w:p>
        </w:tc>
        <w:tc>
          <w:tcPr>
            <w:tcW w:w="1222" w:type="dxa"/>
            <w:shd w:val="clear" w:color="auto" w:fill="auto"/>
            <w:vAlign w:val="center"/>
          </w:tcPr>
          <w:p w:rsidR="00DD4551" w:rsidRPr="00DD4551" w:rsidRDefault="00DD4551" w:rsidP="00DD4551">
            <w:pPr>
              <w:jc w:val="center"/>
              <w:rPr>
                <w:sz w:val="20"/>
              </w:rPr>
            </w:pPr>
            <w:r w:rsidRPr="00DD4551">
              <w:rPr>
                <w:sz w:val="20"/>
              </w:rPr>
              <w:t>93ZL68C01D8452707</w:t>
            </w:r>
          </w:p>
        </w:tc>
        <w:tc>
          <w:tcPr>
            <w:tcW w:w="1072" w:type="dxa"/>
            <w:shd w:val="clear" w:color="auto" w:fill="auto"/>
            <w:vAlign w:val="center"/>
          </w:tcPr>
          <w:p w:rsidR="00DD4551" w:rsidRPr="00DD4551" w:rsidRDefault="00DD4551" w:rsidP="00DD4551">
            <w:pPr>
              <w:jc w:val="center"/>
              <w:rPr>
                <w:sz w:val="20"/>
              </w:rPr>
            </w:pPr>
            <w:r w:rsidRPr="00DD4551">
              <w:rPr>
                <w:sz w:val="20"/>
              </w:rPr>
              <w:t>Diesel</w:t>
            </w:r>
          </w:p>
        </w:tc>
        <w:tc>
          <w:tcPr>
            <w:tcW w:w="1338" w:type="dxa"/>
            <w:shd w:val="clear" w:color="auto" w:fill="auto"/>
            <w:vAlign w:val="center"/>
          </w:tcPr>
          <w:p w:rsidR="00DD4551" w:rsidRPr="00DD4551" w:rsidRDefault="00DD4551" w:rsidP="00DD4551">
            <w:pPr>
              <w:jc w:val="center"/>
              <w:rPr>
                <w:sz w:val="20"/>
              </w:rPr>
            </w:pPr>
            <w:r w:rsidRPr="00DD4551">
              <w:rPr>
                <w:sz w:val="20"/>
              </w:rPr>
              <w:t>Iveco/Cityclass Urbano 70C17</w:t>
            </w:r>
          </w:p>
        </w:tc>
        <w:tc>
          <w:tcPr>
            <w:tcW w:w="1329" w:type="dxa"/>
            <w:shd w:val="clear" w:color="auto" w:fill="auto"/>
            <w:vAlign w:val="center"/>
          </w:tcPr>
          <w:p w:rsidR="00DD4551" w:rsidRPr="00DD4551" w:rsidRDefault="00DD4551" w:rsidP="00DD4551">
            <w:pPr>
              <w:jc w:val="center"/>
              <w:rPr>
                <w:sz w:val="20"/>
              </w:rPr>
            </w:pPr>
            <w:r w:rsidRPr="00DD4551">
              <w:rPr>
                <w:sz w:val="20"/>
              </w:rPr>
              <w:t>Iveco CityClass 70C17 Escolar</w:t>
            </w:r>
          </w:p>
        </w:tc>
        <w:tc>
          <w:tcPr>
            <w:tcW w:w="655" w:type="dxa"/>
            <w:shd w:val="clear" w:color="auto" w:fill="auto"/>
            <w:vAlign w:val="center"/>
          </w:tcPr>
          <w:p w:rsidR="00DD4551" w:rsidRPr="00DD4551" w:rsidRDefault="00DD4551" w:rsidP="00DD4551">
            <w:pPr>
              <w:jc w:val="center"/>
              <w:rPr>
                <w:sz w:val="20"/>
              </w:rPr>
            </w:pPr>
            <w:r w:rsidRPr="00DD4551">
              <w:rPr>
                <w:sz w:val="20"/>
              </w:rPr>
              <w:t>29+1</w:t>
            </w:r>
          </w:p>
        </w:tc>
        <w:tc>
          <w:tcPr>
            <w:tcW w:w="754" w:type="dxa"/>
            <w:shd w:val="clear" w:color="auto" w:fill="auto"/>
            <w:vAlign w:val="center"/>
          </w:tcPr>
          <w:p w:rsidR="00DD4551" w:rsidRPr="00DD4551" w:rsidRDefault="00DD4551" w:rsidP="00DD4551">
            <w:pPr>
              <w:jc w:val="center"/>
              <w:rPr>
                <w:sz w:val="20"/>
              </w:rPr>
            </w:pPr>
            <w:r w:rsidRPr="00DD4551">
              <w:rPr>
                <w:sz w:val="20"/>
              </w:rPr>
              <w:t>2013</w:t>
            </w:r>
          </w:p>
        </w:tc>
        <w:tc>
          <w:tcPr>
            <w:tcW w:w="1130" w:type="dxa"/>
            <w:shd w:val="clear" w:color="auto" w:fill="auto"/>
            <w:vAlign w:val="center"/>
          </w:tcPr>
          <w:p w:rsidR="00DD4551" w:rsidRPr="00DD4551" w:rsidRDefault="00DD4551" w:rsidP="00DD4551">
            <w:pPr>
              <w:jc w:val="center"/>
              <w:rPr>
                <w:sz w:val="20"/>
                <w:lang w:val="en-US"/>
              </w:rPr>
            </w:pPr>
            <w:r w:rsidRPr="00DD4551">
              <w:rPr>
                <w:sz w:val="20"/>
                <w:lang w:val="en-US"/>
              </w:rPr>
              <w:t>Mod.Fic Prconve P7 N.Motor 7183571</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sidRPr="00DD4551">
              <w:rPr>
                <w:sz w:val="20"/>
              </w:rPr>
              <w:t>3</w:t>
            </w:r>
          </w:p>
        </w:tc>
        <w:tc>
          <w:tcPr>
            <w:tcW w:w="1017" w:type="dxa"/>
            <w:shd w:val="clear" w:color="auto" w:fill="auto"/>
            <w:vAlign w:val="center"/>
          </w:tcPr>
          <w:p w:rsidR="00DD4551" w:rsidRPr="00DD4551" w:rsidRDefault="00DD4551" w:rsidP="00DD4551">
            <w:pPr>
              <w:jc w:val="center"/>
              <w:rPr>
                <w:sz w:val="20"/>
              </w:rPr>
            </w:pPr>
            <w:r w:rsidRPr="00DD4551">
              <w:rPr>
                <w:sz w:val="20"/>
              </w:rPr>
              <w:t>Micro-ônibus</w:t>
            </w:r>
          </w:p>
        </w:tc>
        <w:tc>
          <w:tcPr>
            <w:tcW w:w="832" w:type="dxa"/>
            <w:shd w:val="clear" w:color="auto" w:fill="auto"/>
            <w:vAlign w:val="center"/>
          </w:tcPr>
          <w:p w:rsidR="00DD4551" w:rsidRPr="00DD4551" w:rsidRDefault="00DD4551" w:rsidP="00DD4551">
            <w:pPr>
              <w:jc w:val="center"/>
              <w:rPr>
                <w:sz w:val="20"/>
              </w:rPr>
            </w:pPr>
            <w:r w:rsidRPr="00DD4551">
              <w:rPr>
                <w:sz w:val="20"/>
              </w:rPr>
              <w:t>LTZ 5331</w:t>
            </w:r>
          </w:p>
        </w:tc>
        <w:tc>
          <w:tcPr>
            <w:tcW w:w="1222" w:type="dxa"/>
            <w:shd w:val="clear" w:color="auto" w:fill="auto"/>
            <w:vAlign w:val="center"/>
          </w:tcPr>
          <w:p w:rsidR="00DD4551" w:rsidRPr="00DD4551" w:rsidRDefault="00DD4551" w:rsidP="00DD4551">
            <w:pPr>
              <w:jc w:val="center"/>
              <w:rPr>
                <w:sz w:val="20"/>
              </w:rPr>
            </w:pPr>
            <w:r w:rsidRPr="00DD4551">
              <w:rPr>
                <w:sz w:val="20"/>
              </w:rPr>
              <w:t>93ZL68C01D8452912</w:t>
            </w:r>
          </w:p>
        </w:tc>
        <w:tc>
          <w:tcPr>
            <w:tcW w:w="1072" w:type="dxa"/>
            <w:shd w:val="clear" w:color="auto" w:fill="auto"/>
            <w:vAlign w:val="center"/>
          </w:tcPr>
          <w:p w:rsidR="00DD4551" w:rsidRPr="00DD4551" w:rsidRDefault="00DD4551" w:rsidP="00DD4551">
            <w:pPr>
              <w:jc w:val="center"/>
              <w:rPr>
                <w:sz w:val="20"/>
              </w:rPr>
            </w:pPr>
            <w:r w:rsidRPr="00DD4551">
              <w:rPr>
                <w:sz w:val="20"/>
              </w:rPr>
              <w:t>Diesel</w:t>
            </w:r>
          </w:p>
        </w:tc>
        <w:tc>
          <w:tcPr>
            <w:tcW w:w="1338" w:type="dxa"/>
            <w:shd w:val="clear" w:color="auto" w:fill="auto"/>
            <w:vAlign w:val="center"/>
          </w:tcPr>
          <w:p w:rsidR="00DD4551" w:rsidRPr="00DD4551" w:rsidRDefault="00DD4551" w:rsidP="00DD4551">
            <w:pPr>
              <w:jc w:val="center"/>
              <w:rPr>
                <w:sz w:val="20"/>
                <w:lang w:val="en-US"/>
              </w:rPr>
            </w:pPr>
            <w:r w:rsidRPr="00DD4551">
              <w:rPr>
                <w:sz w:val="20"/>
                <w:lang w:val="en-US"/>
              </w:rPr>
              <w:t>Iveco City Class Urbano 70C17</w:t>
            </w:r>
          </w:p>
        </w:tc>
        <w:tc>
          <w:tcPr>
            <w:tcW w:w="1329" w:type="dxa"/>
            <w:shd w:val="clear" w:color="auto" w:fill="auto"/>
            <w:vAlign w:val="center"/>
          </w:tcPr>
          <w:p w:rsidR="00DD4551" w:rsidRPr="00DD4551" w:rsidRDefault="00DD4551" w:rsidP="00DD4551">
            <w:pPr>
              <w:jc w:val="center"/>
              <w:rPr>
                <w:sz w:val="20"/>
                <w:lang w:val="en-US"/>
              </w:rPr>
            </w:pPr>
            <w:r w:rsidRPr="00DD4551">
              <w:rPr>
                <w:sz w:val="20"/>
                <w:lang w:val="en-US"/>
              </w:rPr>
              <w:t>Iveco City Class 70C17 Escolar</w:t>
            </w:r>
          </w:p>
        </w:tc>
        <w:tc>
          <w:tcPr>
            <w:tcW w:w="655" w:type="dxa"/>
            <w:shd w:val="clear" w:color="auto" w:fill="auto"/>
            <w:vAlign w:val="center"/>
          </w:tcPr>
          <w:p w:rsidR="00DD4551" w:rsidRPr="00DD4551" w:rsidRDefault="00DD4551" w:rsidP="00DD4551">
            <w:pPr>
              <w:jc w:val="center"/>
              <w:rPr>
                <w:sz w:val="20"/>
              </w:rPr>
            </w:pPr>
            <w:r w:rsidRPr="00DD4551">
              <w:rPr>
                <w:sz w:val="20"/>
              </w:rPr>
              <w:t>29+1</w:t>
            </w:r>
          </w:p>
        </w:tc>
        <w:tc>
          <w:tcPr>
            <w:tcW w:w="754" w:type="dxa"/>
            <w:shd w:val="clear" w:color="auto" w:fill="auto"/>
            <w:vAlign w:val="center"/>
          </w:tcPr>
          <w:p w:rsidR="00DD4551" w:rsidRPr="00DD4551" w:rsidRDefault="00DD4551" w:rsidP="00DD4551">
            <w:pPr>
              <w:jc w:val="center"/>
              <w:rPr>
                <w:sz w:val="20"/>
              </w:rPr>
            </w:pPr>
            <w:r w:rsidRPr="00DD4551">
              <w:rPr>
                <w:sz w:val="20"/>
              </w:rPr>
              <w:t>2013</w:t>
            </w:r>
          </w:p>
        </w:tc>
        <w:tc>
          <w:tcPr>
            <w:tcW w:w="1130" w:type="dxa"/>
            <w:shd w:val="clear" w:color="auto" w:fill="auto"/>
            <w:vAlign w:val="center"/>
          </w:tcPr>
          <w:p w:rsidR="00DD4551" w:rsidRPr="00DD4551" w:rsidRDefault="00DD4551" w:rsidP="00DD4551">
            <w:pPr>
              <w:jc w:val="center"/>
              <w:rPr>
                <w:sz w:val="20"/>
                <w:lang w:val="en-US"/>
              </w:rPr>
            </w:pPr>
            <w:r w:rsidRPr="00DD4551">
              <w:rPr>
                <w:sz w:val="20"/>
                <w:lang w:val="en-US"/>
              </w:rPr>
              <w:t>Mod Fic Proconve P7 N.Motor 7184545</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sidRPr="00DD4551">
              <w:rPr>
                <w:sz w:val="20"/>
              </w:rPr>
              <w:t>4</w:t>
            </w:r>
          </w:p>
        </w:tc>
        <w:tc>
          <w:tcPr>
            <w:tcW w:w="1017" w:type="dxa"/>
            <w:shd w:val="clear" w:color="auto" w:fill="auto"/>
            <w:vAlign w:val="center"/>
          </w:tcPr>
          <w:p w:rsidR="00DD4551" w:rsidRPr="00DD4551" w:rsidRDefault="00DD4551" w:rsidP="00DD4551">
            <w:pPr>
              <w:jc w:val="center"/>
              <w:rPr>
                <w:sz w:val="20"/>
              </w:rPr>
            </w:pPr>
            <w:r w:rsidRPr="00DD4551">
              <w:rPr>
                <w:sz w:val="20"/>
              </w:rPr>
              <w:t>Micro-ônibus</w:t>
            </w:r>
          </w:p>
        </w:tc>
        <w:tc>
          <w:tcPr>
            <w:tcW w:w="832" w:type="dxa"/>
            <w:shd w:val="clear" w:color="auto" w:fill="auto"/>
            <w:vAlign w:val="center"/>
          </w:tcPr>
          <w:p w:rsidR="00DD4551" w:rsidRPr="00DD4551" w:rsidRDefault="00DD4551" w:rsidP="00DD4551">
            <w:pPr>
              <w:jc w:val="center"/>
              <w:rPr>
                <w:sz w:val="20"/>
              </w:rPr>
            </w:pPr>
            <w:r w:rsidRPr="00DD4551">
              <w:rPr>
                <w:sz w:val="20"/>
              </w:rPr>
              <w:t>KWE 9306</w:t>
            </w:r>
          </w:p>
        </w:tc>
        <w:tc>
          <w:tcPr>
            <w:tcW w:w="1222" w:type="dxa"/>
            <w:shd w:val="clear" w:color="auto" w:fill="auto"/>
            <w:vAlign w:val="center"/>
          </w:tcPr>
          <w:p w:rsidR="00DD4551" w:rsidRPr="00DD4551" w:rsidRDefault="00DD4551" w:rsidP="00DD4551">
            <w:pPr>
              <w:jc w:val="center"/>
              <w:rPr>
                <w:sz w:val="20"/>
              </w:rPr>
            </w:pPr>
            <w:r w:rsidRPr="00DD4551">
              <w:rPr>
                <w:sz w:val="20"/>
              </w:rPr>
              <w:t>93ZL68C01D8453029</w:t>
            </w:r>
          </w:p>
        </w:tc>
        <w:tc>
          <w:tcPr>
            <w:tcW w:w="1072" w:type="dxa"/>
            <w:shd w:val="clear" w:color="auto" w:fill="auto"/>
            <w:vAlign w:val="center"/>
          </w:tcPr>
          <w:p w:rsidR="00DD4551" w:rsidRPr="00DD4551" w:rsidRDefault="00DD4551" w:rsidP="00DD4551">
            <w:pPr>
              <w:jc w:val="center"/>
              <w:rPr>
                <w:sz w:val="20"/>
              </w:rPr>
            </w:pPr>
            <w:r w:rsidRPr="00DD4551">
              <w:rPr>
                <w:sz w:val="20"/>
              </w:rPr>
              <w:t>Diesel</w:t>
            </w:r>
          </w:p>
        </w:tc>
        <w:tc>
          <w:tcPr>
            <w:tcW w:w="1338" w:type="dxa"/>
            <w:shd w:val="clear" w:color="auto" w:fill="auto"/>
            <w:vAlign w:val="center"/>
          </w:tcPr>
          <w:p w:rsidR="00DD4551" w:rsidRPr="00DD4551" w:rsidRDefault="00DD4551" w:rsidP="00DD4551">
            <w:pPr>
              <w:jc w:val="center"/>
              <w:rPr>
                <w:sz w:val="20"/>
              </w:rPr>
            </w:pPr>
            <w:r w:rsidRPr="00DD4551">
              <w:rPr>
                <w:sz w:val="20"/>
              </w:rPr>
              <w:t>Iveco Cityclass Urbano 70C17</w:t>
            </w:r>
          </w:p>
        </w:tc>
        <w:tc>
          <w:tcPr>
            <w:tcW w:w="1329" w:type="dxa"/>
            <w:shd w:val="clear" w:color="auto" w:fill="auto"/>
            <w:vAlign w:val="center"/>
          </w:tcPr>
          <w:p w:rsidR="00DD4551" w:rsidRPr="00DD4551" w:rsidRDefault="00DD4551" w:rsidP="00DD4551">
            <w:pPr>
              <w:jc w:val="center"/>
              <w:rPr>
                <w:sz w:val="20"/>
                <w:lang w:val="en-US"/>
              </w:rPr>
            </w:pPr>
            <w:r w:rsidRPr="00DD4551">
              <w:rPr>
                <w:sz w:val="20"/>
                <w:lang w:val="en-US"/>
              </w:rPr>
              <w:t>Iveco City Class 70C17 EURO 5</w:t>
            </w:r>
          </w:p>
        </w:tc>
        <w:tc>
          <w:tcPr>
            <w:tcW w:w="655" w:type="dxa"/>
            <w:shd w:val="clear" w:color="auto" w:fill="auto"/>
            <w:vAlign w:val="center"/>
          </w:tcPr>
          <w:p w:rsidR="00DD4551" w:rsidRPr="00DD4551" w:rsidRDefault="00DD4551" w:rsidP="00DD4551">
            <w:pPr>
              <w:jc w:val="center"/>
              <w:rPr>
                <w:sz w:val="20"/>
              </w:rPr>
            </w:pPr>
            <w:r w:rsidRPr="00DD4551">
              <w:rPr>
                <w:sz w:val="20"/>
              </w:rPr>
              <w:t>22+1</w:t>
            </w:r>
          </w:p>
        </w:tc>
        <w:tc>
          <w:tcPr>
            <w:tcW w:w="754" w:type="dxa"/>
            <w:shd w:val="clear" w:color="auto" w:fill="auto"/>
            <w:vAlign w:val="center"/>
          </w:tcPr>
          <w:p w:rsidR="00DD4551" w:rsidRPr="00DD4551" w:rsidRDefault="00DD4551" w:rsidP="00DD4551">
            <w:pPr>
              <w:jc w:val="center"/>
              <w:rPr>
                <w:sz w:val="20"/>
              </w:rPr>
            </w:pPr>
            <w:r w:rsidRPr="00DD4551">
              <w:rPr>
                <w:sz w:val="20"/>
              </w:rPr>
              <w:t>2013</w:t>
            </w:r>
          </w:p>
        </w:tc>
        <w:tc>
          <w:tcPr>
            <w:tcW w:w="1130" w:type="dxa"/>
            <w:shd w:val="clear" w:color="auto" w:fill="auto"/>
            <w:vAlign w:val="center"/>
          </w:tcPr>
          <w:p w:rsidR="00DD4551" w:rsidRPr="00DD4551" w:rsidRDefault="00DD4551" w:rsidP="00DD4551">
            <w:pPr>
              <w:jc w:val="center"/>
              <w:rPr>
                <w:sz w:val="20"/>
                <w:lang w:val="en-US"/>
              </w:rPr>
            </w:pPr>
            <w:r w:rsidRPr="00DD4551">
              <w:rPr>
                <w:sz w:val="20"/>
                <w:lang w:val="en-US"/>
              </w:rPr>
              <w:t>Mod Fic Proconve P7 N.Motor 7184913</w:t>
            </w:r>
          </w:p>
        </w:tc>
      </w:tr>
    </w:tbl>
    <w:p w:rsidR="00DD4551" w:rsidRPr="00DD4551" w:rsidRDefault="00DD4551" w:rsidP="003B1985">
      <w:pPr>
        <w:tabs>
          <w:tab w:val="left" w:pos="4305"/>
        </w:tabs>
        <w:spacing w:before="240"/>
        <w:rPr>
          <w:bCs/>
          <w:sz w:val="24"/>
          <w:szCs w:val="24"/>
          <w:lang w:val="en-US"/>
        </w:rPr>
      </w:pPr>
    </w:p>
    <w:p w:rsidR="003B1985" w:rsidRPr="009E6893" w:rsidRDefault="003B1985" w:rsidP="003B1985">
      <w:pPr>
        <w:tabs>
          <w:tab w:val="left" w:pos="4305"/>
        </w:tabs>
        <w:rPr>
          <w:rFonts w:eastAsia="Calibri"/>
          <w:b/>
          <w:sz w:val="24"/>
          <w:szCs w:val="24"/>
          <w:lang w:val="en-US" w:eastAsia="en-US"/>
        </w:rPr>
      </w:pPr>
    </w:p>
    <w:p w:rsidR="003B1985" w:rsidRDefault="00DD4551" w:rsidP="00DD4551">
      <w:pPr>
        <w:spacing w:before="120"/>
        <w:jc w:val="both"/>
        <w:rPr>
          <w:rFonts w:ascii="Arial" w:hAnsi="Arial" w:cs="Arial"/>
          <w:sz w:val="24"/>
          <w:szCs w:val="24"/>
        </w:rPr>
      </w:pPr>
      <w:r>
        <w:rPr>
          <w:sz w:val="24"/>
          <w:szCs w:val="18"/>
        </w:rPr>
        <w:lastRenderedPageBreak/>
        <w:t>3.4</w:t>
      </w:r>
      <w:r w:rsidR="003B1985">
        <w:rPr>
          <w:sz w:val="24"/>
          <w:szCs w:val="18"/>
        </w:rPr>
        <w:t xml:space="preserve">.3 </w:t>
      </w:r>
      <w:r>
        <w:rPr>
          <w:sz w:val="24"/>
          <w:szCs w:val="18"/>
        </w:rPr>
        <w:t>–</w:t>
      </w:r>
      <w:r w:rsidR="003B1985">
        <w:rPr>
          <w:sz w:val="24"/>
          <w:szCs w:val="18"/>
        </w:rPr>
        <w:t xml:space="preserve"> Veículos</w:t>
      </w:r>
      <w:r w:rsidR="003B1985" w:rsidRPr="00D9671E">
        <w:rPr>
          <w:sz w:val="24"/>
          <w:szCs w:val="18"/>
        </w:rPr>
        <w:t xml:space="preserve"> da marca </w:t>
      </w:r>
      <w:r w:rsidR="003B1985">
        <w:rPr>
          <w:b/>
          <w:sz w:val="24"/>
          <w:szCs w:val="18"/>
        </w:rPr>
        <w:t xml:space="preserve">Mercedes Benz Ciferal </w:t>
      </w:r>
      <w:r w:rsidR="003B1985" w:rsidRPr="00D9671E">
        <w:rPr>
          <w:b/>
          <w:sz w:val="24"/>
          <w:szCs w:val="18"/>
        </w:rPr>
        <w:t>- LOTE 3</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DD4551" w:rsidRPr="00DD4551" w:rsidTr="00D76E33">
        <w:trPr>
          <w:trHeight w:val="571"/>
        </w:trPr>
        <w:tc>
          <w:tcPr>
            <w:tcW w:w="723"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DD4551" w:rsidRPr="00DD4551" w:rsidRDefault="00DD4551" w:rsidP="00D76E33">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DD4551" w:rsidRPr="00DD4551" w:rsidTr="00DD4551">
        <w:trPr>
          <w:trHeight w:val="571"/>
        </w:trPr>
        <w:tc>
          <w:tcPr>
            <w:tcW w:w="723"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KNS 1530</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9BM3840671B269349</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Refrigerado a água OM904 LA 4 Cil</w:t>
            </w:r>
          </w:p>
        </w:tc>
      </w:tr>
      <w:tr w:rsidR="00DD4551" w:rsidRPr="00DD4551" w:rsidTr="00DD4551">
        <w:trPr>
          <w:trHeight w:val="140"/>
        </w:trPr>
        <w:tc>
          <w:tcPr>
            <w:tcW w:w="723"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LNJ 0858</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9BM3840671B273499</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Refrigerado a água OM904 LA 4 Cil</w:t>
            </w:r>
          </w:p>
        </w:tc>
      </w:tr>
    </w:tbl>
    <w:p w:rsidR="003B1985" w:rsidRDefault="007D156E" w:rsidP="00DD4551">
      <w:pPr>
        <w:spacing w:before="120"/>
        <w:jc w:val="both"/>
        <w:rPr>
          <w:rFonts w:ascii="Arial" w:hAnsi="Arial" w:cs="Arial"/>
          <w:sz w:val="24"/>
          <w:szCs w:val="24"/>
        </w:rPr>
      </w:pPr>
      <w:r>
        <w:rPr>
          <w:sz w:val="24"/>
          <w:szCs w:val="18"/>
        </w:rPr>
        <w:t>3.4</w:t>
      </w:r>
      <w:r w:rsidR="003B1985">
        <w:rPr>
          <w:sz w:val="24"/>
          <w:szCs w:val="18"/>
        </w:rPr>
        <w:t>.4 - Veículos</w:t>
      </w:r>
      <w:r w:rsidR="003B1985" w:rsidRPr="00D9671E">
        <w:rPr>
          <w:sz w:val="24"/>
          <w:szCs w:val="18"/>
        </w:rPr>
        <w:t xml:space="preserve"> da marca </w:t>
      </w:r>
      <w:r w:rsidR="003B1985">
        <w:rPr>
          <w:b/>
          <w:sz w:val="24"/>
          <w:szCs w:val="18"/>
        </w:rPr>
        <w:t xml:space="preserve">Mercedes Benz </w:t>
      </w:r>
      <w:r w:rsidR="003B1985" w:rsidRPr="009E6893">
        <w:rPr>
          <w:b/>
          <w:sz w:val="24"/>
          <w:szCs w:val="24"/>
        </w:rPr>
        <w:t>ORE3</w:t>
      </w:r>
      <w:r w:rsidR="003B1985">
        <w:rPr>
          <w:b/>
          <w:sz w:val="24"/>
          <w:szCs w:val="18"/>
        </w:rPr>
        <w:t xml:space="preserve"> - LOTE 4</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DD4551" w:rsidRPr="00DD4551" w:rsidTr="00D76E33">
        <w:trPr>
          <w:trHeight w:val="571"/>
        </w:trPr>
        <w:tc>
          <w:tcPr>
            <w:tcW w:w="723"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DD4551" w:rsidRPr="00DD4551" w:rsidRDefault="00DD4551" w:rsidP="00D76E33">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DD4551" w:rsidRPr="00DD4551" w:rsidTr="00DD4551">
        <w:trPr>
          <w:trHeight w:val="571"/>
        </w:trPr>
        <w:tc>
          <w:tcPr>
            <w:tcW w:w="723" w:type="dxa"/>
            <w:shd w:val="clear" w:color="auto" w:fill="auto"/>
            <w:vAlign w:val="center"/>
          </w:tcPr>
          <w:p w:rsidR="00DD4551" w:rsidRPr="00DD4551" w:rsidRDefault="00DD4551" w:rsidP="00D76E33">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LQW 4269</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9BM384069DB887188</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Mercedes Benz OF 1519 R ORE3</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Caio Superfoz</w:t>
            </w:r>
          </w:p>
        </w:tc>
        <w:tc>
          <w:tcPr>
            <w:tcW w:w="610"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60</w:t>
            </w:r>
          </w:p>
        </w:tc>
        <w:tc>
          <w:tcPr>
            <w:tcW w:w="754"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2012</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Motor Diant eletr.4 cil 4.8(bluetec5)</w:t>
            </w:r>
          </w:p>
        </w:tc>
      </w:tr>
    </w:tbl>
    <w:p w:rsidR="003B1985" w:rsidRDefault="00DD4551" w:rsidP="003B1985">
      <w:pPr>
        <w:spacing w:before="120"/>
        <w:jc w:val="both"/>
        <w:rPr>
          <w:b/>
          <w:sz w:val="24"/>
          <w:szCs w:val="18"/>
        </w:rPr>
      </w:pPr>
      <w:r>
        <w:rPr>
          <w:sz w:val="24"/>
          <w:szCs w:val="18"/>
        </w:rPr>
        <w:t>3.4</w:t>
      </w:r>
      <w:r w:rsidR="003B1985">
        <w:rPr>
          <w:sz w:val="24"/>
          <w:szCs w:val="18"/>
        </w:rPr>
        <w:t>.5 - Veículos</w:t>
      </w:r>
      <w:r w:rsidR="003B1985" w:rsidRPr="00D9671E">
        <w:rPr>
          <w:sz w:val="24"/>
          <w:szCs w:val="18"/>
        </w:rPr>
        <w:t xml:space="preserve"> da marca </w:t>
      </w:r>
      <w:r w:rsidR="003B1985">
        <w:rPr>
          <w:b/>
          <w:sz w:val="24"/>
          <w:szCs w:val="18"/>
        </w:rPr>
        <w:t>MARCOPOLO VOLARE- LOTE 5</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DD4551" w:rsidRPr="00DD4551" w:rsidTr="00D76E33">
        <w:trPr>
          <w:trHeight w:val="571"/>
        </w:trPr>
        <w:tc>
          <w:tcPr>
            <w:tcW w:w="723"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DD4551" w:rsidRPr="00DD4551" w:rsidRDefault="00DD4551" w:rsidP="00D76E33">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DD4551" w:rsidRPr="00DD4551" w:rsidRDefault="00DD4551" w:rsidP="00D76E33">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DD4551" w:rsidRPr="00DD4551" w:rsidTr="00DD4551">
        <w:trPr>
          <w:trHeight w:val="571"/>
        </w:trPr>
        <w:tc>
          <w:tcPr>
            <w:tcW w:w="723" w:type="dxa"/>
            <w:shd w:val="clear" w:color="auto" w:fill="auto"/>
            <w:vAlign w:val="center"/>
          </w:tcPr>
          <w:p w:rsidR="00DD4551" w:rsidRPr="00DD4551" w:rsidRDefault="00DD4551" w:rsidP="00D76E33">
            <w:pPr>
              <w:jc w:val="center"/>
              <w:rPr>
                <w:sz w:val="20"/>
              </w:rPr>
            </w:pPr>
            <w:r w:rsidRPr="00DD4551">
              <w:rPr>
                <w:sz w:val="20"/>
              </w:rPr>
              <w:t>1</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LQW 6731</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93PB54M10EC48579</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Marcopolo Volare V8L 4x2 EO ORE1</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Marcopolo Volare V8L</w:t>
            </w:r>
          </w:p>
        </w:tc>
        <w:tc>
          <w:tcPr>
            <w:tcW w:w="655"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22+2</w:t>
            </w:r>
          </w:p>
        </w:tc>
        <w:tc>
          <w:tcPr>
            <w:tcW w:w="754" w:type="dxa"/>
            <w:shd w:val="clear" w:color="auto" w:fill="auto"/>
            <w:vAlign w:val="center"/>
          </w:tcPr>
          <w:p w:rsidR="00DD4551" w:rsidRPr="00DD4551" w:rsidRDefault="00DD4551" w:rsidP="00DD4551">
            <w:pPr>
              <w:tabs>
                <w:tab w:val="left" w:pos="4305"/>
              </w:tabs>
              <w:jc w:val="center"/>
              <w:rPr>
                <w:rFonts w:eastAsia="Calibri"/>
                <w:sz w:val="20"/>
                <w:lang w:val="en-US" w:eastAsia="en-US"/>
              </w:rPr>
            </w:pP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MWM 152cv Torque de 450Nm</w:t>
            </w:r>
          </w:p>
        </w:tc>
      </w:tr>
      <w:tr w:rsidR="00DD4551" w:rsidRPr="00DD4551" w:rsidTr="00DD4551">
        <w:trPr>
          <w:trHeight w:val="140"/>
        </w:trPr>
        <w:tc>
          <w:tcPr>
            <w:tcW w:w="723" w:type="dxa"/>
            <w:shd w:val="clear" w:color="auto" w:fill="auto"/>
            <w:vAlign w:val="center"/>
          </w:tcPr>
          <w:p w:rsidR="00DD4551" w:rsidRPr="00DD4551" w:rsidRDefault="00DD4551" w:rsidP="00D76E33">
            <w:pPr>
              <w:jc w:val="center"/>
              <w:rPr>
                <w:sz w:val="20"/>
              </w:rPr>
            </w:pPr>
            <w:r w:rsidRPr="00DD4551">
              <w:rPr>
                <w:sz w:val="20"/>
              </w:rPr>
              <w:t>2</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LQW 8285</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93PB58M1MDC047980</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DD4551" w:rsidRPr="00DD4551" w:rsidRDefault="00DD4551" w:rsidP="00DD4551">
            <w:pPr>
              <w:tabs>
                <w:tab w:val="left" w:pos="4305"/>
              </w:tabs>
              <w:jc w:val="center"/>
              <w:rPr>
                <w:rFonts w:eastAsia="Calibri"/>
                <w:sz w:val="20"/>
                <w:lang w:val="en-US" w:eastAsia="en-US"/>
              </w:rPr>
            </w:pP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MWM 152cv Torque de 450Nm</w:t>
            </w:r>
          </w:p>
        </w:tc>
      </w:tr>
      <w:tr w:rsidR="00DD4551" w:rsidRPr="00DD4551" w:rsidTr="00DD4551">
        <w:trPr>
          <w:trHeight w:val="140"/>
        </w:trPr>
        <w:tc>
          <w:tcPr>
            <w:tcW w:w="723" w:type="dxa"/>
            <w:shd w:val="clear" w:color="auto" w:fill="auto"/>
            <w:vAlign w:val="center"/>
          </w:tcPr>
          <w:p w:rsidR="00DD4551" w:rsidRPr="00DD4551" w:rsidRDefault="00DD4551" w:rsidP="00D76E33">
            <w:pPr>
              <w:jc w:val="center"/>
              <w:rPr>
                <w:sz w:val="20"/>
              </w:rPr>
            </w:pPr>
            <w:r w:rsidRPr="00DD4551">
              <w:rPr>
                <w:sz w:val="20"/>
              </w:rPr>
              <w:t>3</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Mircro_ônibus</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KQK 4782</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93PB58M1MDC047981</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DD4551" w:rsidRPr="00DD4551" w:rsidRDefault="00DD4551" w:rsidP="00DD4551">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DD4551" w:rsidRPr="00DD4551" w:rsidRDefault="00DD4551" w:rsidP="00DD4551">
            <w:pPr>
              <w:tabs>
                <w:tab w:val="left" w:pos="4305"/>
              </w:tabs>
              <w:jc w:val="center"/>
              <w:rPr>
                <w:rFonts w:eastAsia="Calibri"/>
                <w:sz w:val="20"/>
                <w:lang w:val="en-US" w:eastAsia="en-US"/>
              </w:rPr>
            </w:pP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MWM 152cv Torque de 450 Nm</w:t>
            </w:r>
          </w:p>
        </w:tc>
      </w:tr>
    </w:tbl>
    <w:p w:rsidR="003B1985" w:rsidRDefault="00DD4551" w:rsidP="00DD4551">
      <w:pPr>
        <w:spacing w:before="120"/>
        <w:jc w:val="both"/>
        <w:rPr>
          <w:b/>
          <w:sz w:val="24"/>
          <w:szCs w:val="24"/>
        </w:rPr>
      </w:pPr>
      <w:r>
        <w:rPr>
          <w:sz w:val="24"/>
          <w:szCs w:val="18"/>
        </w:rPr>
        <w:t>3.4</w:t>
      </w:r>
      <w:r w:rsidR="003B1985">
        <w:rPr>
          <w:sz w:val="24"/>
          <w:szCs w:val="18"/>
        </w:rPr>
        <w:t>.6 - Veículos</w:t>
      </w:r>
      <w:r w:rsidR="003B1985" w:rsidRPr="00D9671E">
        <w:rPr>
          <w:sz w:val="24"/>
          <w:szCs w:val="18"/>
        </w:rPr>
        <w:t xml:space="preserve"> da marca </w:t>
      </w:r>
      <w:r w:rsidR="003B1985" w:rsidRPr="00D9671E">
        <w:rPr>
          <w:b/>
          <w:sz w:val="24"/>
          <w:szCs w:val="18"/>
        </w:rPr>
        <w:t>Volkswagen</w:t>
      </w:r>
      <w:r w:rsidR="003B1985">
        <w:rPr>
          <w:b/>
          <w:sz w:val="24"/>
          <w:szCs w:val="18"/>
        </w:rPr>
        <w:t>, Citroen, Peugeot, Fiat, Renaut - LOTE 6</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DD4551" w:rsidRPr="00DD4551" w:rsidTr="00DD4551">
        <w:trPr>
          <w:trHeight w:val="571"/>
        </w:trPr>
        <w:tc>
          <w:tcPr>
            <w:tcW w:w="723"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DD4551" w:rsidRPr="00DD4551" w:rsidRDefault="00DD4551" w:rsidP="00DD4551">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DD4551" w:rsidRPr="00DD4551" w:rsidRDefault="00DD4551" w:rsidP="00DD4551">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DD4551" w:rsidRPr="00DD4551" w:rsidTr="00DD4551">
        <w:trPr>
          <w:trHeight w:val="571"/>
        </w:trPr>
        <w:tc>
          <w:tcPr>
            <w:tcW w:w="723" w:type="dxa"/>
            <w:shd w:val="clear" w:color="auto" w:fill="auto"/>
            <w:vAlign w:val="center"/>
          </w:tcPr>
          <w:p w:rsidR="00DD4551" w:rsidRPr="00DD4551" w:rsidRDefault="00DD4551" w:rsidP="00DD4551">
            <w:pPr>
              <w:jc w:val="center"/>
              <w:rPr>
                <w:sz w:val="20"/>
              </w:rPr>
            </w:pPr>
            <w:r w:rsidRPr="00DD4551">
              <w:rPr>
                <w:sz w:val="20"/>
              </w:rPr>
              <w:t>1</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LKO 5898</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9BWCBO5W28T116949</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2008</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1.6</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sidRPr="00DD4551">
              <w:rPr>
                <w:sz w:val="20"/>
              </w:rPr>
              <w:t>2</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KRH 2399</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9BWAB45U5FT109410</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2015</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1.6</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sidRPr="00DD4551">
              <w:rPr>
                <w:sz w:val="20"/>
              </w:rPr>
              <w:t>3</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KWX 2392</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936ZCPMNC92034862</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p>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Peugeot Boxer Niks 16 Teto Alto</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p>
        </w:tc>
        <w:tc>
          <w:tcPr>
            <w:tcW w:w="655"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2009</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Refrigerado água 4 Cil</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Pr>
                <w:sz w:val="20"/>
              </w:rPr>
              <w:t>4</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LUO 0872</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93W231K2151021507</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p>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Fiat Ducato Combinado</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p>
        </w:tc>
        <w:tc>
          <w:tcPr>
            <w:tcW w:w="655"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2005</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Refrigerado água 4 Cil</w:t>
            </w:r>
          </w:p>
        </w:tc>
      </w:tr>
      <w:tr w:rsidR="00DD4551" w:rsidRPr="00DD4551" w:rsidTr="00DD4551">
        <w:trPr>
          <w:trHeight w:val="140"/>
        </w:trPr>
        <w:tc>
          <w:tcPr>
            <w:tcW w:w="723" w:type="dxa"/>
            <w:shd w:val="clear" w:color="auto" w:fill="auto"/>
            <w:vAlign w:val="center"/>
          </w:tcPr>
          <w:p w:rsidR="00DD4551" w:rsidRPr="00DD4551" w:rsidRDefault="00DD4551" w:rsidP="00DD4551">
            <w:pPr>
              <w:jc w:val="center"/>
              <w:rPr>
                <w:sz w:val="20"/>
              </w:rPr>
            </w:pPr>
            <w:r>
              <w:rPr>
                <w:sz w:val="20"/>
              </w:rPr>
              <w:t>5</w:t>
            </w:r>
          </w:p>
        </w:tc>
        <w:tc>
          <w:tcPr>
            <w:tcW w:w="1017"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LUD 6087</w:t>
            </w:r>
          </w:p>
        </w:tc>
        <w:tc>
          <w:tcPr>
            <w:tcW w:w="1222"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93YMEN47EGJ862173</w:t>
            </w:r>
          </w:p>
        </w:tc>
        <w:tc>
          <w:tcPr>
            <w:tcW w:w="1072" w:type="dxa"/>
            <w:shd w:val="clear" w:color="auto" w:fill="auto"/>
            <w:vAlign w:val="center"/>
          </w:tcPr>
          <w:p w:rsidR="00DD4551" w:rsidRPr="00DD4551" w:rsidRDefault="00DD4551" w:rsidP="00DD4551">
            <w:pPr>
              <w:tabs>
                <w:tab w:val="left" w:pos="4305"/>
              </w:tabs>
              <w:jc w:val="center"/>
              <w:rPr>
                <w:rFonts w:eastAsia="Calibri"/>
                <w:sz w:val="20"/>
                <w:lang w:eastAsia="en-US"/>
              </w:rPr>
            </w:pPr>
          </w:p>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Renault Master Minibus 16 Lug</w:t>
            </w:r>
          </w:p>
        </w:tc>
        <w:tc>
          <w:tcPr>
            <w:tcW w:w="1329" w:type="dxa"/>
            <w:shd w:val="clear" w:color="auto" w:fill="auto"/>
            <w:vAlign w:val="center"/>
          </w:tcPr>
          <w:p w:rsidR="00DD4551" w:rsidRPr="00DD4551" w:rsidRDefault="00DD4551" w:rsidP="00DD4551">
            <w:pPr>
              <w:tabs>
                <w:tab w:val="left" w:pos="4305"/>
              </w:tabs>
              <w:jc w:val="center"/>
              <w:rPr>
                <w:rFonts w:eastAsia="Calibri"/>
                <w:sz w:val="20"/>
                <w:lang w:eastAsia="en-US"/>
              </w:rPr>
            </w:pPr>
          </w:p>
        </w:tc>
        <w:tc>
          <w:tcPr>
            <w:tcW w:w="655"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DD4551" w:rsidRPr="00DD4551" w:rsidRDefault="00DD4551" w:rsidP="00DD4551">
            <w:pPr>
              <w:tabs>
                <w:tab w:val="left" w:pos="4305"/>
              </w:tabs>
              <w:jc w:val="center"/>
              <w:rPr>
                <w:rFonts w:eastAsia="Calibri"/>
                <w:sz w:val="20"/>
                <w:lang w:eastAsia="en-US"/>
              </w:rPr>
            </w:pPr>
            <w:r w:rsidRPr="00DD4551">
              <w:rPr>
                <w:rFonts w:eastAsia="Calibri"/>
                <w:sz w:val="20"/>
                <w:lang w:eastAsia="en-US"/>
              </w:rPr>
              <w:t>2016</w:t>
            </w:r>
          </w:p>
        </w:tc>
        <w:tc>
          <w:tcPr>
            <w:tcW w:w="1130" w:type="dxa"/>
            <w:shd w:val="clear" w:color="auto" w:fill="auto"/>
            <w:vAlign w:val="center"/>
          </w:tcPr>
          <w:p w:rsidR="00DD4551" w:rsidRPr="00DD4551" w:rsidRDefault="00DD4551" w:rsidP="00DD4551">
            <w:pPr>
              <w:tabs>
                <w:tab w:val="left" w:pos="4305"/>
              </w:tabs>
              <w:jc w:val="center"/>
              <w:rPr>
                <w:rFonts w:eastAsia="Calibri"/>
                <w:sz w:val="20"/>
                <w:lang w:eastAsia="en-US"/>
              </w:rPr>
            </w:pPr>
          </w:p>
        </w:tc>
      </w:tr>
    </w:tbl>
    <w:p w:rsidR="003B1985" w:rsidRDefault="003B1985" w:rsidP="009F21B4">
      <w:pPr>
        <w:pStyle w:val="TRSegundoSubtpico"/>
        <w:tabs>
          <w:tab w:val="clear" w:pos="10920"/>
          <w:tab w:val="left" w:pos="3120"/>
        </w:tabs>
        <w:ind w:left="0" w:firstLine="0"/>
        <w:rPr>
          <w:rFonts w:ascii="Times New Roman" w:hAnsi="Times New Roman" w:cs="Times New Roman"/>
          <w:b/>
          <w:sz w:val="24"/>
          <w:szCs w:val="24"/>
        </w:rPr>
      </w:pPr>
    </w:p>
    <w:p w:rsidR="007D156E" w:rsidRPr="007D156E" w:rsidRDefault="007D156E" w:rsidP="00361DA1">
      <w:pPr>
        <w:pStyle w:val="Ttulo"/>
        <w:spacing w:after="240"/>
        <w:jc w:val="left"/>
        <w:rPr>
          <w:rFonts w:eastAsia="Calibri"/>
          <w:sz w:val="24"/>
          <w:szCs w:val="24"/>
        </w:rPr>
      </w:pPr>
      <w:r w:rsidRPr="007D156E">
        <w:rPr>
          <w:sz w:val="24"/>
          <w:szCs w:val="24"/>
        </w:rPr>
        <w:lastRenderedPageBreak/>
        <w:t xml:space="preserve">3.5 – </w:t>
      </w:r>
      <w:r w:rsidRPr="007D156E">
        <w:rPr>
          <w:rFonts w:eastAsia="Calibri"/>
          <w:sz w:val="24"/>
          <w:szCs w:val="24"/>
        </w:rPr>
        <w:t>DA GARANTIA:</w:t>
      </w:r>
    </w:p>
    <w:p w:rsidR="007D156E" w:rsidRDefault="007D156E" w:rsidP="00361DA1">
      <w:pPr>
        <w:spacing w:after="240"/>
        <w:jc w:val="both"/>
        <w:rPr>
          <w:rFonts w:eastAsia="Calibri"/>
          <w:sz w:val="24"/>
          <w:szCs w:val="24"/>
        </w:rPr>
      </w:pPr>
      <w:r w:rsidRPr="00AF2821">
        <w:rPr>
          <w:rFonts w:eastAsia="Calibri"/>
          <w:sz w:val="24"/>
          <w:szCs w:val="24"/>
        </w:rPr>
        <w:t>No ato do fornecimento das peças e/ou equipamentos, a contratada deverá fornecer certificado de garantia dos produtos fornecidos, incluindo os certificados de se tratarem de peças genuínas e novas, podendo ser responsabilizado juridicamente em caso de avarias nos veículos ou acidentes provocados pelo fornecimento de peças e equipamentos defeituosos ou incompatíveis com os veículos, garantidos o contraditório e a ampla defesa.</w:t>
      </w:r>
    </w:p>
    <w:p w:rsidR="00E151A1" w:rsidRPr="0051703E" w:rsidRDefault="00361DA1" w:rsidP="00361DA1">
      <w:pPr>
        <w:tabs>
          <w:tab w:val="left" w:pos="426"/>
        </w:tabs>
        <w:spacing w:before="240" w:after="240"/>
        <w:jc w:val="both"/>
        <w:rPr>
          <w:b/>
          <w:sz w:val="24"/>
        </w:rPr>
      </w:pPr>
      <w:r>
        <w:rPr>
          <w:b/>
          <w:sz w:val="24"/>
        </w:rPr>
        <w:t xml:space="preserve">4 </w:t>
      </w:r>
      <w:r w:rsidR="0059409D" w:rsidRPr="0051703E">
        <w:rPr>
          <w:b/>
          <w:sz w:val="24"/>
        </w:rPr>
        <w:t>–</w:t>
      </w:r>
      <w:r w:rsidR="00E151A1" w:rsidRPr="0051703E">
        <w:rPr>
          <w:b/>
          <w:sz w:val="24"/>
        </w:rPr>
        <w:t xml:space="preserve"> DAS OBRIGAÇÕES E RESPONSABILIDADES DA EMPRESA CONTRATADA.</w:t>
      </w:r>
    </w:p>
    <w:p w:rsidR="00361DA1" w:rsidRPr="00361DA1" w:rsidRDefault="0051703E" w:rsidP="00361DA1">
      <w:pPr>
        <w:autoSpaceDE w:val="0"/>
        <w:autoSpaceDN w:val="0"/>
        <w:adjustRightInd w:val="0"/>
        <w:spacing w:after="160"/>
        <w:jc w:val="both"/>
        <w:rPr>
          <w:sz w:val="24"/>
          <w:szCs w:val="24"/>
        </w:rPr>
      </w:pPr>
      <w:r w:rsidRPr="00361DA1">
        <w:rPr>
          <w:sz w:val="24"/>
          <w:szCs w:val="24"/>
        </w:rPr>
        <w:t xml:space="preserve">4.1 – </w:t>
      </w:r>
      <w:r w:rsidR="00361DA1" w:rsidRPr="00361DA1">
        <w:rPr>
          <w:sz w:val="24"/>
          <w:szCs w:val="24"/>
        </w:rPr>
        <w:t xml:space="preserve">São obrigações da </w:t>
      </w:r>
      <w:r w:rsidR="00361DA1" w:rsidRPr="00361DA1">
        <w:rPr>
          <w:b/>
          <w:bCs/>
          <w:sz w:val="24"/>
          <w:szCs w:val="24"/>
        </w:rPr>
        <w:t xml:space="preserve">CONTRATADA </w:t>
      </w:r>
      <w:r w:rsidR="00361DA1" w:rsidRPr="00361DA1">
        <w:rPr>
          <w:sz w:val="24"/>
          <w:szCs w:val="24"/>
        </w:rPr>
        <w:t>, sem que a elas se limitem:</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4.1.1 – Fornecer todo o objeto solicitado em conformidade com os prazos determinados, devendo comunicar por escrito a fiscalização do contrato qualquer caso de força maior que justifique o atraso no fornecimento.</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4.1.2 – Atender prontamente quaisquer exigências da fiscalização do contrato, inerentes ao objeto da contratação.</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 xml:space="preserve">4.1.3 – Manter, durante a execução do contrato, as mesmas condições da habilitação. </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4.1.4 – Responsabilizar-se para que todo o objeto seja entregue na Secretaria Municipal de Educação,</w:t>
      </w:r>
      <w:r w:rsidRPr="00361DA1">
        <w:rPr>
          <w:rFonts w:ascii="Times New Roman" w:hAnsi="Times New Roman" w:cs="Times New Roman"/>
          <w:color w:val="FF0000"/>
          <w:sz w:val="24"/>
          <w:szCs w:val="24"/>
        </w:rPr>
        <w:t xml:space="preserve"> </w:t>
      </w:r>
      <w:r w:rsidRPr="00361DA1">
        <w:rPr>
          <w:rFonts w:ascii="Times New Roman" w:hAnsi="Times New Roman" w:cs="Times New Roman"/>
          <w:sz w:val="24"/>
          <w:szCs w:val="24"/>
        </w:rPr>
        <w:t>situada na Rua Mozart Serpa de Carvalho – nº190 – Centro – Bom Jardim – RJ - cep 28660-000 – Tel: (22) 2566-6323, de segunda a sexta-feira, das 9h às 12h e de 13:30h às 17 h.</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4.1.5 – Garantir que todo o objeto adquirido seja de boa qualidade.</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4.1.6 – Substituir, sob suas expensas, no prazo máximo de 48h, os itens que apresentarem incompatibilidade, apresentarem defeitos ou estiverem danificados.</w:t>
      </w:r>
    </w:p>
    <w:p w:rsidR="00361DA1" w:rsidRPr="00361DA1" w:rsidRDefault="00361DA1" w:rsidP="00361DA1">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4.1.7 – Emitir notas fiscais, correspondentes a cada empenho de despesa, acompanhada de todas as CNDs.</w:t>
      </w:r>
    </w:p>
    <w:p w:rsidR="00361DA1" w:rsidRPr="00361DA1" w:rsidRDefault="00361DA1" w:rsidP="00361DA1">
      <w:pPr>
        <w:pStyle w:val="PargrafodaLista1"/>
        <w:widowControl w:val="0"/>
        <w:shd w:val="clear" w:color="auto" w:fill="FFFFFF"/>
        <w:spacing w:after="160" w:line="240" w:lineRule="auto"/>
        <w:ind w:left="0" w:firstLine="0"/>
        <w:rPr>
          <w:rFonts w:ascii="Times New Roman" w:eastAsia="Calibri" w:hAnsi="Times New Roman" w:cs="Times New Roman"/>
          <w:sz w:val="24"/>
          <w:szCs w:val="24"/>
        </w:rPr>
      </w:pPr>
      <w:r w:rsidRPr="00361DA1">
        <w:rPr>
          <w:rFonts w:ascii="Times New Roman" w:hAnsi="Times New Roman" w:cs="Times New Roman"/>
          <w:sz w:val="24"/>
          <w:szCs w:val="24"/>
        </w:rPr>
        <w:t xml:space="preserve">4.1.8 – </w:t>
      </w:r>
      <w:r w:rsidRPr="00361DA1">
        <w:rPr>
          <w:rFonts w:ascii="Times New Roman" w:eastAsia="Calibri" w:hAnsi="Times New Roman" w:cs="Times New Roman"/>
          <w:sz w:val="24"/>
          <w:szCs w:val="24"/>
        </w:rPr>
        <w:t>Acondicionar os produtos em embalagens lacradas, com identificação dos produtos, fazendo constar sua descrição.</w:t>
      </w:r>
    </w:p>
    <w:p w:rsidR="00361DA1" w:rsidRPr="00361DA1" w:rsidRDefault="00361DA1" w:rsidP="00361DA1">
      <w:pPr>
        <w:spacing w:before="120" w:after="240" w:line="276" w:lineRule="auto"/>
        <w:jc w:val="both"/>
        <w:rPr>
          <w:b/>
          <w:sz w:val="24"/>
          <w:szCs w:val="24"/>
        </w:rPr>
      </w:pPr>
      <w:r w:rsidRPr="00361DA1">
        <w:rPr>
          <w:sz w:val="24"/>
          <w:szCs w:val="24"/>
        </w:rPr>
        <w:t>4.1.9 – Manter cópia atualizada da tabela de cada montadora objeto do Termo de Referência</w:t>
      </w:r>
      <w:r w:rsidR="006F3FBE">
        <w:rPr>
          <w:sz w:val="24"/>
          <w:szCs w:val="24"/>
        </w:rPr>
        <w:t>/Edital</w:t>
      </w:r>
      <w:r w:rsidRPr="00361DA1">
        <w:rPr>
          <w:sz w:val="24"/>
          <w:szCs w:val="24"/>
        </w:rPr>
        <w:t>, que deverá ser apresentada quando solicitada pela CONTRATANTE.</w:t>
      </w:r>
    </w:p>
    <w:p w:rsidR="00361DA1" w:rsidRPr="00361DA1" w:rsidRDefault="00361DA1" w:rsidP="00361DA1">
      <w:pPr>
        <w:spacing w:before="120" w:after="240" w:line="276" w:lineRule="auto"/>
        <w:jc w:val="both"/>
        <w:rPr>
          <w:sz w:val="24"/>
          <w:szCs w:val="24"/>
        </w:rPr>
      </w:pPr>
      <w:r w:rsidRPr="00361DA1">
        <w:rPr>
          <w:sz w:val="24"/>
          <w:szCs w:val="24"/>
        </w:rPr>
        <w:t>4.1.9.1</w:t>
      </w:r>
      <w:r w:rsidRPr="00361DA1">
        <w:rPr>
          <w:b/>
          <w:sz w:val="24"/>
          <w:szCs w:val="24"/>
        </w:rPr>
        <w:t xml:space="preserve"> </w:t>
      </w:r>
      <w:r w:rsidRPr="00361DA1">
        <w:rPr>
          <w:sz w:val="24"/>
          <w:szCs w:val="24"/>
        </w:rPr>
        <w:t>– Na ausência da tabela da montadora, se e somente se esta não for disponibilizada pela montadora, a CONTRATADA deverá realizar pesquisa de preço em três autorizadas da marca do veículo para substituir a tabela.</w:t>
      </w:r>
    </w:p>
    <w:p w:rsidR="00361DA1" w:rsidRPr="00361DA1" w:rsidRDefault="00361DA1" w:rsidP="00361DA1">
      <w:pPr>
        <w:spacing w:before="120" w:after="240" w:line="276" w:lineRule="auto"/>
        <w:jc w:val="both"/>
        <w:rPr>
          <w:sz w:val="24"/>
          <w:szCs w:val="24"/>
        </w:rPr>
      </w:pPr>
      <w:r w:rsidRPr="00361DA1">
        <w:rPr>
          <w:rFonts w:eastAsia="Calibri"/>
          <w:sz w:val="24"/>
          <w:szCs w:val="24"/>
        </w:rPr>
        <w:t xml:space="preserve">4.1.10 </w:t>
      </w:r>
      <w:r w:rsidRPr="00361DA1">
        <w:rPr>
          <w:sz w:val="24"/>
          <w:szCs w:val="24"/>
        </w:rPr>
        <w:t xml:space="preserve">– </w:t>
      </w:r>
      <w:r w:rsidRPr="00361DA1">
        <w:rPr>
          <w:rFonts w:eastAsia="Calibri"/>
          <w:sz w:val="24"/>
          <w:szCs w:val="24"/>
        </w:rPr>
        <w:t>Apresentar a nota fiscal com os valores das peças solicitadas, com cópia da tabela atualizada de cada montadora e/ou preços da tabela da montadora, com as mesmas especificações técnicas e padrões de qualidade, aplicando o devido DESCONTO para a conferência da Fiscalização do Contrato;</w:t>
      </w:r>
    </w:p>
    <w:p w:rsidR="00361DA1" w:rsidRPr="00361DA1" w:rsidRDefault="00361DA1" w:rsidP="00361DA1">
      <w:pPr>
        <w:spacing w:line="360" w:lineRule="auto"/>
        <w:rPr>
          <w:sz w:val="24"/>
          <w:szCs w:val="24"/>
        </w:rPr>
      </w:pPr>
      <w:r w:rsidRPr="00361DA1">
        <w:rPr>
          <w:sz w:val="24"/>
          <w:szCs w:val="24"/>
        </w:rPr>
        <w:t>4.1.11 – Fornecer conforme relação abaixo, todas as peças que deverão ter obrigatoriamente o selo de certificado do inmetro,</w:t>
      </w:r>
      <w:r w:rsidRPr="00361DA1">
        <w:rPr>
          <w:b/>
          <w:sz w:val="24"/>
          <w:szCs w:val="24"/>
        </w:rPr>
        <w:t xml:space="preserve"> </w:t>
      </w:r>
      <w:r w:rsidRPr="00361DA1">
        <w:rPr>
          <w:sz w:val="24"/>
          <w:szCs w:val="24"/>
        </w:rPr>
        <w:t>conforme informação do site</w:t>
      </w:r>
      <w:r>
        <w:rPr>
          <w:sz w:val="24"/>
          <w:szCs w:val="24"/>
        </w:rPr>
        <w:t xml:space="preserve"> </w:t>
      </w:r>
      <w:hyperlink r:id="rId10" w:history="1">
        <w:r w:rsidRPr="00361DA1">
          <w:rPr>
            <w:rStyle w:val="Hyperlink"/>
            <w:sz w:val="24"/>
            <w:szCs w:val="24"/>
          </w:rPr>
          <w:t>http://www.inmetro.gov.br/qualidade/rtepac/compulsorios.asp</w:t>
        </w:r>
      </w:hyperlink>
    </w:p>
    <w:p w:rsidR="00361DA1" w:rsidRPr="00933B54" w:rsidRDefault="00361DA1" w:rsidP="00361DA1">
      <w:pPr>
        <w:spacing w:line="360" w:lineRule="auto"/>
        <w:rPr>
          <w:sz w:val="24"/>
          <w:szCs w:val="24"/>
        </w:rPr>
      </w:pPr>
      <w:r w:rsidRPr="00933B54">
        <w:rPr>
          <w:sz w:val="24"/>
          <w:szCs w:val="24"/>
        </w:rPr>
        <w:t>- Amortecedor da suspensão</w:t>
      </w:r>
    </w:p>
    <w:p w:rsidR="00361DA1" w:rsidRPr="00933B54" w:rsidRDefault="00361DA1" w:rsidP="00361DA1">
      <w:pPr>
        <w:spacing w:line="360" w:lineRule="auto"/>
        <w:rPr>
          <w:sz w:val="24"/>
          <w:szCs w:val="24"/>
        </w:rPr>
      </w:pPr>
      <w:r w:rsidRPr="00933B54">
        <w:rPr>
          <w:sz w:val="24"/>
          <w:szCs w:val="24"/>
        </w:rPr>
        <w:t>- Lâmpada para veículos automotivos</w:t>
      </w:r>
    </w:p>
    <w:p w:rsidR="00361DA1" w:rsidRPr="00933B54" w:rsidRDefault="00361DA1" w:rsidP="00361DA1">
      <w:pPr>
        <w:spacing w:line="360" w:lineRule="auto"/>
        <w:rPr>
          <w:sz w:val="24"/>
          <w:szCs w:val="24"/>
        </w:rPr>
      </w:pPr>
      <w:r w:rsidRPr="00933B54">
        <w:rPr>
          <w:sz w:val="24"/>
          <w:szCs w:val="24"/>
        </w:rPr>
        <w:t>- Terminal de direção</w:t>
      </w:r>
    </w:p>
    <w:p w:rsidR="00361DA1" w:rsidRPr="00933B54" w:rsidRDefault="00361DA1" w:rsidP="00361DA1">
      <w:pPr>
        <w:spacing w:line="360" w:lineRule="auto"/>
        <w:rPr>
          <w:sz w:val="24"/>
          <w:szCs w:val="24"/>
        </w:rPr>
      </w:pPr>
      <w:r w:rsidRPr="00933B54">
        <w:rPr>
          <w:sz w:val="24"/>
          <w:szCs w:val="24"/>
        </w:rPr>
        <w:lastRenderedPageBreak/>
        <w:t>- Barra de direção</w:t>
      </w:r>
    </w:p>
    <w:p w:rsidR="00361DA1" w:rsidRPr="00933B54" w:rsidRDefault="00361DA1" w:rsidP="00361DA1">
      <w:pPr>
        <w:spacing w:line="360" w:lineRule="auto"/>
        <w:rPr>
          <w:sz w:val="24"/>
          <w:szCs w:val="24"/>
        </w:rPr>
      </w:pPr>
      <w:r w:rsidRPr="00933B54">
        <w:rPr>
          <w:sz w:val="24"/>
          <w:szCs w:val="24"/>
        </w:rPr>
        <w:t>- Barra de ligação</w:t>
      </w:r>
    </w:p>
    <w:p w:rsidR="00361DA1" w:rsidRPr="00933B54" w:rsidRDefault="00361DA1" w:rsidP="00361DA1">
      <w:pPr>
        <w:spacing w:line="360" w:lineRule="auto"/>
        <w:rPr>
          <w:sz w:val="24"/>
          <w:szCs w:val="24"/>
        </w:rPr>
      </w:pPr>
      <w:r w:rsidRPr="00933B54">
        <w:rPr>
          <w:sz w:val="24"/>
          <w:szCs w:val="24"/>
        </w:rPr>
        <w:t>- Terminal axial para veículos rodoviários automotores (componente da direção)</w:t>
      </w:r>
    </w:p>
    <w:p w:rsidR="00361DA1" w:rsidRPr="00933B54" w:rsidRDefault="00361DA1" w:rsidP="00361DA1">
      <w:pPr>
        <w:spacing w:line="360" w:lineRule="auto"/>
        <w:rPr>
          <w:sz w:val="24"/>
          <w:szCs w:val="24"/>
        </w:rPr>
      </w:pPr>
      <w:r w:rsidRPr="00933B54">
        <w:rPr>
          <w:sz w:val="24"/>
          <w:szCs w:val="24"/>
        </w:rPr>
        <w:t>- Materiais de atrito para freios (lonas e pastilhas)</w:t>
      </w:r>
    </w:p>
    <w:p w:rsidR="00361DA1" w:rsidRPr="00933B54" w:rsidRDefault="00361DA1" w:rsidP="00361DA1">
      <w:pPr>
        <w:spacing w:line="360" w:lineRule="auto"/>
        <w:rPr>
          <w:sz w:val="24"/>
          <w:szCs w:val="24"/>
        </w:rPr>
      </w:pPr>
      <w:r w:rsidRPr="00933B54">
        <w:rPr>
          <w:sz w:val="24"/>
          <w:szCs w:val="24"/>
        </w:rPr>
        <w:t>- Vidro de segurança laminado de para-brisas</w:t>
      </w:r>
    </w:p>
    <w:p w:rsidR="00361DA1" w:rsidRPr="00933B54" w:rsidRDefault="00361DA1" w:rsidP="00361DA1">
      <w:pPr>
        <w:spacing w:line="360" w:lineRule="auto"/>
        <w:rPr>
          <w:sz w:val="24"/>
          <w:szCs w:val="24"/>
        </w:rPr>
      </w:pPr>
      <w:r w:rsidRPr="00933B54">
        <w:rPr>
          <w:sz w:val="24"/>
          <w:szCs w:val="24"/>
        </w:rPr>
        <w:t>- Vidro de segurança temperado</w:t>
      </w:r>
    </w:p>
    <w:p w:rsidR="00361DA1" w:rsidRDefault="00361DA1" w:rsidP="00361DA1">
      <w:pPr>
        <w:spacing w:after="240" w:line="360" w:lineRule="auto"/>
        <w:rPr>
          <w:sz w:val="24"/>
          <w:szCs w:val="24"/>
        </w:rPr>
      </w:pPr>
      <w:r w:rsidRPr="00933B54">
        <w:rPr>
          <w:sz w:val="24"/>
          <w:szCs w:val="24"/>
        </w:rPr>
        <w:t xml:space="preserve">- Catalisador </w:t>
      </w:r>
    </w:p>
    <w:p w:rsidR="00EA6CD3" w:rsidRPr="00361DA1" w:rsidRDefault="00361DA1" w:rsidP="00361DA1">
      <w:pPr>
        <w:spacing w:after="240"/>
        <w:rPr>
          <w:b/>
          <w:color w:val="000000"/>
          <w:sz w:val="24"/>
          <w:szCs w:val="24"/>
        </w:rPr>
      </w:pPr>
      <w:r w:rsidRPr="00361DA1">
        <w:rPr>
          <w:b/>
          <w:sz w:val="24"/>
          <w:szCs w:val="24"/>
        </w:rPr>
        <w:t xml:space="preserve">5 </w:t>
      </w:r>
      <w:r w:rsidR="00EA6CD3" w:rsidRPr="00361DA1">
        <w:rPr>
          <w:b/>
          <w:bCs/>
          <w:color w:val="000000"/>
          <w:sz w:val="24"/>
          <w:szCs w:val="24"/>
        </w:rPr>
        <w:t>– DAS OBRIGAÇÕES DA CONTRATANTE</w:t>
      </w:r>
      <w:r w:rsidR="00EA6CD3" w:rsidRPr="00361DA1">
        <w:rPr>
          <w:b/>
          <w:bCs/>
          <w:color w:val="000000"/>
          <w:sz w:val="24"/>
          <w:szCs w:val="24"/>
          <w:u w:val="single"/>
        </w:rPr>
        <w:t>:</w:t>
      </w:r>
    </w:p>
    <w:p w:rsidR="00361DA1" w:rsidRPr="00361DA1" w:rsidRDefault="00361DA1" w:rsidP="00361DA1">
      <w:pPr>
        <w:pStyle w:val="PargrafodaLista1"/>
        <w:autoSpaceDE w:val="0"/>
        <w:autoSpaceDN w:val="0"/>
        <w:adjustRightInd w:val="0"/>
        <w:spacing w:after="240" w:line="240" w:lineRule="auto"/>
        <w:ind w:left="0" w:firstLine="0"/>
        <w:rPr>
          <w:rFonts w:ascii="Times New Roman" w:hAnsi="Times New Roman" w:cs="Times New Roman"/>
          <w:sz w:val="24"/>
          <w:szCs w:val="24"/>
        </w:rPr>
      </w:pPr>
      <w:r w:rsidRPr="00361DA1">
        <w:rPr>
          <w:rFonts w:ascii="Times New Roman" w:hAnsi="Times New Roman" w:cs="Times New Roman"/>
          <w:sz w:val="24"/>
          <w:szCs w:val="24"/>
        </w:rPr>
        <w:t>5.1 – D</w:t>
      </w:r>
      <w:r w:rsidRPr="00361DA1">
        <w:rPr>
          <w:rFonts w:ascii="Times New Roman" w:hAnsi="Times New Roman" w:cs="Times New Roman"/>
          <w:spacing w:val="-5"/>
          <w:sz w:val="24"/>
          <w:szCs w:val="24"/>
        </w:rPr>
        <w:t>ar à CONTRATADA as condições necessárias à regular execução do contrato.</w:t>
      </w:r>
    </w:p>
    <w:p w:rsidR="00361DA1" w:rsidRPr="00361DA1" w:rsidRDefault="00361DA1" w:rsidP="00361DA1">
      <w:pPr>
        <w:shd w:val="clear" w:color="auto" w:fill="FFFFFF"/>
        <w:spacing w:after="240"/>
        <w:jc w:val="both"/>
        <w:rPr>
          <w:sz w:val="24"/>
          <w:szCs w:val="24"/>
        </w:rPr>
      </w:pPr>
      <w:r w:rsidRPr="00361DA1">
        <w:rPr>
          <w:sz w:val="24"/>
          <w:szCs w:val="24"/>
        </w:rPr>
        <w:t>5.2 – Fornecer todas as informações necessárias para que a contratada possa entregar o objeto dentro das especificações técnicas recomendadas;</w:t>
      </w:r>
    </w:p>
    <w:p w:rsidR="00361DA1" w:rsidRPr="00361DA1" w:rsidRDefault="00361DA1" w:rsidP="00361DA1">
      <w:pPr>
        <w:shd w:val="clear" w:color="auto" w:fill="FFFFFF"/>
        <w:spacing w:after="240"/>
        <w:jc w:val="both"/>
        <w:rPr>
          <w:sz w:val="24"/>
          <w:szCs w:val="24"/>
        </w:rPr>
      </w:pPr>
      <w:r w:rsidRPr="00361DA1">
        <w:rPr>
          <w:sz w:val="24"/>
          <w:szCs w:val="24"/>
        </w:rPr>
        <w:t>5.3 – Comunicar à CONTRATADA toda e qualquer ocorrência relacionada à execução do contrato;</w:t>
      </w:r>
    </w:p>
    <w:p w:rsidR="00361DA1" w:rsidRPr="00361DA1" w:rsidRDefault="00361DA1" w:rsidP="00361DA1">
      <w:pPr>
        <w:shd w:val="clear" w:color="auto" w:fill="FFFFFF"/>
        <w:spacing w:after="240"/>
        <w:jc w:val="both"/>
        <w:rPr>
          <w:sz w:val="24"/>
          <w:szCs w:val="24"/>
        </w:rPr>
      </w:pPr>
      <w:r w:rsidRPr="00361DA1">
        <w:rPr>
          <w:sz w:val="24"/>
          <w:szCs w:val="24"/>
        </w:rPr>
        <w:t>5.4 – Efetuar o pagamento à CONTRATADA, na forma convencionada no Edital;</w:t>
      </w:r>
    </w:p>
    <w:p w:rsidR="00361DA1" w:rsidRPr="00361DA1" w:rsidRDefault="00361DA1" w:rsidP="00361DA1">
      <w:pPr>
        <w:shd w:val="clear" w:color="auto" w:fill="FFFFFF"/>
        <w:spacing w:after="240"/>
        <w:jc w:val="both"/>
        <w:rPr>
          <w:sz w:val="24"/>
          <w:szCs w:val="24"/>
        </w:rPr>
      </w:pPr>
      <w:r w:rsidRPr="00361DA1">
        <w:rPr>
          <w:sz w:val="24"/>
          <w:szCs w:val="24"/>
        </w:rPr>
        <w:t>5.5 – Acompanhar e fiscalizar a execução do contrato, por meio dos servidores designados como Fiscal do Contrato, nos termos do art. 67 da Lei no 8.666/93, exigindo seu fiel e total cumprimento;</w:t>
      </w:r>
    </w:p>
    <w:p w:rsidR="00361DA1" w:rsidRPr="00361DA1" w:rsidRDefault="00361DA1" w:rsidP="00361DA1">
      <w:pPr>
        <w:shd w:val="clear" w:color="auto" w:fill="FFFFFF"/>
        <w:spacing w:after="240"/>
        <w:jc w:val="both"/>
        <w:rPr>
          <w:sz w:val="24"/>
          <w:szCs w:val="24"/>
        </w:rPr>
      </w:pPr>
      <w:r w:rsidRPr="00361DA1">
        <w:rPr>
          <w:sz w:val="24"/>
          <w:szCs w:val="24"/>
        </w:rPr>
        <w:t>5.6 – Verificar a regularidade fiscal da CONTRATADA antes de efetuar o pagamento.</w:t>
      </w:r>
    </w:p>
    <w:p w:rsidR="00361DA1" w:rsidRPr="00361DA1" w:rsidRDefault="00361DA1" w:rsidP="00361DA1">
      <w:pPr>
        <w:widowControl w:val="0"/>
        <w:spacing w:after="240"/>
        <w:jc w:val="both"/>
        <w:rPr>
          <w:sz w:val="24"/>
          <w:szCs w:val="24"/>
        </w:rPr>
      </w:pPr>
      <w:r w:rsidRPr="00361DA1">
        <w:rPr>
          <w:sz w:val="24"/>
          <w:szCs w:val="24"/>
        </w:rPr>
        <w:t xml:space="preserve">5.7 – Aplicar penalidades à contratada, por descumprimento contratual. </w:t>
      </w:r>
    </w:p>
    <w:p w:rsidR="006F7FEF" w:rsidRPr="00740435" w:rsidRDefault="006F7FEF" w:rsidP="00782261">
      <w:pPr>
        <w:pStyle w:val="PargrafodaLista1"/>
        <w:spacing w:before="160" w:after="240" w:line="240" w:lineRule="auto"/>
        <w:ind w:left="0" w:firstLine="0"/>
        <w:rPr>
          <w:rFonts w:ascii="Times New Roman" w:hAnsi="Times New Roman" w:cs="Times New Roman"/>
          <w:b/>
          <w:color w:val="000000"/>
          <w:sz w:val="24"/>
          <w:szCs w:val="24"/>
        </w:rPr>
      </w:pPr>
      <w:r w:rsidRPr="00740435">
        <w:rPr>
          <w:rFonts w:ascii="Times New Roman" w:hAnsi="Times New Roman" w:cs="Times New Roman"/>
          <w:b/>
          <w:color w:val="000000"/>
          <w:sz w:val="24"/>
          <w:szCs w:val="24"/>
        </w:rPr>
        <w:t>6 – DAS CONDIÇÕES DE PARTICIPAÇÃO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.1 </w:t>
      </w:r>
      <w:r w:rsidR="0059409D">
        <w:rPr>
          <w:color w:val="000000"/>
          <w:sz w:val="24"/>
        </w:rPr>
        <w:t>–</w:t>
      </w:r>
      <w:r w:rsidR="005C20BC" w:rsidRPr="006B1A72">
        <w:rPr>
          <w:color w:val="000000"/>
          <w:sz w:val="24"/>
        </w:rPr>
        <w:t xml:space="preserve"> As empresas que desejarem participar deste Pregão deverão no dia, hora e local estabelecidos neste edital, proceder ao credenciamento, entregando ao Pregoeiro os envelopes separados e lacrados, respectivamente, a “PROPOSTA” e “DOCUMENTAÇÃO” contendo na parte externa o número do Edital, nome da empresa, local, data e hora da realização do certame. Declarada a abertura da sessão pelo Pregoeiro, não mais serão admitidos novos proponentes.</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.2 </w:t>
      </w:r>
      <w:r w:rsidR="0059409D">
        <w:rPr>
          <w:color w:val="000000"/>
          <w:sz w:val="24"/>
        </w:rPr>
        <w:t>–</w:t>
      </w:r>
      <w:r w:rsidR="005C20BC" w:rsidRPr="006B1A72">
        <w:rPr>
          <w:color w:val="000000"/>
          <w:sz w:val="24"/>
        </w:rPr>
        <w:t xml:space="preserve"> Poderão participar da presente licitação as pessoas jurídicas do ramo pertinente ao objeto desta licitação.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 </w:t>
      </w:r>
      <w:r w:rsidR="0059409D">
        <w:rPr>
          <w:color w:val="000000"/>
          <w:sz w:val="24"/>
        </w:rPr>
        <w:t>–</w:t>
      </w:r>
      <w:r w:rsidR="005C20BC" w:rsidRPr="006B1A72">
        <w:rPr>
          <w:color w:val="000000"/>
          <w:sz w:val="24"/>
        </w:rPr>
        <w:t xml:space="preserve"> Não poderão participar os interessados que se encontrem sob falência, recuperação judicial, concurso de credores, dissolução, liquidação, salvo as que tiverem seu plano de recuperação homologado, bem como empresas estrangeiras que não funcionem no País, nem aqueles que tenham sido declarados inidôneos para licitar ou contratar com a Administração Pública ou punidos, com suspensão do direito de licitar e contratar com qualquer Município e/ou ente da Federação, nos termos do art. 87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.3.1 </w:t>
      </w:r>
      <w:r w:rsidR="0059409D">
        <w:rPr>
          <w:color w:val="000000"/>
          <w:sz w:val="24"/>
        </w:rPr>
        <w:t>–</w:t>
      </w:r>
      <w:r w:rsidR="005C20BC" w:rsidRPr="006B1A72">
        <w:rPr>
          <w:color w:val="000000"/>
          <w:sz w:val="24"/>
        </w:rPr>
        <w:t xml:space="preserve"> Não será admitida a participação de licitantes suspensos temporariamente pela Administração Pública Municipal Direta ou Indireta, nos termos do inc. III do art. 87 da Lei Federal nº 8.666/93;</w:t>
      </w:r>
    </w:p>
    <w:p w:rsidR="005C20BC" w:rsidRPr="006B1A72" w:rsidRDefault="00007356" w:rsidP="00782261">
      <w:pPr>
        <w:pStyle w:val="Cabealho"/>
        <w:spacing w:after="240"/>
        <w:jc w:val="both"/>
        <w:rPr>
          <w:color w:val="000000"/>
          <w:sz w:val="24"/>
        </w:rPr>
      </w:pPr>
      <w:r>
        <w:rPr>
          <w:color w:val="000000"/>
          <w:sz w:val="24"/>
        </w:rPr>
        <w:lastRenderedPageBreak/>
        <w:t>6</w:t>
      </w:r>
      <w:r w:rsidR="005C20BC" w:rsidRPr="006B1A72">
        <w:rPr>
          <w:color w:val="000000"/>
          <w:sz w:val="24"/>
        </w:rPr>
        <w:t xml:space="preserve">.3.2 </w:t>
      </w:r>
      <w:r w:rsidR="0059409D">
        <w:rPr>
          <w:color w:val="000000"/>
          <w:sz w:val="24"/>
        </w:rPr>
        <w:t>–</w:t>
      </w:r>
      <w:r w:rsidR="005C20BC" w:rsidRPr="006B1A72">
        <w:rPr>
          <w:color w:val="000000"/>
          <w:sz w:val="24"/>
        </w:rPr>
        <w:t xml:space="preserve"> Não será admitida a participação de licitantes já incursos na pena do inciso IV do art. 87 da Lei Federal nº 8.666/93, seja qual for o órgão ou entidade que tenha aplicado reprimenda, em qualquer esfera da Administração Pública.</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.4 </w:t>
      </w:r>
      <w:r w:rsidR="0059409D">
        <w:rPr>
          <w:color w:val="000000"/>
          <w:sz w:val="24"/>
        </w:rPr>
        <w:t>–</w:t>
      </w:r>
      <w:r w:rsidR="005C20BC" w:rsidRPr="006B1A72">
        <w:rPr>
          <w:color w:val="000000"/>
          <w:sz w:val="24"/>
        </w:rPr>
        <w:t xml:space="preserve"> Não será permitida a participação de licitantes cujos dirigentes, gerentes, sócios ou componentes do seu quadro técnico sejam servidores do Município, fundações ou autarquias, ou o tenham sido nos últimos 180 (cento e oitenta) dias anteriores à data deste Edital, em consonância com o disposto no artigo 9º, inciso III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.5 </w:t>
      </w:r>
      <w:r w:rsidR="0059409D">
        <w:rPr>
          <w:color w:val="000000"/>
          <w:sz w:val="24"/>
        </w:rPr>
        <w:t>–</w:t>
      </w:r>
      <w:r w:rsidR="005C20BC" w:rsidRPr="006B1A72">
        <w:rPr>
          <w:color w:val="000000"/>
          <w:sz w:val="24"/>
        </w:rPr>
        <w:t xml:space="preserve"> Não será permitida a participação em consórcio.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.6 </w:t>
      </w:r>
      <w:r w:rsidR="0059409D">
        <w:rPr>
          <w:color w:val="000000"/>
          <w:sz w:val="24"/>
        </w:rPr>
        <w:t>–</w:t>
      </w:r>
      <w:r w:rsidR="005C20BC" w:rsidRPr="006B1A72">
        <w:rPr>
          <w:color w:val="000000"/>
          <w:sz w:val="24"/>
        </w:rPr>
        <w:t xml:space="preserve"> Não será permitida a participação de mais de uma empresa sob o controle acionário de um mesmo grupo de pessoas físicas ou jurídicas para o mesmo item.</w:t>
      </w:r>
    </w:p>
    <w:p w:rsidR="005C20BC" w:rsidRPr="006B1A72" w:rsidRDefault="00007356" w:rsidP="00782261">
      <w:pPr>
        <w:pStyle w:val="Cabealho"/>
        <w:tabs>
          <w:tab w:val="clear" w:pos="4419"/>
          <w:tab w:val="clear" w:pos="8838"/>
        </w:tabs>
        <w:spacing w:after="240"/>
        <w:jc w:val="both"/>
        <w:rPr>
          <w:color w:val="000000"/>
          <w:sz w:val="24"/>
        </w:rPr>
      </w:pPr>
      <w:r>
        <w:rPr>
          <w:color w:val="000000"/>
          <w:sz w:val="24"/>
        </w:rPr>
        <w:t>6</w:t>
      </w:r>
      <w:r w:rsidR="005C20BC" w:rsidRPr="006B1A72">
        <w:rPr>
          <w:color w:val="000000"/>
          <w:sz w:val="24"/>
        </w:rPr>
        <w:t xml:space="preserve">.8. </w:t>
      </w:r>
      <w:r w:rsidR="0059409D">
        <w:rPr>
          <w:color w:val="000000"/>
          <w:sz w:val="24"/>
        </w:rPr>
        <w:t>–</w:t>
      </w:r>
      <w:r w:rsidR="005C20BC" w:rsidRPr="006B1A72">
        <w:rPr>
          <w:color w:val="000000"/>
          <w:sz w:val="24"/>
        </w:rPr>
        <w:t xml:space="preserve"> A participação neste Pregão importa à proponente na irrestrita aceitação das condições estabelecidas no presente Edital, bem como na observância dos regulamentos, normas administrativas e técnicas aplicáveis, inclusive quanto a recursos.</w:t>
      </w:r>
    </w:p>
    <w:p w:rsidR="00E7144D" w:rsidRPr="00EB2F06" w:rsidRDefault="0084460B" w:rsidP="00782261">
      <w:pPr>
        <w:pStyle w:val="Cabealho"/>
        <w:tabs>
          <w:tab w:val="clear" w:pos="4419"/>
          <w:tab w:val="clear" w:pos="8838"/>
        </w:tabs>
        <w:spacing w:after="240"/>
        <w:jc w:val="both"/>
        <w:rPr>
          <w:b/>
          <w:color w:val="000000"/>
          <w:sz w:val="24"/>
          <w:szCs w:val="24"/>
        </w:rPr>
      </w:pPr>
      <w:r w:rsidRPr="00EB2F06">
        <w:rPr>
          <w:b/>
          <w:color w:val="000000"/>
          <w:sz w:val="24"/>
          <w:szCs w:val="24"/>
        </w:rPr>
        <w:t>7</w:t>
      </w:r>
      <w:r w:rsidR="00876FD2" w:rsidRPr="00EB2F06">
        <w:rPr>
          <w:b/>
          <w:color w:val="000000"/>
          <w:sz w:val="24"/>
          <w:szCs w:val="24"/>
        </w:rPr>
        <w:t xml:space="preserve"> </w:t>
      </w:r>
      <w:r w:rsidR="0059409D">
        <w:rPr>
          <w:b/>
          <w:color w:val="000000"/>
          <w:sz w:val="24"/>
          <w:szCs w:val="24"/>
        </w:rPr>
        <w:t>–</w:t>
      </w:r>
      <w:r w:rsidR="00876FD2" w:rsidRPr="00EB2F06">
        <w:rPr>
          <w:b/>
          <w:color w:val="000000"/>
          <w:sz w:val="24"/>
          <w:szCs w:val="24"/>
        </w:rPr>
        <w:t xml:space="preserve"> </w:t>
      </w:r>
      <w:r w:rsidR="00E7144D" w:rsidRPr="00EB2F06">
        <w:rPr>
          <w:b/>
          <w:color w:val="000000"/>
          <w:sz w:val="24"/>
          <w:szCs w:val="24"/>
        </w:rPr>
        <w:t>DO PREÇO UNITÁRIO E DOS VALORES TOTAIS MÁXIMOS ESTIMADO PELA</w:t>
      </w:r>
      <w:r w:rsidR="00116FF7" w:rsidRPr="00EB2F06">
        <w:rPr>
          <w:b/>
          <w:color w:val="000000"/>
          <w:sz w:val="24"/>
          <w:szCs w:val="24"/>
        </w:rPr>
        <w:t xml:space="preserve"> ADMINISTRAÇÃO</w:t>
      </w:r>
    </w:p>
    <w:p w:rsidR="00D2013B" w:rsidRPr="00D2013B" w:rsidRDefault="00D2013B" w:rsidP="00D2013B">
      <w:pPr>
        <w:autoSpaceDE w:val="0"/>
        <w:autoSpaceDN w:val="0"/>
        <w:adjustRightInd w:val="0"/>
        <w:spacing w:after="240" w:line="276" w:lineRule="auto"/>
        <w:jc w:val="both"/>
        <w:rPr>
          <w:color w:val="000000"/>
          <w:sz w:val="24"/>
          <w:szCs w:val="24"/>
        </w:rPr>
      </w:pPr>
      <w:r w:rsidRPr="00D2013B">
        <w:rPr>
          <w:color w:val="000000"/>
          <w:sz w:val="24"/>
          <w:szCs w:val="24"/>
        </w:rPr>
        <w:t xml:space="preserve">7.1 </w:t>
      </w:r>
      <w:r>
        <w:rPr>
          <w:color w:val="000000"/>
          <w:sz w:val="24"/>
          <w:szCs w:val="24"/>
        </w:rPr>
        <w:t>–</w:t>
      </w:r>
      <w:r w:rsidRPr="00D2013B">
        <w:rPr>
          <w:color w:val="000000"/>
          <w:sz w:val="24"/>
          <w:szCs w:val="24"/>
        </w:rPr>
        <w:t xml:space="preserve"> O Preço unitário máximo será apurado mediante maior percentual de desconto concedido sobre a Lista de Preços de cada tabela da montadora/fabricante</w:t>
      </w:r>
      <w:r w:rsidRPr="00D2013B">
        <w:rPr>
          <w:bCs/>
          <w:color w:val="000000"/>
          <w:sz w:val="24"/>
          <w:szCs w:val="24"/>
        </w:rPr>
        <w:t xml:space="preserve">, do mês em que se aplica a entrega dos mesmos. </w:t>
      </w:r>
    </w:p>
    <w:p w:rsidR="00D2013B" w:rsidRDefault="00D2013B" w:rsidP="00D2013B">
      <w:pPr>
        <w:pStyle w:val="Cabealho"/>
        <w:tabs>
          <w:tab w:val="clear" w:pos="4419"/>
          <w:tab w:val="clear" w:pos="8838"/>
        </w:tabs>
        <w:jc w:val="both"/>
        <w:rPr>
          <w:bCs/>
          <w:color w:val="000000"/>
          <w:sz w:val="24"/>
          <w:szCs w:val="24"/>
        </w:rPr>
      </w:pPr>
      <w:r w:rsidRPr="00D2013B">
        <w:rPr>
          <w:bCs/>
          <w:color w:val="000000"/>
          <w:sz w:val="24"/>
          <w:szCs w:val="24"/>
        </w:rPr>
        <w:t xml:space="preserve">7.2 </w:t>
      </w:r>
      <w:r>
        <w:rPr>
          <w:bCs/>
          <w:color w:val="000000"/>
          <w:sz w:val="24"/>
          <w:szCs w:val="24"/>
        </w:rPr>
        <w:t>–</w:t>
      </w:r>
      <w:r w:rsidRPr="00D2013B">
        <w:rPr>
          <w:bCs/>
          <w:color w:val="000000"/>
          <w:sz w:val="24"/>
          <w:szCs w:val="24"/>
        </w:rPr>
        <w:t xml:space="preserve"> O preço estimado pela administração para aquisição das peças é de </w:t>
      </w:r>
      <w:r w:rsidRPr="00D2013B">
        <w:rPr>
          <w:b/>
          <w:bCs/>
          <w:color w:val="000000"/>
          <w:sz w:val="24"/>
          <w:szCs w:val="24"/>
        </w:rPr>
        <w:t xml:space="preserve">R$ </w:t>
      </w:r>
      <w:r w:rsidR="006F3FBE">
        <w:rPr>
          <w:b/>
          <w:bCs/>
          <w:color w:val="000000"/>
          <w:sz w:val="24"/>
          <w:szCs w:val="24"/>
        </w:rPr>
        <w:t>140</w:t>
      </w:r>
      <w:r w:rsidRPr="00D2013B">
        <w:rPr>
          <w:b/>
          <w:bCs/>
          <w:color w:val="000000"/>
          <w:sz w:val="24"/>
          <w:szCs w:val="24"/>
        </w:rPr>
        <w:t>.000,00 (</w:t>
      </w:r>
      <w:r w:rsidR="006F3FBE">
        <w:rPr>
          <w:b/>
          <w:bCs/>
          <w:color w:val="000000"/>
          <w:sz w:val="24"/>
          <w:szCs w:val="24"/>
        </w:rPr>
        <w:t>cento e quar</w:t>
      </w:r>
      <w:r>
        <w:rPr>
          <w:b/>
          <w:bCs/>
          <w:color w:val="000000"/>
          <w:sz w:val="24"/>
          <w:szCs w:val="24"/>
        </w:rPr>
        <w:t>enta</w:t>
      </w:r>
      <w:r w:rsidRPr="00D2013B">
        <w:rPr>
          <w:b/>
          <w:bCs/>
          <w:color w:val="000000"/>
          <w:sz w:val="24"/>
          <w:szCs w:val="24"/>
        </w:rPr>
        <w:t xml:space="preserve"> mil reais)</w:t>
      </w:r>
      <w:r w:rsidRPr="00D2013B">
        <w:rPr>
          <w:bCs/>
          <w:color w:val="000000"/>
          <w:sz w:val="24"/>
          <w:szCs w:val="24"/>
        </w:rPr>
        <w:t xml:space="preserve"> conforme valores informados pela Secretaria Municipal de </w:t>
      </w:r>
      <w:r w:rsidR="006F3FBE">
        <w:rPr>
          <w:bCs/>
          <w:color w:val="000000"/>
          <w:sz w:val="24"/>
          <w:szCs w:val="24"/>
        </w:rPr>
        <w:t>Educação</w:t>
      </w:r>
      <w:r w:rsidRPr="00D2013B">
        <w:rPr>
          <w:bCs/>
          <w:color w:val="000000"/>
          <w:sz w:val="24"/>
          <w:szCs w:val="24"/>
        </w:rPr>
        <w:t>.</w:t>
      </w:r>
    </w:p>
    <w:p w:rsidR="006F3FBE" w:rsidRPr="00D2013B" w:rsidRDefault="006F3FBE" w:rsidP="00D2013B">
      <w:pPr>
        <w:pStyle w:val="Cabealho"/>
        <w:tabs>
          <w:tab w:val="clear" w:pos="4419"/>
          <w:tab w:val="clear" w:pos="8838"/>
        </w:tabs>
        <w:jc w:val="both"/>
        <w:rPr>
          <w:bCs/>
          <w:color w:val="000000"/>
          <w:sz w:val="24"/>
          <w:szCs w:val="24"/>
        </w:rPr>
      </w:pPr>
    </w:p>
    <w:p w:rsidR="006F3FBE" w:rsidRPr="006F3FBE" w:rsidRDefault="006F3FBE" w:rsidP="006F3FBE">
      <w:pPr>
        <w:pStyle w:val="Ttulo"/>
        <w:jc w:val="left"/>
        <w:rPr>
          <w:rFonts w:eastAsia="Calibri"/>
          <w:b w:val="0"/>
          <w:sz w:val="24"/>
          <w:szCs w:val="24"/>
        </w:rPr>
      </w:pPr>
      <w:r w:rsidRPr="006F3FBE">
        <w:rPr>
          <w:rFonts w:eastAsia="Calibri"/>
          <w:b w:val="0"/>
          <w:sz w:val="24"/>
          <w:szCs w:val="24"/>
        </w:rPr>
        <w:t>7.2.1 – DOS VALORES RESERVADOS PARA EXECUÇÃO DO OBJETO:</w:t>
      </w:r>
    </w:p>
    <w:p w:rsidR="006F3FBE" w:rsidRPr="004F591D" w:rsidRDefault="006F3FBE" w:rsidP="006F3FBE"/>
    <w:tbl>
      <w:tblPr>
        <w:tblW w:w="0" w:type="auto"/>
        <w:jc w:val="center"/>
        <w:tblCellMar>
          <w:left w:w="10" w:type="dxa"/>
          <w:right w:w="10" w:type="dxa"/>
        </w:tblCellMar>
        <w:tblLook w:val="0000"/>
      </w:tblPr>
      <w:tblGrid>
        <w:gridCol w:w="883"/>
        <w:gridCol w:w="3718"/>
        <w:gridCol w:w="2100"/>
        <w:gridCol w:w="2172"/>
      </w:tblGrid>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LOTE</w:t>
            </w:r>
          </w:p>
        </w:tc>
        <w:tc>
          <w:tcPr>
            <w:tcW w:w="3718"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DESCRIÇÃO</w:t>
            </w:r>
          </w:p>
        </w:tc>
        <w:tc>
          <w:tcPr>
            <w:tcW w:w="2100"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VALOR MÍNIMO</w:t>
            </w:r>
          </w:p>
        </w:tc>
        <w:tc>
          <w:tcPr>
            <w:tcW w:w="2172" w:type="dxa"/>
            <w:tcBorders>
              <w:top w:val="single" w:sz="5" w:space="0" w:color="000000"/>
              <w:left w:val="single" w:sz="5" w:space="0" w:color="000000"/>
              <w:bottom w:val="single" w:sz="5" w:space="0" w:color="000000"/>
              <w:right w:val="single" w:sz="5"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VALOR MÁXIMO</w:t>
            </w:r>
          </w:p>
        </w:tc>
      </w:tr>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01</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both"/>
              <w:rPr>
                <w:rFonts w:ascii="Calibri" w:hAnsi="Calibri"/>
                <w:sz w:val="22"/>
                <w:szCs w:val="22"/>
              </w:rPr>
            </w:pPr>
            <w:r>
              <w:rPr>
                <w:sz w:val="22"/>
              </w:rPr>
              <w:t>Peças novas e genuínas para os veículos da Secretaria Municipal de Educação, apresentados no LOTE 1</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center"/>
              <w:rPr>
                <w:rFonts w:ascii="Calibri" w:eastAsia="Calibri" w:hAnsi="Calibri" w:cs="Calibri"/>
                <w:sz w:val="22"/>
                <w:szCs w:val="22"/>
              </w:rPr>
            </w:pPr>
          </w:p>
          <w:p w:rsidR="006F3FBE" w:rsidRPr="004F591D" w:rsidRDefault="006F3FBE" w:rsidP="00D76E33">
            <w:pPr>
              <w:jc w:val="center"/>
              <w:rPr>
                <w:sz w:val="22"/>
                <w:szCs w:val="22"/>
              </w:rPr>
            </w:pPr>
            <w:r>
              <w:rPr>
                <w:sz w:val="22"/>
                <w:szCs w:val="22"/>
              </w:rPr>
              <w:t>R$ 5</w:t>
            </w:r>
            <w:r w:rsidRPr="004F591D">
              <w:rPr>
                <w:sz w:val="22"/>
                <w:szCs w:val="22"/>
              </w:rPr>
              <w:t>.000,00</w:t>
            </w:r>
          </w:p>
          <w:p w:rsidR="006F3FBE" w:rsidRPr="004F591D" w:rsidRDefault="006F3FBE" w:rsidP="00D76E33">
            <w:pPr>
              <w:jc w:val="center"/>
              <w:rPr>
                <w:rFonts w:ascii="Calibri" w:hAnsi="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6F3FBE" w:rsidRPr="004F591D" w:rsidRDefault="006F3FBE" w:rsidP="00D76E33">
            <w:pPr>
              <w:jc w:val="center"/>
              <w:rPr>
                <w:rFonts w:ascii="Calibri" w:hAnsi="Calibri"/>
                <w:sz w:val="22"/>
                <w:szCs w:val="22"/>
              </w:rPr>
            </w:pPr>
            <w:r>
              <w:rPr>
                <w:sz w:val="22"/>
                <w:szCs w:val="22"/>
              </w:rPr>
              <w:t>R$ 20</w:t>
            </w:r>
            <w:r w:rsidRPr="004F591D">
              <w:rPr>
                <w:sz w:val="22"/>
                <w:szCs w:val="22"/>
              </w:rPr>
              <w:t>.000,00</w:t>
            </w:r>
          </w:p>
        </w:tc>
      </w:tr>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02</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both"/>
              <w:rPr>
                <w:rFonts w:ascii="Calibri" w:hAnsi="Calibri"/>
                <w:sz w:val="22"/>
                <w:szCs w:val="22"/>
              </w:rPr>
            </w:pPr>
            <w:r>
              <w:rPr>
                <w:sz w:val="22"/>
              </w:rPr>
              <w:t>Peças novas e genuínas para os veículos da Secretaria Municipal de Educação, apresentados no LOTE 2</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center"/>
              <w:rPr>
                <w:rFonts w:ascii="Calibri" w:eastAsia="Calibri" w:hAnsi="Calibri" w:cs="Calibri"/>
                <w:sz w:val="22"/>
                <w:szCs w:val="22"/>
              </w:rPr>
            </w:pPr>
          </w:p>
          <w:p w:rsidR="006F3FBE" w:rsidRPr="004F591D" w:rsidRDefault="006F3FBE" w:rsidP="00D76E33">
            <w:pPr>
              <w:jc w:val="center"/>
              <w:rPr>
                <w:sz w:val="22"/>
                <w:szCs w:val="22"/>
              </w:rPr>
            </w:pPr>
            <w:r>
              <w:rPr>
                <w:sz w:val="22"/>
                <w:szCs w:val="22"/>
              </w:rPr>
              <w:t>R$ 5</w:t>
            </w:r>
            <w:r w:rsidRPr="004F591D">
              <w:rPr>
                <w:sz w:val="22"/>
                <w:szCs w:val="22"/>
              </w:rPr>
              <w:t>.000,00</w:t>
            </w:r>
          </w:p>
          <w:p w:rsidR="006F3FBE" w:rsidRPr="004F591D" w:rsidRDefault="006F3FBE" w:rsidP="00D76E33">
            <w:pPr>
              <w:jc w:val="center"/>
              <w:rPr>
                <w:rFonts w:ascii="Calibri" w:hAnsi="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6F3FBE" w:rsidRPr="004F591D" w:rsidRDefault="006F3FBE" w:rsidP="00D76E33">
            <w:pPr>
              <w:jc w:val="center"/>
              <w:rPr>
                <w:rFonts w:ascii="Calibri" w:hAnsi="Calibri"/>
                <w:sz w:val="22"/>
                <w:szCs w:val="22"/>
              </w:rPr>
            </w:pPr>
            <w:r>
              <w:rPr>
                <w:sz w:val="22"/>
                <w:szCs w:val="22"/>
              </w:rPr>
              <w:t>R$ 35</w:t>
            </w:r>
            <w:r w:rsidRPr="004F591D">
              <w:rPr>
                <w:sz w:val="22"/>
                <w:szCs w:val="22"/>
              </w:rPr>
              <w:t>.000,00</w:t>
            </w:r>
          </w:p>
        </w:tc>
      </w:tr>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rFonts w:ascii="Calibri" w:hAnsi="Calibri"/>
                <w:sz w:val="22"/>
                <w:szCs w:val="22"/>
              </w:rPr>
            </w:pPr>
            <w:r w:rsidRPr="004F591D">
              <w:rPr>
                <w:b/>
                <w:sz w:val="22"/>
                <w:szCs w:val="22"/>
              </w:rPr>
              <w:t>03</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both"/>
              <w:rPr>
                <w:rFonts w:ascii="Calibri" w:hAnsi="Calibri"/>
                <w:sz w:val="22"/>
                <w:szCs w:val="22"/>
              </w:rPr>
            </w:pPr>
            <w:r>
              <w:rPr>
                <w:sz w:val="22"/>
              </w:rPr>
              <w:t>Peças novas e genuínas para os veículos da Secretaria Municipal de Educação, apresentados no LOTE 3</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center"/>
              <w:rPr>
                <w:rFonts w:ascii="Calibri" w:eastAsia="Calibri" w:hAnsi="Calibri" w:cs="Calibri"/>
                <w:sz w:val="22"/>
                <w:szCs w:val="22"/>
              </w:rPr>
            </w:pPr>
          </w:p>
          <w:p w:rsidR="006F3FBE" w:rsidRPr="004F591D" w:rsidRDefault="006F3FBE" w:rsidP="00D76E33">
            <w:pPr>
              <w:jc w:val="center"/>
              <w:rPr>
                <w:sz w:val="22"/>
                <w:szCs w:val="22"/>
              </w:rPr>
            </w:pPr>
            <w:r>
              <w:rPr>
                <w:sz w:val="22"/>
                <w:szCs w:val="22"/>
              </w:rPr>
              <w:t>R$ 5</w:t>
            </w:r>
            <w:r w:rsidRPr="004F591D">
              <w:rPr>
                <w:sz w:val="22"/>
                <w:szCs w:val="22"/>
              </w:rPr>
              <w:t>.000,00</w:t>
            </w:r>
          </w:p>
          <w:p w:rsidR="006F3FBE" w:rsidRPr="004F591D" w:rsidRDefault="006F3FBE" w:rsidP="00D76E33">
            <w:pPr>
              <w:jc w:val="center"/>
              <w:rPr>
                <w:rFonts w:ascii="Calibri" w:hAnsi="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6F3FBE" w:rsidRPr="004F591D" w:rsidRDefault="006F3FBE" w:rsidP="00D76E33">
            <w:pPr>
              <w:jc w:val="center"/>
              <w:rPr>
                <w:rFonts w:ascii="Calibri" w:hAnsi="Calibri"/>
                <w:sz w:val="22"/>
                <w:szCs w:val="22"/>
              </w:rPr>
            </w:pPr>
            <w:r>
              <w:rPr>
                <w:sz w:val="22"/>
                <w:szCs w:val="22"/>
              </w:rPr>
              <w:t>R$ 25</w:t>
            </w:r>
            <w:r w:rsidRPr="004F591D">
              <w:rPr>
                <w:sz w:val="22"/>
                <w:szCs w:val="22"/>
              </w:rPr>
              <w:t>.000,00</w:t>
            </w:r>
          </w:p>
        </w:tc>
      </w:tr>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b/>
                <w:sz w:val="22"/>
                <w:szCs w:val="22"/>
              </w:rPr>
            </w:pPr>
            <w:r>
              <w:rPr>
                <w:b/>
                <w:sz w:val="22"/>
                <w:szCs w:val="22"/>
              </w:rPr>
              <w:t>04</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D9671E" w:rsidRDefault="006F3FBE" w:rsidP="00D76E33">
            <w:pPr>
              <w:jc w:val="both"/>
              <w:rPr>
                <w:szCs w:val="18"/>
              </w:rPr>
            </w:pPr>
            <w:r>
              <w:rPr>
                <w:sz w:val="22"/>
              </w:rPr>
              <w:t>Peças novas e genuínas para os veículos da Secretaria Municipal de Educação, apresentados no LOTE 4</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Default="006F3FBE" w:rsidP="00D76E33">
            <w:pPr>
              <w:jc w:val="center"/>
              <w:rPr>
                <w:sz w:val="22"/>
                <w:szCs w:val="22"/>
              </w:rPr>
            </w:pPr>
          </w:p>
          <w:p w:rsidR="006F3FBE" w:rsidRPr="004F591D" w:rsidRDefault="006F3FBE" w:rsidP="00D76E33">
            <w:pPr>
              <w:jc w:val="center"/>
              <w:rPr>
                <w:sz w:val="22"/>
                <w:szCs w:val="22"/>
              </w:rPr>
            </w:pPr>
            <w:r>
              <w:rPr>
                <w:sz w:val="22"/>
                <w:szCs w:val="22"/>
              </w:rPr>
              <w:t>R$ 5</w:t>
            </w:r>
            <w:r w:rsidRPr="004F591D">
              <w:rPr>
                <w:sz w:val="22"/>
                <w:szCs w:val="22"/>
              </w:rPr>
              <w:t>.000,00</w:t>
            </w:r>
          </w:p>
          <w:p w:rsidR="006F3FBE" w:rsidRPr="004F591D" w:rsidRDefault="006F3FBE" w:rsidP="00D76E33">
            <w:pPr>
              <w:jc w:val="center"/>
              <w:rPr>
                <w:rFonts w:ascii="Calibri" w:eastAsia="Calibri" w:hAnsi="Calibri" w:cs="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6F3FBE" w:rsidRPr="004F591D" w:rsidRDefault="006F3FBE" w:rsidP="00D76E33">
            <w:pPr>
              <w:jc w:val="center"/>
              <w:rPr>
                <w:sz w:val="22"/>
                <w:szCs w:val="22"/>
              </w:rPr>
            </w:pPr>
            <w:r>
              <w:rPr>
                <w:sz w:val="22"/>
                <w:szCs w:val="22"/>
              </w:rPr>
              <w:t>R$ 10</w:t>
            </w:r>
            <w:r w:rsidRPr="004F591D">
              <w:rPr>
                <w:sz w:val="22"/>
                <w:szCs w:val="22"/>
              </w:rPr>
              <w:t>.000,00</w:t>
            </w:r>
          </w:p>
        </w:tc>
      </w:tr>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b/>
                <w:sz w:val="22"/>
                <w:szCs w:val="22"/>
              </w:rPr>
            </w:pPr>
            <w:r>
              <w:rPr>
                <w:b/>
                <w:sz w:val="22"/>
                <w:szCs w:val="22"/>
              </w:rPr>
              <w:t>05</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D9671E" w:rsidRDefault="006F3FBE" w:rsidP="00D76E33">
            <w:pPr>
              <w:jc w:val="both"/>
              <w:rPr>
                <w:szCs w:val="18"/>
              </w:rPr>
            </w:pPr>
            <w:r>
              <w:rPr>
                <w:sz w:val="22"/>
              </w:rPr>
              <w:t>Peças novas e genuínas para os veículos da Secretaria Municipal de Educação, apresentados no LOTE 5</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Default="006F3FBE" w:rsidP="00D76E33">
            <w:pPr>
              <w:jc w:val="center"/>
              <w:rPr>
                <w:sz w:val="22"/>
                <w:szCs w:val="22"/>
              </w:rPr>
            </w:pPr>
          </w:p>
          <w:p w:rsidR="006F3FBE" w:rsidRPr="004F591D" w:rsidRDefault="006F3FBE" w:rsidP="00D76E33">
            <w:pPr>
              <w:jc w:val="center"/>
              <w:rPr>
                <w:sz w:val="22"/>
                <w:szCs w:val="22"/>
              </w:rPr>
            </w:pPr>
            <w:r>
              <w:rPr>
                <w:sz w:val="22"/>
                <w:szCs w:val="22"/>
              </w:rPr>
              <w:t>R$ 5</w:t>
            </w:r>
            <w:r w:rsidRPr="004F591D">
              <w:rPr>
                <w:sz w:val="22"/>
                <w:szCs w:val="22"/>
              </w:rPr>
              <w:t>.000,00</w:t>
            </w:r>
          </w:p>
          <w:p w:rsidR="006F3FBE" w:rsidRPr="004F591D" w:rsidRDefault="006F3FBE" w:rsidP="00D76E33">
            <w:pPr>
              <w:jc w:val="center"/>
              <w:rPr>
                <w:rFonts w:ascii="Calibri" w:eastAsia="Calibri" w:hAnsi="Calibri" w:cs="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6F3FBE" w:rsidRPr="004F591D" w:rsidRDefault="006F3FBE" w:rsidP="00D76E33">
            <w:pPr>
              <w:jc w:val="center"/>
              <w:rPr>
                <w:sz w:val="22"/>
                <w:szCs w:val="22"/>
              </w:rPr>
            </w:pPr>
            <w:r>
              <w:rPr>
                <w:sz w:val="22"/>
                <w:szCs w:val="22"/>
              </w:rPr>
              <w:t>R$ 25</w:t>
            </w:r>
            <w:r w:rsidRPr="004F591D">
              <w:rPr>
                <w:sz w:val="22"/>
                <w:szCs w:val="22"/>
              </w:rPr>
              <w:t>.000,00</w:t>
            </w:r>
          </w:p>
        </w:tc>
      </w:tr>
      <w:tr w:rsidR="006F3FBE" w:rsidRPr="004F591D" w:rsidTr="00D76E33">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6F3FBE" w:rsidRPr="004F591D" w:rsidRDefault="006F3FBE" w:rsidP="00D76E33">
            <w:pPr>
              <w:jc w:val="center"/>
              <w:rPr>
                <w:b/>
                <w:sz w:val="22"/>
                <w:szCs w:val="22"/>
              </w:rPr>
            </w:pPr>
            <w:r>
              <w:rPr>
                <w:b/>
                <w:sz w:val="22"/>
                <w:szCs w:val="22"/>
              </w:rPr>
              <w:t>06</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D9671E" w:rsidRDefault="006F3FBE" w:rsidP="00D76E33">
            <w:pPr>
              <w:jc w:val="both"/>
              <w:rPr>
                <w:szCs w:val="18"/>
              </w:rPr>
            </w:pPr>
            <w:r>
              <w:rPr>
                <w:sz w:val="22"/>
              </w:rPr>
              <w:t>Peças novas e genuínas para os veículos da Secretaria Municipal de Educação, apresentados no LOTE 6</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6F3FBE" w:rsidRPr="004F591D" w:rsidRDefault="006F3FBE" w:rsidP="00D76E33">
            <w:pPr>
              <w:jc w:val="center"/>
              <w:rPr>
                <w:sz w:val="22"/>
                <w:szCs w:val="22"/>
              </w:rPr>
            </w:pPr>
            <w:r>
              <w:rPr>
                <w:sz w:val="22"/>
                <w:szCs w:val="22"/>
              </w:rPr>
              <w:t>R$ 5</w:t>
            </w:r>
            <w:r w:rsidRPr="004F591D">
              <w:rPr>
                <w:sz w:val="22"/>
                <w:szCs w:val="22"/>
              </w:rPr>
              <w:t>.000,00</w:t>
            </w:r>
          </w:p>
          <w:p w:rsidR="006F3FBE" w:rsidRDefault="006F3FBE" w:rsidP="00D76E33">
            <w:pPr>
              <w:jc w:val="center"/>
              <w:rPr>
                <w:rFonts w:ascii="Calibri" w:eastAsia="Calibri" w:hAnsi="Calibri" w:cs="Calibri"/>
                <w:sz w:val="22"/>
                <w:szCs w:val="22"/>
              </w:rPr>
            </w:pPr>
          </w:p>
          <w:p w:rsidR="006F3FBE" w:rsidRPr="004F591D" w:rsidRDefault="006F3FBE" w:rsidP="00D76E33">
            <w:pPr>
              <w:jc w:val="center"/>
              <w:rPr>
                <w:rFonts w:ascii="Calibri" w:eastAsia="Calibri" w:hAnsi="Calibri" w:cs="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6F3FBE" w:rsidRPr="004F591D" w:rsidRDefault="006F3FBE" w:rsidP="00D76E33">
            <w:pPr>
              <w:jc w:val="center"/>
              <w:rPr>
                <w:sz w:val="22"/>
                <w:szCs w:val="22"/>
              </w:rPr>
            </w:pPr>
            <w:r>
              <w:rPr>
                <w:sz w:val="22"/>
                <w:szCs w:val="22"/>
              </w:rPr>
              <w:t>R$ 25</w:t>
            </w:r>
            <w:r w:rsidRPr="004F591D">
              <w:rPr>
                <w:sz w:val="22"/>
                <w:szCs w:val="22"/>
              </w:rPr>
              <w:t>.000,00</w:t>
            </w:r>
          </w:p>
        </w:tc>
      </w:tr>
    </w:tbl>
    <w:p w:rsidR="00D2013B" w:rsidRDefault="00D2013B" w:rsidP="00D2013B">
      <w:pPr>
        <w:pStyle w:val="Cabealho"/>
        <w:tabs>
          <w:tab w:val="clear" w:pos="4419"/>
          <w:tab w:val="clear" w:pos="8838"/>
        </w:tabs>
        <w:jc w:val="both"/>
        <w:rPr>
          <w:bCs/>
          <w:color w:val="000000"/>
          <w:sz w:val="24"/>
          <w:szCs w:val="24"/>
        </w:rPr>
      </w:pPr>
    </w:p>
    <w:p w:rsidR="00D2013B" w:rsidRDefault="00D2013B" w:rsidP="00D2013B">
      <w:pPr>
        <w:pStyle w:val="Cabealho"/>
        <w:tabs>
          <w:tab w:val="clear" w:pos="4419"/>
          <w:tab w:val="clear" w:pos="8838"/>
        </w:tabs>
        <w:spacing w:after="240"/>
        <w:jc w:val="both"/>
        <w:rPr>
          <w:bCs/>
          <w:color w:val="000000"/>
          <w:sz w:val="24"/>
          <w:szCs w:val="24"/>
        </w:rPr>
      </w:pPr>
      <w:r w:rsidRPr="00D2013B">
        <w:rPr>
          <w:bCs/>
          <w:color w:val="000000"/>
          <w:sz w:val="24"/>
          <w:szCs w:val="24"/>
        </w:rPr>
        <w:t xml:space="preserve">7.3 </w:t>
      </w:r>
      <w:r>
        <w:rPr>
          <w:bCs/>
          <w:color w:val="000000"/>
          <w:sz w:val="24"/>
          <w:szCs w:val="24"/>
        </w:rPr>
        <w:t>–</w:t>
      </w:r>
      <w:r w:rsidRPr="00D2013B">
        <w:rPr>
          <w:bCs/>
          <w:color w:val="000000"/>
          <w:sz w:val="24"/>
          <w:szCs w:val="24"/>
        </w:rPr>
        <w:t xml:space="preserve"> O valor estimado constitui mera estimativa, não se obrigando o Município de Bom Jardim a utilizá-lo integralmente.</w:t>
      </w:r>
    </w:p>
    <w:p w:rsidR="006F3FBE" w:rsidRPr="00D2013B" w:rsidRDefault="006F3FBE" w:rsidP="00D2013B">
      <w:pPr>
        <w:pStyle w:val="Cabealho"/>
        <w:tabs>
          <w:tab w:val="clear" w:pos="4419"/>
          <w:tab w:val="clear" w:pos="8838"/>
        </w:tabs>
        <w:spacing w:after="240"/>
        <w:jc w:val="both"/>
        <w:rPr>
          <w:bCs/>
          <w:color w:val="000000"/>
          <w:sz w:val="24"/>
          <w:szCs w:val="24"/>
        </w:rPr>
      </w:pPr>
    </w:p>
    <w:p w:rsidR="00116FF7" w:rsidRPr="00EB2F06" w:rsidRDefault="0084460B" w:rsidP="00904E48">
      <w:pPr>
        <w:pStyle w:val="Cabealho"/>
        <w:tabs>
          <w:tab w:val="clear" w:pos="4419"/>
          <w:tab w:val="clear" w:pos="8838"/>
        </w:tabs>
        <w:jc w:val="both"/>
        <w:rPr>
          <w:b/>
          <w:bCs/>
          <w:color w:val="000000"/>
          <w:sz w:val="24"/>
          <w:szCs w:val="24"/>
        </w:rPr>
      </w:pPr>
      <w:r w:rsidRPr="00EB2F06">
        <w:rPr>
          <w:b/>
          <w:bCs/>
          <w:color w:val="000000"/>
          <w:sz w:val="24"/>
          <w:szCs w:val="24"/>
        </w:rPr>
        <w:lastRenderedPageBreak/>
        <w:t>8</w:t>
      </w:r>
      <w:r w:rsidR="00497EFE" w:rsidRPr="00EB2F06">
        <w:rPr>
          <w:b/>
          <w:bCs/>
          <w:color w:val="000000"/>
          <w:sz w:val="24"/>
          <w:szCs w:val="24"/>
        </w:rPr>
        <w:t xml:space="preserve"> </w:t>
      </w:r>
      <w:r w:rsidR="0059409D">
        <w:rPr>
          <w:b/>
          <w:bCs/>
          <w:color w:val="000000"/>
          <w:sz w:val="24"/>
          <w:szCs w:val="24"/>
        </w:rPr>
        <w:t>–</w:t>
      </w:r>
      <w:r w:rsidR="00497EFE" w:rsidRPr="00EB2F06">
        <w:rPr>
          <w:b/>
          <w:bCs/>
          <w:color w:val="000000"/>
          <w:sz w:val="24"/>
          <w:szCs w:val="24"/>
        </w:rPr>
        <w:t xml:space="preserve"> </w:t>
      </w:r>
      <w:r w:rsidR="00116FF7" w:rsidRPr="00EB2F06">
        <w:rPr>
          <w:b/>
          <w:bCs/>
          <w:color w:val="000000"/>
          <w:sz w:val="24"/>
          <w:szCs w:val="24"/>
        </w:rPr>
        <w:t>DA ATA DE REGISTRO DE PREÇOS</w:t>
      </w:r>
    </w:p>
    <w:p w:rsidR="00B80E16" w:rsidRPr="00EB2F06" w:rsidRDefault="00B80E16" w:rsidP="00904E48">
      <w:pPr>
        <w:pStyle w:val="Cabealho"/>
        <w:tabs>
          <w:tab w:val="clear" w:pos="4419"/>
          <w:tab w:val="clear" w:pos="8838"/>
        </w:tabs>
        <w:jc w:val="both"/>
        <w:rPr>
          <w:b/>
          <w:bCs/>
          <w:color w:val="000000"/>
          <w:sz w:val="24"/>
          <w:szCs w:val="24"/>
        </w:rPr>
      </w:pPr>
    </w:p>
    <w:p w:rsidR="00116FF7" w:rsidRPr="00EB2F06" w:rsidRDefault="0084460B" w:rsidP="00904E48">
      <w:pPr>
        <w:pStyle w:val="Cabealho"/>
        <w:tabs>
          <w:tab w:val="clear" w:pos="4419"/>
          <w:tab w:val="clear" w:pos="8838"/>
        </w:tabs>
        <w:jc w:val="both"/>
        <w:rPr>
          <w:bCs/>
          <w:color w:val="000000"/>
          <w:sz w:val="24"/>
          <w:szCs w:val="24"/>
        </w:rPr>
      </w:pPr>
      <w:r w:rsidRPr="00EB2F06">
        <w:rPr>
          <w:bCs/>
          <w:color w:val="000000"/>
          <w:sz w:val="24"/>
          <w:szCs w:val="24"/>
        </w:rPr>
        <w:t>8</w:t>
      </w:r>
      <w:r w:rsidR="00116FF7" w:rsidRPr="00EB2F06">
        <w:rPr>
          <w:bCs/>
          <w:color w:val="000000"/>
          <w:sz w:val="24"/>
          <w:szCs w:val="24"/>
        </w:rPr>
        <w:t>.1</w:t>
      </w:r>
      <w:r w:rsidR="00B80E16" w:rsidRPr="00EB2F06">
        <w:rPr>
          <w:bCs/>
          <w:color w:val="000000"/>
          <w:sz w:val="24"/>
          <w:szCs w:val="24"/>
        </w:rPr>
        <w:t xml:space="preserve"> </w:t>
      </w:r>
      <w:r w:rsidR="0059409D">
        <w:rPr>
          <w:bCs/>
          <w:color w:val="000000"/>
          <w:sz w:val="24"/>
          <w:szCs w:val="24"/>
        </w:rPr>
        <w:t>–</w:t>
      </w:r>
      <w:r w:rsidR="00B80E16" w:rsidRPr="00EB2F06">
        <w:rPr>
          <w:bCs/>
          <w:color w:val="000000"/>
          <w:sz w:val="24"/>
          <w:szCs w:val="24"/>
        </w:rPr>
        <w:t xml:space="preserve"> </w:t>
      </w:r>
      <w:r w:rsidR="00116FF7" w:rsidRPr="00EB2F06">
        <w:rPr>
          <w:bCs/>
          <w:color w:val="000000"/>
          <w:sz w:val="24"/>
          <w:szCs w:val="24"/>
        </w:rPr>
        <w:t>O registro de preços será formalizado por intermédio da ATA DE REGISTRO DE PREÇOS- ANEXO I</w:t>
      </w:r>
      <w:r w:rsidR="00A9357F" w:rsidRPr="00EB2F06">
        <w:rPr>
          <w:bCs/>
          <w:color w:val="000000"/>
          <w:sz w:val="24"/>
          <w:szCs w:val="24"/>
        </w:rPr>
        <w:t>II</w:t>
      </w:r>
      <w:r w:rsidR="00116FF7" w:rsidRPr="00EB2F06">
        <w:rPr>
          <w:bCs/>
          <w:color w:val="000000"/>
          <w:sz w:val="24"/>
          <w:szCs w:val="24"/>
        </w:rPr>
        <w:t>, nas condições previstas neste edital.</w:t>
      </w:r>
    </w:p>
    <w:p w:rsidR="00B80E16" w:rsidRDefault="00B80E16" w:rsidP="00904E48">
      <w:pPr>
        <w:pStyle w:val="Cabealho"/>
        <w:tabs>
          <w:tab w:val="clear" w:pos="4419"/>
          <w:tab w:val="clear" w:pos="8838"/>
        </w:tabs>
        <w:jc w:val="both"/>
        <w:rPr>
          <w:bCs/>
          <w:color w:val="000000"/>
          <w:sz w:val="24"/>
          <w:szCs w:val="24"/>
        </w:rPr>
      </w:pPr>
    </w:p>
    <w:p w:rsidR="00116FF7" w:rsidRPr="00EB2F06" w:rsidRDefault="0084460B" w:rsidP="00782261">
      <w:pPr>
        <w:pStyle w:val="Cabealho"/>
        <w:tabs>
          <w:tab w:val="clear" w:pos="4419"/>
          <w:tab w:val="clear" w:pos="8838"/>
        </w:tabs>
        <w:spacing w:after="240"/>
        <w:jc w:val="both"/>
        <w:rPr>
          <w:b/>
          <w:bCs/>
          <w:color w:val="000000"/>
          <w:sz w:val="24"/>
          <w:szCs w:val="24"/>
        </w:rPr>
      </w:pPr>
      <w:r w:rsidRPr="00EB2F06">
        <w:rPr>
          <w:b/>
          <w:bCs/>
          <w:color w:val="000000"/>
          <w:sz w:val="24"/>
          <w:szCs w:val="24"/>
        </w:rPr>
        <w:t>9</w:t>
      </w:r>
      <w:r w:rsidR="0039513C">
        <w:rPr>
          <w:b/>
          <w:bCs/>
          <w:color w:val="000000"/>
          <w:sz w:val="24"/>
          <w:szCs w:val="24"/>
        </w:rPr>
        <w:t xml:space="preserve"> </w:t>
      </w:r>
      <w:r w:rsidR="0059409D">
        <w:rPr>
          <w:b/>
          <w:bCs/>
          <w:color w:val="000000"/>
          <w:sz w:val="24"/>
          <w:szCs w:val="24"/>
        </w:rPr>
        <w:t>–</w:t>
      </w:r>
      <w:r w:rsidR="0039513C">
        <w:rPr>
          <w:b/>
          <w:bCs/>
          <w:color w:val="000000"/>
          <w:sz w:val="24"/>
          <w:szCs w:val="24"/>
        </w:rPr>
        <w:t xml:space="preserve"> </w:t>
      </w:r>
      <w:r w:rsidR="00116FF7" w:rsidRPr="00EB2F06">
        <w:rPr>
          <w:b/>
          <w:bCs/>
          <w:color w:val="000000"/>
          <w:sz w:val="24"/>
          <w:szCs w:val="24"/>
        </w:rPr>
        <w:t>DO CONTROLE E DA ALTERAÇÃO DE PREÇOS</w:t>
      </w:r>
    </w:p>
    <w:p w:rsidR="00535CF8" w:rsidRPr="00EB2F06" w:rsidRDefault="0084460B" w:rsidP="00782261">
      <w:pPr>
        <w:pStyle w:val="Cabealho"/>
        <w:tabs>
          <w:tab w:val="clear" w:pos="4419"/>
          <w:tab w:val="clear" w:pos="8838"/>
        </w:tabs>
        <w:jc w:val="both"/>
        <w:rPr>
          <w:bCs/>
          <w:color w:val="000000"/>
          <w:sz w:val="24"/>
          <w:szCs w:val="24"/>
        </w:rPr>
      </w:pPr>
      <w:r w:rsidRPr="00EB2F06">
        <w:rPr>
          <w:bCs/>
          <w:color w:val="000000"/>
          <w:sz w:val="24"/>
          <w:szCs w:val="24"/>
        </w:rPr>
        <w:t>9</w:t>
      </w:r>
      <w:r w:rsidR="00535CF8" w:rsidRPr="00EB2F06">
        <w:rPr>
          <w:bCs/>
          <w:color w:val="000000"/>
          <w:sz w:val="24"/>
          <w:szCs w:val="24"/>
        </w:rPr>
        <w:t>.1</w:t>
      </w:r>
      <w:r w:rsidR="00497EFE" w:rsidRPr="00EB2F06">
        <w:rPr>
          <w:bCs/>
          <w:color w:val="000000"/>
          <w:sz w:val="24"/>
          <w:szCs w:val="24"/>
        </w:rPr>
        <w:t xml:space="preserve"> </w:t>
      </w:r>
      <w:r w:rsidR="0059409D">
        <w:rPr>
          <w:bCs/>
          <w:color w:val="000000"/>
          <w:sz w:val="24"/>
          <w:szCs w:val="24"/>
        </w:rPr>
        <w:t>–</w:t>
      </w:r>
      <w:r w:rsidR="00497EFE" w:rsidRPr="00EB2F06">
        <w:rPr>
          <w:bCs/>
          <w:color w:val="000000"/>
          <w:sz w:val="24"/>
          <w:szCs w:val="24"/>
        </w:rPr>
        <w:t xml:space="preserve"> </w:t>
      </w:r>
      <w:r w:rsidR="00535CF8" w:rsidRPr="00EB2F06">
        <w:rPr>
          <w:bCs/>
          <w:color w:val="000000"/>
          <w:sz w:val="24"/>
          <w:szCs w:val="24"/>
        </w:rPr>
        <w:t xml:space="preserve">Durante a vigência da ata, os preços registrados serão fixos e irreajustáveis, considerando o prazo de duração do contrato igual ou inferior a </w:t>
      </w:r>
      <w:r w:rsidR="00EB125C">
        <w:rPr>
          <w:bCs/>
          <w:color w:val="000000"/>
          <w:sz w:val="24"/>
          <w:szCs w:val="24"/>
        </w:rPr>
        <w:t>12 (doze) meses</w:t>
      </w:r>
      <w:r w:rsidR="00535CF8" w:rsidRPr="00EB2F06">
        <w:rPr>
          <w:bCs/>
          <w:color w:val="000000"/>
          <w:sz w:val="24"/>
          <w:szCs w:val="24"/>
        </w:rPr>
        <w:t xml:space="preserve">, aplicando-se, no que couber, as Leis nº. 9.069 de 29 de junho de 1995, e 10.192, de 14 de fevereiro de 2001. </w:t>
      </w:r>
    </w:p>
    <w:p w:rsidR="00535CF8" w:rsidRPr="00EB2F06" w:rsidRDefault="00535CF8" w:rsidP="00782261">
      <w:pPr>
        <w:pStyle w:val="Cabealho"/>
        <w:tabs>
          <w:tab w:val="clear" w:pos="4419"/>
          <w:tab w:val="clear" w:pos="8838"/>
        </w:tabs>
        <w:jc w:val="both"/>
        <w:rPr>
          <w:bCs/>
          <w:color w:val="000000"/>
          <w:sz w:val="24"/>
          <w:szCs w:val="24"/>
        </w:rPr>
      </w:pPr>
    </w:p>
    <w:p w:rsidR="00535CF8" w:rsidRPr="0059409D" w:rsidRDefault="0084460B" w:rsidP="00782261">
      <w:pPr>
        <w:pStyle w:val="NormalWeb"/>
        <w:shd w:val="clear" w:color="auto" w:fill="FAFAFA"/>
        <w:spacing w:before="0" w:beforeAutospacing="0" w:after="0" w:afterAutospacing="0"/>
        <w:jc w:val="both"/>
        <w:rPr>
          <w:bCs/>
          <w:color w:val="000000"/>
        </w:rPr>
      </w:pPr>
      <w:r w:rsidRPr="00EB2F06">
        <w:rPr>
          <w:bCs/>
          <w:color w:val="000000"/>
        </w:rPr>
        <w:t>9</w:t>
      </w:r>
      <w:r w:rsidR="00535CF8" w:rsidRPr="00EB2F06">
        <w:rPr>
          <w:bCs/>
          <w:color w:val="000000"/>
        </w:rPr>
        <w:t>.2</w:t>
      </w:r>
      <w:r w:rsidR="00497EFE" w:rsidRPr="00EB2F06">
        <w:rPr>
          <w:bCs/>
          <w:color w:val="000000"/>
        </w:rPr>
        <w:t xml:space="preserve"> </w:t>
      </w:r>
      <w:r w:rsidR="0059409D">
        <w:rPr>
          <w:bCs/>
          <w:color w:val="000000"/>
        </w:rPr>
        <w:t>–</w:t>
      </w:r>
      <w:r w:rsidR="00535CF8" w:rsidRPr="00EB2F06">
        <w:rPr>
          <w:bCs/>
          <w:color w:val="000000"/>
        </w:rPr>
        <w:t xml:space="preserve"> O</w:t>
      </w:r>
      <w:r w:rsidR="00535CF8" w:rsidRPr="00EB2F06">
        <w:rPr>
          <w:color w:val="000000"/>
        </w:rPr>
        <w:t>bjetivando a manutenção do equilíbrio econômico-financeiro inicial do contrato, os</w:t>
      </w:r>
      <w:r w:rsidR="00535CF8" w:rsidRPr="00EB2F06">
        <w:rPr>
          <w:bCs/>
          <w:color w:val="000000"/>
        </w:rPr>
        <w:t xml:space="preserve"> preços registrados </w:t>
      </w:r>
      <w:r w:rsidR="00535CF8" w:rsidRPr="00EB2F06">
        <w:rPr>
          <w:color w:val="000000"/>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B2F06" w:rsidRDefault="00535CF8" w:rsidP="00782261">
      <w:pPr>
        <w:pStyle w:val="NormalWeb"/>
        <w:shd w:val="clear" w:color="auto" w:fill="FAFAFA"/>
        <w:spacing w:before="0" w:beforeAutospacing="0" w:after="0" w:afterAutospacing="0"/>
        <w:jc w:val="both"/>
        <w:rPr>
          <w:color w:val="000000"/>
        </w:rPr>
      </w:pPr>
      <w:r w:rsidRPr="00EB2F06">
        <w:rPr>
          <w:color w:val="000000"/>
        </w:rPr>
        <w:t xml:space="preserve"> </w:t>
      </w:r>
    </w:p>
    <w:p w:rsidR="00535CF8" w:rsidRPr="00EB2F06" w:rsidRDefault="0084460B" w:rsidP="00782261">
      <w:pPr>
        <w:pStyle w:val="NormalWeb"/>
        <w:shd w:val="clear" w:color="auto" w:fill="FAFAFA"/>
        <w:spacing w:before="0" w:beforeAutospacing="0" w:after="0" w:afterAutospacing="0"/>
        <w:jc w:val="both"/>
        <w:rPr>
          <w:color w:val="000000"/>
        </w:rPr>
      </w:pPr>
      <w:r w:rsidRPr="00EB2F06">
        <w:rPr>
          <w:color w:val="000000"/>
        </w:rPr>
        <w:t>9</w:t>
      </w:r>
      <w:r w:rsidR="00535CF8" w:rsidRPr="00EB2F06">
        <w:rPr>
          <w:color w:val="000000"/>
        </w:rPr>
        <w:t>.</w:t>
      </w:r>
      <w:r w:rsidR="000628C3" w:rsidRPr="00EB2F06">
        <w:rPr>
          <w:color w:val="000000"/>
        </w:rPr>
        <w:t>3</w:t>
      </w:r>
      <w:r w:rsidR="0059409D">
        <w:rPr>
          <w:color w:val="000000"/>
        </w:rPr>
        <w:t xml:space="preserve"> –</w:t>
      </w:r>
      <w:r w:rsidR="00535CF8" w:rsidRPr="00EB2F06">
        <w:rPr>
          <w:color w:val="000000"/>
        </w:rPr>
        <w:t xml:space="preserve"> Mesmo comprovada a ocorrência de situação acima prevista, a Administração, se julgar conveniente, baseado no interesse público, poderá optar p</w:t>
      </w:r>
      <w:r w:rsidR="00D60B64">
        <w:rPr>
          <w:color w:val="000000"/>
        </w:rPr>
        <w:t>or</w:t>
      </w:r>
      <w:r w:rsidR="00535CF8" w:rsidRPr="00EB2F06">
        <w:rPr>
          <w:color w:val="000000"/>
        </w:rPr>
        <w:t xml:space="preserve"> cancelar a Ata de Registro de Preços. </w:t>
      </w:r>
    </w:p>
    <w:p w:rsidR="00535CF8" w:rsidRPr="0059409D" w:rsidRDefault="0084460B" w:rsidP="00782261">
      <w:pPr>
        <w:pStyle w:val="Cabealho"/>
        <w:tabs>
          <w:tab w:val="clear" w:pos="4419"/>
          <w:tab w:val="clear" w:pos="8838"/>
        </w:tabs>
        <w:spacing w:before="240" w:after="240"/>
        <w:jc w:val="both"/>
        <w:rPr>
          <w:color w:val="000000"/>
          <w:sz w:val="24"/>
          <w:szCs w:val="24"/>
        </w:rPr>
      </w:pPr>
      <w:r w:rsidRPr="00EB2F06">
        <w:rPr>
          <w:color w:val="000000"/>
          <w:sz w:val="24"/>
          <w:szCs w:val="24"/>
        </w:rPr>
        <w:t>9</w:t>
      </w:r>
      <w:r w:rsidR="00535CF8" w:rsidRPr="00EB2F06">
        <w:rPr>
          <w:color w:val="000000"/>
          <w:sz w:val="24"/>
          <w:szCs w:val="24"/>
        </w:rPr>
        <w:t>.</w:t>
      </w:r>
      <w:r w:rsidR="000628C3" w:rsidRPr="00EB2F06">
        <w:rPr>
          <w:color w:val="000000"/>
          <w:sz w:val="24"/>
          <w:szCs w:val="24"/>
        </w:rPr>
        <w:t>4</w:t>
      </w:r>
      <w:r w:rsidR="0059409D">
        <w:rPr>
          <w:color w:val="000000"/>
          <w:sz w:val="24"/>
          <w:szCs w:val="24"/>
        </w:rPr>
        <w:t xml:space="preserve"> –</w:t>
      </w:r>
      <w:r w:rsidR="00535CF8" w:rsidRPr="00EB2F06">
        <w:rPr>
          <w:color w:val="000000"/>
          <w:sz w:val="24"/>
          <w:szCs w:val="24"/>
        </w:rPr>
        <w:t xml:space="preserve"> </w:t>
      </w:r>
      <w:r w:rsidR="00535CF8" w:rsidRPr="00EB2F06">
        <w:rPr>
          <w:bCs/>
          <w:color w:val="000000"/>
          <w:sz w:val="24"/>
          <w:szCs w:val="24"/>
        </w:rPr>
        <w:t>Comprovada a redução dos preços praticados no mercado, a Administração convocará a empresa vencedora para, após negociação, redefinir os preços e alterar a ATA DE REGISTRO DE PREÇOS – ANEXO III.</w:t>
      </w:r>
    </w:p>
    <w:p w:rsidR="004F42F2" w:rsidRPr="00EB2F06" w:rsidRDefault="004F42F2" w:rsidP="00782261">
      <w:pPr>
        <w:pStyle w:val="Cabealho"/>
        <w:tabs>
          <w:tab w:val="clear" w:pos="4419"/>
          <w:tab w:val="clear" w:pos="8838"/>
        </w:tabs>
        <w:jc w:val="both"/>
        <w:rPr>
          <w:bCs/>
          <w:color w:val="000000"/>
          <w:sz w:val="24"/>
          <w:szCs w:val="24"/>
        </w:rPr>
      </w:pPr>
      <w:r w:rsidRPr="00EB2F06">
        <w:rPr>
          <w:bCs/>
          <w:color w:val="000000"/>
          <w:sz w:val="24"/>
          <w:szCs w:val="24"/>
        </w:rPr>
        <w:t>9.5</w:t>
      </w:r>
      <w:r w:rsidR="0059409D">
        <w:rPr>
          <w:bCs/>
          <w:color w:val="000000"/>
          <w:sz w:val="24"/>
          <w:szCs w:val="24"/>
        </w:rPr>
        <w:t xml:space="preserve"> –</w:t>
      </w:r>
      <w:r w:rsidRPr="00EB2F06">
        <w:rPr>
          <w:bCs/>
          <w:color w:val="000000"/>
          <w:sz w:val="24"/>
          <w:szCs w:val="24"/>
        </w:rPr>
        <w:t xml:space="preserve"> Caso julgue-se necessário e em consonância com a legislação vigente, os reajustes tomarão como base os índices do </w:t>
      </w:r>
      <w:r w:rsidR="00497EFE" w:rsidRPr="00EB2F06">
        <w:rPr>
          <w:bCs/>
          <w:color w:val="000000"/>
          <w:sz w:val="24"/>
          <w:szCs w:val="24"/>
        </w:rPr>
        <w:t>I</w:t>
      </w:r>
      <w:r w:rsidR="00904E48">
        <w:rPr>
          <w:bCs/>
          <w:color w:val="000000"/>
          <w:sz w:val="24"/>
          <w:szCs w:val="24"/>
        </w:rPr>
        <w:t>P</w:t>
      </w:r>
      <w:r w:rsidR="00372E47">
        <w:rPr>
          <w:bCs/>
          <w:color w:val="000000"/>
          <w:sz w:val="24"/>
          <w:szCs w:val="24"/>
        </w:rPr>
        <w:t>CA</w:t>
      </w:r>
      <w:r w:rsidR="00EA6CD3" w:rsidRPr="00EB2F06">
        <w:rPr>
          <w:bCs/>
          <w:color w:val="000000"/>
          <w:sz w:val="24"/>
          <w:szCs w:val="24"/>
        </w:rPr>
        <w:t>.</w:t>
      </w:r>
    </w:p>
    <w:p w:rsidR="00116FF7" w:rsidRDefault="00116FF7" w:rsidP="00782261">
      <w:pPr>
        <w:pStyle w:val="Cabealho"/>
        <w:tabs>
          <w:tab w:val="clear" w:pos="4419"/>
          <w:tab w:val="clear" w:pos="8838"/>
        </w:tabs>
        <w:jc w:val="both"/>
        <w:rPr>
          <w:bCs/>
          <w:color w:val="000000"/>
          <w:sz w:val="24"/>
          <w:szCs w:val="24"/>
        </w:rPr>
      </w:pPr>
    </w:p>
    <w:p w:rsidR="00116FF7" w:rsidRPr="00EB2F06" w:rsidRDefault="0084460B" w:rsidP="00C84714">
      <w:pPr>
        <w:pStyle w:val="Cabealho"/>
        <w:tabs>
          <w:tab w:val="clear" w:pos="4419"/>
          <w:tab w:val="clear" w:pos="8838"/>
        </w:tabs>
        <w:spacing w:after="240"/>
        <w:jc w:val="both"/>
        <w:rPr>
          <w:b/>
          <w:color w:val="000000"/>
          <w:sz w:val="24"/>
          <w:szCs w:val="24"/>
        </w:rPr>
      </w:pPr>
      <w:r w:rsidRPr="00EB2F06">
        <w:rPr>
          <w:b/>
          <w:color w:val="000000"/>
          <w:sz w:val="24"/>
          <w:szCs w:val="24"/>
        </w:rPr>
        <w:t>10</w:t>
      </w:r>
      <w:r w:rsidR="0039513C">
        <w:rPr>
          <w:b/>
          <w:color w:val="000000"/>
          <w:sz w:val="24"/>
          <w:szCs w:val="24"/>
        </w:rPr>
        <w:t xml:space="preserve"> </w:t>
      </w:r>
      <w:r w:rsidR="0059409D">
        <w:rPr>
          <w:b/>
          <w:color w:val="000000"/>
          <w:sz w:val="24"/>
          <w:szCs w:val="24"/>
        </w:rPr>
        <w:t>–</w:t>
      </w:r>
      <w:r w:rsidR="0039513C">
        <w:rPr>
          <w:b/>
          <w:color w:val="000000"/>
          <w:sz w:val="24"/>
          <w:szCs w:val="24"/>
        </w:rPr>
        <w:t xml:space="preserve"> </w:t>
      </w:r>
      <w:r w:rsidR="00116FF7" w:rsidRPr="00EB2F06">
        <w:rPr>
          <w:b/>
          <w:color w:val="000000"/>
          <w:sz w:val="24"/>
          <w:szCs w:val="24"/>
        </w:rPr>
        <w:t>DO CREDENCIAMENTO</w:t>
      </w:r>
    </w:p>
    <w:p w:rsidR="00301507" w:rsidRPr="00EB2F06" w:rsidRDefault="0084460B" w:rsidP="00C84714">
      <w:pPr>
        <w:pStyle w:val="Cabealho"/>
        <w:tabs>
          <w:tab w:val="clear" w:pos="4419"/>
          <w:tab w:val="clear" w:pos="8838"/>
        </w:tabs>
        <w:spacing w:after="240"/>
        <w:jc w:val="both"/>
        <w:rPr>
          <w:bCs/>
          <w:color w:val="000000"/>
          <w:sz w:val="24"/>
          <w:szCs w:val="24"/>
        </w:rPr>
      </w:pPr>
      <w:r w:rsidRPr="00EB2F06">
        <w:rPr>
          <w:bCs/>
          <w:color w:val="000000"/>
          <w:sz w:val="24"/>
          <w:szCs w:val="24"/>
        </w:rPr>
        <w:t>10</w:t>
      </w:r>
      <w:r w:rsidR="00116FF7" w:rsidRPr="00EB2F06">
        <w:rPr>
          <w:bCs/>
          <w:color w:val="000000"/>
          <w:sz w:val="24"/>
          <w:szCs w:val="24"/>
        </w:rPr>
        <w:t>.1</w:t>
      </w:r>
      <w:r w:rsidR="00116FF7" w:rsidRPr="00EB2F06">
        <w:rPr>
          <w:b/>
          <w:color w:val="000000"/>
          <w:sz w:val="24"/>
          <w:szCs w:val="24"/>
        </w:rPr>
        <w:t xml:space="preserve"> – </w:t>
      </w:r>
      <w:r w:rsidR="00301507" w:rsidRPr="00EB2F06">
        <w:rPr>
          <w:bCs/>
          <w:color w:val="000000"/>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EB2F06" w:rsidRDefault="0084460B" w:rsidP="00C84714">
      <w:pPr>
        <w:pStyle w:val="Cabealho"/>
        <w:tabs>
          <w:tab w:val="clear" w:pos="4419"/>
          <w:tab w:val="clear" w:pos="8838"/>
        </w:tabs>
        <w:spacing w:after="240"/>
        <w:jc w:val="both"/>
        <w:rPr>
          <w:bCs/>
          <w:color w:val="000000"/>
          <w:sz w:val="24"/>
          <w:szCs w:val="24"/>
        </w:rPr>
      </w:pPr>
      <w:r w:rsidRPr="00EB2F06">
        <w:rPr>
          <w:bCs/>
          <w:color w:val="000000"/>
          <w:sz w:val="24"/>
          <w:szCs w:val="24"/>
        </w:rPr>
        <w:t>10</w:t>
      </w:r>
      <w:r w:rsidR="00116FF7" w:rsidRPr="00EB2F06">
        <w:rPr>
          <w:bCs/>
          <w:color w:val="000000"/>
          <w:sz w:val="24"/>
          <w:szCs w:val="24"/>
        </w:rPr>
        <w:t>.2</w:t>
      </w:r>
      <w:r w:rsidR="000036A3" w:rsidRPr="00EB2F06">
        <w:rPr>
          <w:bCs/>
          <w:color w:val="000000"/>
          <w:sz w:val="24"/>
          <w:szCs w:val="24"/>
        </w:rPr>
        <w:t xml:space="preserve"> </w:t>
      </w:r>
      <w:r w:rsidR="0059409D">
        <w:rPr>
          <w:bCs/>
          <w:color w:val="000000"/>
          <w:sz w:val="24"/>
          <w:szCs w:val="24"/>
        </w:rPr>
        <w:t xml:space="preserve">– </w:t>
      </w:r>
      <w:r w:rsidR="00116FF7" w:rsidRPr="00EB2F06">
        <w:rPr>
          <w:bCs/>
          <w:color w:val="000000"/>
          <w:sz w:val="24"/>
          <w:szCs w:val="24"/>
        </w:rPr>
        <w:t xml:space="preserve">O credenciamento far-se-á por meio de instrumento público de procuração ou instrumento particular </w:t>
      </w:r>
      <w:r w:rsidR="00116FF7" w:rsidRPr="00EB2F06">
        <w:rPr>
          <w:b/>
          <w:color w:val="000000"/>
          <w:sz w:val="24"/>
          <w:szCs w:val="24"/>
        </w:rPr>
        <w:t xml:space="preserve">com poderes para formular lances de preços e praticar todos os demais atos pertinentes ao certame em nome da representada. </w:t>
      </w:r>
      <w:r w:rsidR="00116FF7" w:rsidRPr="00EB2F06">
        <w:rPr>
          <w:bCs/>
          <w:color w:val="000000"/>
          <w:sz w:val="24"/>
          <w:szCs w:val="24"/>
        </w:rPr>
        <w:t xml:space="preserve">(Carta de Credenciamento </w:t>
      </w:r>
      <w:r w:rsidR="00F822E4" w:rsidRPr="00EB2F06">
        <w:rPr>
          <w:bCs/>
          <w:color w:val="000000"/>
          <w:sz w:val="24"/>
          <w:szCs w:val="24"/>
        </w:rPr>
        <w:t>–</w:t>
      </w:r>
      <w:r w:rsidR="00116FF7" w:rsidRPr="00EB2F06">
        <w:rPr>
          <w:bCs/>
          <w:color w:val="000000"/>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EB2F06" w:rsidRDefault="0084460B" w:rsidP="00C84714">
      <w:pPr>
        <w:autoSpaceDE w:val="0"/>
        <w:autoSpaceDN w:val="0"/>
        <w:adjustRightInd w:val="0"/>
        <w:spacing w:after="240"/>
        <w:jc w:val="both"/>
        <w:rPr>
          <w:bCs/>
          <w:color w:val="000000"/>
          <w:sz w:val="24"/>
          <w:szCs w:val="24"/>
        </w:rPr>
      </w:pPr>
      <w:r w:rsidRPr="00EB2F06">
        <w:rPr>
          <w:bCs/>
          <w:color w:val="000000"/>
          <w:sz w:val="24"/>
          <w:szCs w:val="24"/>
        </w:rPr>
        <w:t>10</w:t>
      </w:r>
      <w:r w:rsidR="00116FF7" w:rsidRPr="00EB2F06">
        <w:rPr>
          <w:bCs/>
          <w:color w:val="000000"/>
          <w:sz w:val="24"/>
          <w:szCs w:val="24"/>
        </w:rPr>
        <w:t>.3</w:t>
      </w:r>
      <w:r w:rsidR="00C519FB" w:rsidRPr="00EB2F06">
        <w:rPr>
          <w:bCs/>
          <w:color w:val="000000"/>
          <w:sz w:val="24"/>
          <w:szCs w:val="24"/>
        </w:rPr>
        <w:t xml:space="preserve"> </w:t>
      </w:r>
      <w:r w:rsidR="00577A0D">
        <w:rPr>
          <w:bCs/>
          <w:color w:val="000000"/>
          <w:sz w:val="24"/>
          <w:szCs w:val="24"/>
        </w:rPr>
        <w:t>–</w:t>
      </w:r>
      <w:r w:rsidR="001518B9" w:rsidRPr="00EB2F06">
        <w:rPr>
          <w:bCs/>
          <w:color w:val="000000"/>
          <w:sz w:val="24"/>
          <w:szCs w:val="24"/>
        </w:rPr>
        <w:t xml:space="preserve"> A empresa deverá apresentar juntamente com os documentos acima citados a declaração de Fatos Impeditivos (modelo no anexo I</w:t>
      </w:r>
      <w:r w:rsidR="009C3034" w:rsidRPr="00EB2F06">
        <w:rPr>
          <w:bCs/>
          <w:color w:val="000000"/>
          <w:sz w:val="24"/>
          <w:szCs w:val="24"/>
        </w:rPr>
        <w:t>V</w:t>
      </w:r>
      <w:r w:rsidR="001518B9" w:rsidRPr="00EB2F06">
        <w:rPr>
          <w:bCs/>
          <w:color w:val="000000"/>
          <w:sz w:val="24"/>
          <w:szCs w:val="24"/>
        </w:rPr>
        <w:t>)</w:t>
      </w:r>
      <w:r w:rsidR="00C84714">
        <w:rPr>
          <w:bCs/>
          <w:color w:val="000000"/>
          <w:sz w:val="24"/>
          <w:szCs w:val="24"/>
        </w:rPr>
        <w:t>,</w:t>
      </w:r>
      <w:r w:rsidR="001518B9" w:rsidRPr="00EB2F06">
        <w:rPr>
          <w:bCs/>
          <w:color w:val="000000"/>
          <w:sz w:val="24"/>
          <w:szCs w:val="24"/>
        </w:rPr>
        <w:t xml:space="preserve"> Declaração de atendimento aos requisitos de habilitação (modelo no anexo VI</w:t>
      </w:r>
      <w:r w:rsidR="009C3034" w:rsidRPr="00EB2F06">
        <w:rPr>
          <w:bCs/>
          <w:color w:val="000000"/>
          <w:sz w:val="24"/>
          <w:szCs w:val="24"/>
        </w:rPr>
        <w:t>I</w:t>
      </w:r>
      <w:r w:rsidR="001518B9" w:rsidRPr="00EB2F06">
        <w:rPr>
          <w:bCs/>
          <w:color w:val="000000"/>
          <w:sz w:val="24"/>
          <w:szCs w:val="24"/>
        </w:rPr>
        <w:t>I)</w:t>
      </w:r>
      <w:r w:rsidR="00C84714">
        <w:rPr>
          <w:bCs/>
          <w:color w:val="000000"/>
          <w:sz w:val="24"/>
          <w:szCs w:val="24"/>
        </w:rPr>
        <w:t xml:space="preserve"> e </w:t>
      </w:r>
      <w:r w:rsidR="00C84714" w:rsidRPr="003A67FD">
        <w:rPr>
          <w:color w:val="000000"/>
          <w:sz w:val="24"/>
          <w:szCs w:val="24"/>
        </w:rPr>
        <w:t>Declaração de Idoneidade (conforme o anexo IX)</w:t>
      </w:r>
      <w:r w:rsidR="001518B9" w:rsidRPr="00EB2F06">
        <w:rPr>
          <w:bCs/>
          <w:color w:val="000000"/>
          <w:sz w:val="24"/>
          <w:szCs w:val="24"/>
        </w:rPr>
        <w:t>, todos fora do envelope.</w:t>
      </w:r>
    </w:p>
    <w:p w:rsidR="001518B9" w:rsidRPr="00EB2F06" w:rsidRDefault="001518B9" w:rsidP="00C84714">
      <w:pPr>
        <w:pStyle w:val="Cabealho"/>
        <w:tabs>
          <w:tab w:val="clear" w:pos="4419"/>
          <w:tab w:val="clear" w:pos="8838"/>
        </w:tabs>
        <w:spacing w:after="240"/>
        <w:jc w:val="both"/>
        <w:rPr>
          <w:bCs/>
          <w:color w:val="000000"/>
          <w:sz w:val="24"/>
          <w:szCs w:val="24"/>
        </w:rPr>
      </w:pPr>
      <w:r w:rsidRPr="00EB2F06">
        <w:rPr>
          <w:bCs/>
          <w:color w:val="000000"/>
          <w:sz w:val="24"/>
          <w:szCs w:val="24"/>
        </w:rPr>
        <w:t>10.4</w:t>
      </w:r>
      <w:r w:rsidR="00C519FB" w:rsidRPr="00EB2F06">
        <w:rPr>
          <w:bCs/>
          <w:color w:val="000000"/>
          <w:sz w:val="24"/>
          <w:szCs w:val="24"/>
        </w:rPr>
        <w:t xml:space="preserve"> </w:t>
      </w:r>
      <w:r w:rsidR="00577A0D">
        <w:rPr>
          <w:bCs/>
          <w:color w:val="000000"/>
          <w:sz w:val="24"/>
          <w:szCs w:val="24"/>
        </w:rPr>
        <w:t>–</w:t>
      </w:r>
      <w:r w:rsidRPr="00EB2F06">
        <w:rPr>
          <w:bCs/>
          <w:color w:val="000000"/>
          <w:sz w:val="24"/>
          <w:szCs w:val="24"/>
        </w:rPr>
        <w:t xml:space="preserve">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EB2F06"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lastRenderedPageBreak/>
        <w:t>10.5</w:t>
      </w:r>
      <w:r w:rsidR="00C519FB" w:rsidRPr="00EB2F06">
        <w:rPr>
          <w:bCs/>
          <w:color w:val="000000"/>
          <w:sz w:val="24"/>
          <w:szCs w:val="24"/>
        </w:rPr>
        <w:t xml:space="preserve"> </w:t>
      </w:r>
      <w:r w:rsidR="00577A0D">
        <w:rPr>
          <w:bCs/>
          <w:color w:val="000000"/>
          <w:sz w:val="24"/>
          <w:szCs w:val="24"/>
        </w:rPr>
        <w:t>–</w:t>
      </w:r>
      <w:r w:rsidR="00C519FB" w:rsidRPr="00EB2F06">
        <w:rPr>
          <w:bCs/>
          <w:color w:val="000000"/>
          <w:sz w:val="24"/>
          <w:szCs w:val="24"/>
        </w:rPr>
        <w:t xml:space="preserve"> </w:t>
      </w:r>
      <w:r w:rsidRPr="00EB2F06">
        <w:rPr>
          <w:bCs/>
          <w:color w:val="000000"/>
          <w:sz w:val="24"/>
          <w:szCs w:val="24"/>
        </w:rPr>
        <w:t>As empresas que participarem da presente licitação, será permitido apenas (01) um representante legal que será o único admitido a intervir em nome da mesma.</w:t>
      </w:r>
    </w:p>
    <w:p w:rsidR="001518B9" w:rsidRPr="00EB2F06"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t>10.6</w:t>
      </w:r>
      <w:r w:rsidR="00C519FB" w:rsidRPr="00EB2F06">
        <w:rPr>
          <w:bCs/>
          <w:color w:val="000000"/>
          <w:sz w:val="24"/>
          <w:szCs w:val="24"/>
        </w:rPr>
        <w:t xml:space="preserve"> </w:t>
      </w:r>
      <w:r w:rsidR="00577A0D">
        <w:rPr>
          <w:bCs/>
          <w:color w:val="000000"/>
          <w:sz w:val="24"/>
          <w:szCs w:val="24"/>
        </w:rPr>
        <w:t>–</w:t>
      </w:r>
      <w:r w:rsidR="00C519FB" w:rsidRPr="00EB2F06">
        <w:rPr>
          <w:bCs/>
          <w:color w:val="000000"/>
          <w:sz w:val="24"/>
          <w:szCs w:val="24"/>
        </w:rPr>
        <w:t xml:space="preserve"> </w:t>
      </w:r>
      <w:r w:rsidRPr="00EB2F06">
        <w:rPr>
          <w:bCs/>
          <w:color w:val="000000"/>
          <w:sz w:val="24"/>
          <w:szCs w:val="24"/>
        </w:rPr>
        <w:t>É vedado a um mesmo procurador, representante legal ou credenciado representar mais de um licitante, sob pena de afastamento das licitantes envolvidas no procedimento licitatório.</w:t>
      </w:r>
    </w:p>
    <w:p w:rsidR="001518B9"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t>10.7</w:t>
      </w:r>
      <w:r w:rsidR="00C519FB" w:rsidRPr="00EB2F06">
        <w:rPr>
          <w:bCs/>
          <w:color w:val="000000"/>
          <w:sz w:val="24"/>
          <w:szCs w:val="24"/>
        </w:rPr>
        <w:t xml:space="preserve"> </w:t>
      </w:r>
      <w:r w:rsidR="00577A0D">
        <w:rPr>
          <w:bCs/>
          <w:color w:val="000000"/>
          <w:sz w:val="24"/>
          <w:szCs w:val="24"/>
        </w:rPr>
        <w:t>–</w:t>
      </w:r>
      <w:r w:rsidRPr="00EB2F06">
        <w:rPr>
          <w:bCs/>
          <w:color w:val="000000"/>
          <w:sz w:val="24"/>
          <w:szCs w:val="24"/>
        </w:rPr>
        <w:t xml:space="preserve">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EB2F06" w:rsidRDefault="00B2655B" w:rsidP="00C84714">
      <w:pPr>
        <w:pStyle w:val="Cabealho"/>
        <w:tabs>
          <w:tab w:val="clear" w:pos="4419"/>
          <w:tab w:val="clear" w:pos="8838"/>
        </w:tabs>
        <w:spacing w:after="240"/>
        <w:jc w:val="both"/>
        <w:rPr>
          <w:b/>
          <w:color w:val="000000"/>
          <w:sz w:val="24"/>
          <w:szCs w:val="24"/>
        </w:rPr>
      </w:pPr>
      <w:r w:rsidRPr="00EB2F06">
        <w:rPr>
          <w:b/>
          <w:color w:val="000000"/>
          <w:sz w:val="24"/>
          <w:szCs w:val="24"/>
        </w:rPr>
        <w:t>11</w:t>
      </w:r>
      <w:r w:rsidR="0039513C">
        <w:rPr>
          <w:b/>
          <w:color w:val="000000"/>
          <w:sz w:val="24"/>
          <w:szCs w:val="24"/>
        </w:rPr>
        <w:t xml:space="preserve"> </w:t>
      </w:r>
      <w:r w:rsidR="00577A0D">
        <w:rPr>
          <w:b/>
          <w:color w:val="000000"/>
          <w:sz w:val="24"/>
          <w:szCs w:val="24"/>
        </w:rPr>
        <w:t>–</w:t>
      </w:r>
      <w:r w:rsidR="0039513C">
        <w:rPr>
          <w:b/>
          <w:color w:val="000000"/>
          <w:sz w:val="24"/>
          <w:szCs w:val="24"/>
        </w:rPr>
        <w:t xml:space="preserve"> </w:t>
      </w:r>
      <w:r w:rsidR="00116FF7" w:rsidRPr="00EB2F06">
        <w:rPr>
          <w:b/>
          <w:color w:val="000000"/>
          <w:sz w:val="24"/>
          <w:szCs w:val="24"/>
        </w:rPr>
        <w:t>DA PROPOSTA DE PREÇOS</w:t>
      </w:r>
    </w:p>
    <w:p w:rsidR="004C0486" w:rsidRPr="00577A0D" w:rsidRDefault="00B2655B" w:rsidP="00C84714">
      <w:pPr>
        <w:pStyle w:val="Cabealho"/>
        <w:tabs>
          <w:tab w:val="clear" w:pos="4419"/>
          <w:tab w:val="clear" w:pos="8838"/>
        </w:tabs>
        <w:spacing w:before="240" w:after="240"/>
        <w:jc w:val="both"/>
        <w:rPr>
          <w:b/>
          <w:color w:val="000000"/>
          <w:sz w:val="24"/>
          <w:szCs w:val="24"/>
        </w:rPr>
      </w:pPr>
      <w:r w:rsidRPr="00EB2F06">
        <w:rPr>
          <w:bCs/>
          <w:color w:val="000000"/>
          <w:sz w:val="24"/>
          <w:szCs w:val="24"/>
        </w:rPr>
        <w:t>11.</w:t>
      </w:r>
      <w:r w:rsidR="00116FF7" w:rsidRPr="00EB2F06">
        <w:rPr>
          <w:bCs/>
          <w:color w:val="000000"/>
          <w:sz w:val="24"/>
          <w:szCs w:val="24"/>
        </w:rPr>
        <w:t xml:space="preserve">1 </w:t>
      </w:r>
      <w:r w:rsidR="00577A0D">
        <w:rPr>
          <w:b/>
          <w:color w:val="000000"/>
          <w:sz w:val="24"/>
          <w:szCs w:val="24"/>
        </w:rPr>
        <w:t>–</w:t>
      </w:r>
      <w:r w:rsidR="004C0486" w:rsidRPr="00EB2F06">
        <w:rPr>
          <w:b/>
          <w:color w:val="000000"/>
          <w:sz w:val="24"/>
          <w:szCs w:val="24"/>
        </w:rPr>
        <w:t xml:space="preserve"> As Proposta</w:t>
      </w:r>
      <w:r w:rsidR="00C519FB" w:rsidRPr="00EB2F06">
        <w:rPr>
          <w:b/>
          <w:color w:val="000000"/>
          <w:sz w:val="24"/>
          <w:szCs w:val="24"/>
        </w:rPr>
        <w:t>s</w:t>
      </w:r>
      <w:r w:rsidR="004C0486" w:rsidRPr="00EB2F06">
        <w:rPr>
          <w:b/>
          <w:color w:val="000000"/>
          <w:sz w:val="24"/>
          <w:szCs w:val="24"/>
        </w:rPr>
        <w:t xml:space="preserve"> de Preços serão aceitas em formulário fornecido pelo licitado</w:t>
      </w:r>
      <w:r w:rsidR="004C0486" w:rsidRPr="00EB2F06">
        <w:rPr>
          <w:bCs/>
          <w:color w:val="000000"/>
          <w:sz w:val="24"/>
          <w:szCs w:val="24"/>
        </w:rPr>
        <w:t xml:space="preserve">, </w:t>
      </w:r>
      <w:r w:rsidR="004C0486" w:rsidRPr="00EB2F06">
        <w:rPr>
          <w:b/>
          <w:color w:val="000000"/>
          <w:sz w:val="24"/>
          <w:szCs w:val="24"/>
        </w:rPr>
        <w:t xml:space="preserve">ANEXO II </w:t>
      </w:r>
      <w:r w:rsidR="004C0486" w:rsidRPr="00EB2F06">
        <w:rPr>
          <w:bCs/>
          <w:color w:val="000000"/>
          <w:sz w:val="24"/>
          <w:szCs w:val="24"/>
        </w:rPr>
        <w:t>e deverá ser apresentada em 01 (uma) via, datilografada ou manuscrita, com carimbo do CNPJ da firma licitante (em todas as folhas) e rubricadas (em todas as folhas), datada e assinada pelo representante legal da licitante</w:t>
      </w:r>
      <w:r w:rsidR="00A0094B" w:rsidRPr="00EB2F06">
        <w:rPr>
          <w:bCs/>
          <w:color w:val="000000"/>
          <w:sz w:val="24"/>
          <w:szCs w:val="24"/>
        </w:rPr>
        <w:t xml:space="preserve"> </w:t>
      </w:r>
      <w:r w:rsidR="004C0486" w:rsidRPr="00EB2F06">
        <w:rPr>
          <w:bCs/>
          <w:color w:val="000000"/>
          <w:sz w:val="24"/>
          <w:szCs w:val="24"/>
        </w:rPr>
        <w:t xml:space="preserve">e ainda, sem emendas, rasuras, borrões, acréscimos ou entrelinhas e deverá estar dentro de envelope indevassável e lacrado no fecho. </w:t>
      </w:r>
    </w:p>
    <w:p w:rsidR="004C0486" w:rsidRPr="00577A0D" w:rsidRDefault="004C0486" w:rsidP="00D21E11">
      <w:pPr>
        <w:pStyle w:val="Cabealho"/>
        <w:tabs>
          <w:tab w:val="clear" w:pos="4419"/>
          <w:tab w:val="clear" w:pos="8838"/>
        </w:tabs>
        <w:jc w:val="both"/>
        <w:rPr>
          <w:b/>
          <w:bCs/>
          <w:color w:val="000000"/>
          <w:sz w:val="24"/>
          <w:szCs w:val="24"/>
        </w:rPr>
      </w:pPr>
      <w:r w:rsidRPr="00EB2F06">
        <w:rPr>
          <w:b/>
          <w:bCs/>
          <w:color w:val="000000"/>
          <w:sz w:val="24"/>
          <w:szCs w:val="24"/>
        </w:rPr>
        <w:t>11.1.1</w:t>
      </w:r>
      <w:r w:rsidR="00577A0D">
        <w:rPr>
          <w:b/>
          <w:bCs/>
          <w:color w:val="000000"/>
          <w:sz w:val="24"/>
          <w:szCs w:val="24"/>
        </w:rPr>
        <w:t xml:space="preserve"> –</w:t>
      </w:r>
      <w:r w:rsidRPr="00EB2F06">
        <w:rPr>
          <w:b/>
          <w:bCs/>
          <w:color w:val="000000"/>
          <w:sz w:val="24"/>
          <w:szCs w:val="24"/>
        </w:rPr>
        <w:t xml:space="preserve"> Na hipótese da Licitante apresentar formulário próprio</w:t>
      </w:r>
      <w:r w:rsidRPr="00EB2F06">
        <w:rPr>
          <w:bCs/>
          <w:color w:val="000000"/>
          <w:sz w:val="24"/>
          <w:szCs w:val="24"/>
        </w:rPr>
        <w:t xml:space="preserve">, este deverá </w:t>
      </w:r>
      <w:r w:rsidR="00014428">
        <w:rPr>
          <w:bCs/>
          <w:color w:val="000000"/>
          <w:sz w:val="24"/>
          <w:szCs w:val="24"/>
        </w:rPr>
        <w:t xml:space="preserve">ser </w:t>
      </w:r>
      <w:r w:rsidRPr="00EB2F06">
        <w:rPr>
          <w:bCs/>
          <w:color w:val="000000"/>
          <w:sz w:val="24"/>
          <w:szCs w:val="24"/>
        </w:rPr>
        <w:t>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Edital/Termo referência/Formulário fornecido pelo licitado, PREVALECERÀ todas as informações contida</w:t>
      </w:r>
      <w:r w:rsidR="00AE11A3">
        <w:rPr>
          <w:bCs/>
          <w:color w:val="000000"/>
          <w:sz w:val="24"/>
          <w:szCs w:val="24"/>
        </w:rPr>
        <w:t>s</w:t>
      </w:r>
      <w:r w:rsidRPr="00EB2F06">
        <w:rPr>
          <w:bCs/>
          <w:color w:val="000000"/>
          <w:sz w:val="24"/>
          <w:szCs w:val="24"/>
        </w:rPr>
        <w:t xml:space="preserve">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0A1A37">
        <w:tc>
          <w:tcPr>
            <w:tcW w:w="6095" w:type="dxa"/>
          </w:tcPr>
          <w:p w:rsidR="00116FF7" w:rsidRPr="00EB2F06" w:rsidRDefault="00116FF7" w:rsidP="00782261">
            <w:pPr>
              <w:pStyle w:val="Cabealho"/>
              <w:tabs>
                <w:tab w:val="clear" w:pos="4419"/>
                <w:tab w:val="clear" w:pos="8838"/>
              </w:tabs>
              <w:jc w:val="center"/>
              <w:rPr>
                <w:b/>
                <w:color w:val="000000"/>
                <w:sz w:val="24"/>
                <w:szCs w:val="24"/>
              </w:rPr>
            </w:pPr>
            <w:r w:rsidRPr="00EB2F06">
              <w:rPr>
                <w:bCs/>
                <w:color w:val="000000"/>
                <w:sz w:val="24"/>
                <w:szCs w:val="24"/>
              </w:rPr>
              <w:t xml:space="preserve">  </w:t>
            </w:r>
            <w:r w:rsidR="00F352CD" w:rsidRPr="00EB2F06">
              <w:rPr>
                <w:b/>
                <w:color w:val="000000"/>
                <w:sz w:val="24"/>
                <w:szCs w:val="24"/>
              </w:rPr>
              <w:t>PREFEITURA MUNICIPAL</w:t>
            </w:r>
            <w:r w:rsidRPr="00EB2F06">
              <w:rPr>
                <w:b/>
                <w:color w:val="000000"/>
                <w:sz w:val="24"/>
                <w:szCs w:val="24"/>
              </w:rPr>
              <w:t xml:space="preserve"> DE BOM JARDIM.</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ENVELOPE Nº 01 – PROPOSTA DE PREÇOS</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FB34B5">
              <w:rPr>
                <w:b/>
                <w:color w:val="000000"/>
                <w:sz w:val="24"/>
                <w:szCs w:val="24"/>
              </w:rPr>
              <w:t>131</w:t>
            </w:r>
            <w:r w:rsidR="00C24946" w:rsidRPr="00EB2F06">
              <w:rPr>
                <w:b/>
                <w:color w:val="000000"/>
                <w:sz w:val="24"/>
                <w:szCs w:val="24"/>
              </w:rPr>
              <w:t>/</w:t>
            </w:r>
            <w:r w:rsidRPr="00EB2F06">
              <w:rPr>
                <w:b/>
                <w:color w:val="000000"/>
                <w:sz w:val="24"/>
                <w:szCs w:val="24"/>
              </w:rPr>
              <w:t>1</w:t>
            </w:r>
            <w:r w:rsidR="00EB2F06" w:rsidRPr="00EB2F06">
              <w:rPr>
                <w:b/>
                <w:color w:val="000000"/>
                <w:sz w:val="24"/>
                <w:szCs w:val="24"/>
              </w:rPr>
              <w:t>9</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RAZÃO SOCIAL DA EMPRESA)</w:t>
            </w:r>
          </w:p>
        </w:tc>
      </w:tr>
    </w:tbl>
    <w:p w:rsidR="000F2578" w:rsidRPr="000F2578" w:rsidRDefault="000F2578" w:rsidP="000F2578">
      <w:pPr>
        <w:pStyle w:val="Cabealho"/>
        <w:tabs>
          <w:tab w:val="clear" w:pos="4419"/>
          <w:tab w:val="clear" w:pos="8838"/>
        </w:tabs>
        <w:spacing w:before="240" w:after="240"/>
        <w:jc w:val="both"/>
        <w:rPr>
          <w:b/>
          <w:color w:val="000000"/>
          <w:sz w:val="24"/>
          <w:szCs w:val="24"/>
        </w:rPr>
      </w:pPr>
      <w:r w:rsidRPr="000F2578">
        <w:rPr>
          <w:bCs/>
          <w:color w:val="000000"/>
          <w:sz w:val="24"/>
          <w:szCs w:val="24"/>
        </w:rPr>
        <w:t xml:space="preserve">11.2 </w:t>
      </w:r>
      <w:r w:rsidRPr="000F2578">
        <w:rPr>
          <w:b/>
          <w:color w:val="000000"/>
          <w:sz w:val="24"/>
          <w:szCs w:val="24"/>
        </w:rPr>
        <w:t xml:space="preserve">– </w:t>
      </w:r>
      <w:r w:rsidRPr="000F2578">
        <w:rPr>
          <w:bCs/>
          <w:color w:val="000000"/>
          <w:sz w:val="24"/>
          <w:szCs w:val="24"/>
        </w:rPr>
        <w:t>Na apresentação da proposta deverão ser observados os seguintes requisitos:</w:t>
      </w:r>
    </w:p>
    <w:p w:rsidR="000F2578" w:rsidRPr="000F2578" w:rsidRDefault="000F2578" w:rsidP="000F2578">
      <w:pPr>
        <w:pStyle w:val="Cabealho"/>
        <w:tabs>
          <w:tab w:val="clear" w:pos="4419"/>
          <w:tab w:val="clear" w:pos="8838"/>
        </w:tabs>
        <w:spacing w:after="240"/>
        <w:jc w:val="both"/>
        <w:rPr>
          <w:b/>
          <w:color w:val="000000"/>
          <w:sz w:val="24"/>
          <w:szCs w:val="24"/>
        </w:rPr>
      </w:pPr>
      <w:r w:rsidRPr="000F2578">
        <w:rPr>
          <w:bCs/>
          <w:color w:val="000000"/>
          <w:sz w:val="24"/>
          <w:szCs w:val="24"/>
        </w:rPr>
        <w:t xml:space="preserve">11.3 </w:t>
      </w:r>
      <w:r w:rsidRPr="000F2578">
        <w:rPr>
          <w:b/>
          <w:color w:val="000000"/>
          <w:sz w:val="24"/>
          <w:szCs w:val="24"/>
        </w:rPr>
        <w:t xml:space="preserve">– </w:t>
      </w:r>
      <w:r w:rsidRPr="000F2578">
        <w:rPr>
          <w:bCs/>
          <w:color w:val="000000"/>
          <w:sz w:val="24"/>
          <w:szCs w:val="24"/>
        </w:rPr>
        <w:t>Atender a todos os itens e condições constantes deste Edital e seus anexos, contendo especificações de forma clara e detalhada do objeto a ser fornecido em conformidade com o Anexo I deste Edital.</w:t>
      </w:r>
    </w:p>
    <w:p w:rsidR="000F2578" w:rsidRPr="000F2578" w:rsidRDefault="000F2578" w:rsidP="000F2578">
      <w:pPr>
        <w:pStyle w:val="Cabealho"/>
        <w:tabs>
          <w:tab w:val="clear" w:pos="4419"/>
          <w:tab w:val="clear" w:pos="8838"/>
        </w:tabs>
        <w:spacing w:after="240"/>
        <w:jc w:val="both"/>
        <w:rPr>
          <w:b/>
          <w:color w:val="000000"/>
          <w:sz w:val="24"/>
          <w:szCs w:val="24"/>
        </w:rPr>
      </w:pPr>
      <w:r w:rsidRPr="000F2578">
        <w:rPr>
          <w:bCs/>
          <w:color w:val="000000"/>
          <w:sz w:val="24"/>
          <w:szCs w:val="24"/>
        </w:rPr>
        <w:t xml:space="preserve">11.4 </w:t>
      </w:r>
      <w:r w:rsidRPr="000F2578">
        <w:rPr>
          <w:b/>
          <w:color w:val="000000"/>
          <w:sz w:val="24"/>
          <w:szCs w:val="24"/>
        </w:rPr>
        <w:t xml:space="preserve">– </w:t>
      </w:r>
      <w:r w:rsidRPr="000F2578">
        <w:rPr>
          <w:color w:val="000000"/>
          <w:sz w:val="24"/>
          <w:szCs w:val="24"/>
        </w:rPr>
        <w:t>Será considerada vencedora a licitante que oferecer a proposta de maior percentual de desconto por item,</w:t>
      </w:r>
      <w:r w:rsidRPr="000F2578">
        <w:rPr>
          <w:b/>
          <w:bCs/>
          <w:color w:val="000000"/>
          <w:sz w:val="24"/>
          <w:szCs w:val="24"/>
        </w:rPr>
        <w:t xml:space="preserve"> </w:t>
      </w:r>
      <w:r w:rsidRPr="000F2578">
        <w:rPr>
          <w:bCs/>
          <w:color w:val="000000"/>
          <w:sz w:val="24"/>
          <w:szCs w:val="24"/>
        </w:rPr>
        <w:t>sob pena de desclassificação.</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 xml:space="preserve">11.5 </w:t>
      </w:r>
      <w:r w:rsidRPr="000F2578">
        <w:rPr>
          <w:b/>
          <w:color w:val="000000"/>
          <w:sz w:val="24"/>
          <w:szCs w:val="24"/>
        </w:rPr>
        <w:t xml:space="preserve">– </w:t>
      </w:r>
      <w:r w:rsidRPr="000F2578">
        <w:rPr>
          <w:bCs/>
          <w:color w:val="000000"/>
          <w:sz w:val="24"/>
          <w:szCs w:val="24"/>
        </w:rPr>
        <w:t xml:space="preserve">O prazo de validade da Proposta será de </w:t>
      </w:r>
      <w:r>
        <w:rPr>
          <w:bCs/>
          <w:color w:val="000000"/>
          <w:sz w:val="24"/>
          <w:szCs w:val="24"/>
        </w:rPr>
        <w:t xml:space="preserve">12 </w:t>
      </w:r>
      <w:r w:rsidRPr="000F2578">
        <w:rPr>
          <w:bCs/>
          <w:color w:val="000000"/>
          <w:sz w:val="24"/>
          <w:szCs w:val="24"/>
        </w:rPr>
        <w:t>(</w:t>
      </w:r>
      <w:r>
        <w:rPr>
          <w:bCs/>
          <w:color w:val="000000"/>
          <w:sz w:val="24"/>
          <w:szCs w:val="24"/>
        </w:rPr>
        <w:t>doze</w:t>
      </w:r>
      <w:r w:rsidRPr="000F2578">
        <w:rPr>
          <w:bCs/>
          <w:color w:val="000000"/>
          <w:sz w:val="24"/>
          <w:szCs w:val="24"/>
        </w:rPr>
        <w:t xml:space="preserve">) </w:t>
      </w:r>
      <w:r>
        <w:rPr>
          <w:bCs/>
          <w:color w:val="000000"/>
          <w:sz w:val="24"/>
          <w:szCs w:val="24"/>
        </w:rPr>
        <w:t>meses</w:t>
      </w:r>
      <w:r w:rsidRPr="000F2578">
        <w:rPr>
          <w:bCs/>
          <w:color w:val="000000"/>
          <w:sz w:val="24"/>
          <w:szCs w:val="24"/>
        </w:rPr>
        <w:t>, contados da data da   abertura, independentemente de declaração expressa neste sentido.</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 xml:space="preserve">11.6 – Os </w:t>
      </w:r>
      <w:r w:rsidR="00EB125C">
        <w:rPr>
          <w:bCs/>
          <w:color w:val="000000"/>
          <w:sz w:val="24"/>
          <w:szCs w:val="24"/>
        </w:rPr>
        <w:t>descontos</w:t>
      </w:r>
      <w:r w:rsidRPr="000F2578">
        <w:rPr>
          <w:bCs/>
          <w:color w:val="000000"/>
          <w:sz w:val="24"/>
          <w:szCs w:val="24"/>
        </w:rPr>
        <w:t xml:space="preserve"> deverão ser expressos em moeda corrente no país, todos em algarismos arábicos, com no máximo duas casas decimais para os </w:t>
      </w:r>
      <w:r w:rsidR="00EB125C">
        <w:rPr>
          <w:bCs/>
          <w:color w:val="000000"/>
          <w:sz w:val="24"/>
          <w:szCs w:val="24"/>
        </w:rPr>
        <w:t>descontos</w:t>
      </w:r>
      <w:r w:rsidRPr="000F2578">
        <w:rPr>
          <w:bCs/>
          <w:color w:val="000000"/>
          <w:sz w:val="24"/>
          <w:szCs w:val="24"/>
        </w:rPr>
        <w:t>, pelo qual a licitante se propõe a fornecer as peças.</w:t>
      </w:r>
    </w:p>
    <w:p w:rsidR="000F2578" w:rsidRPr="000F2578" w:rsidRDefault="000F2578" w:rsidP="000F2578">
      <w:pPr>
        <w:pStyle w:val="Cabealho"/>
        <w:tabs>
          <w:tab w:val="clear" w:pos="4419"/>
          <w:tab w:val="clear" w:pos="8838"/>
        </w:tabs>
        <w:spacing w:after="240"/>
        <w:jc w:val="both"/>
        <w:rPr>
          <w:b/>
          <w:color w:val="000000"/>
          <w:sz w:val="24"/>
          <w:szCs w:val="24"/>
        </w:rPr>
      </w:pPr>
      <w:r w:rsidRPr="000F2578">
        <w:rPr>
          <w:color w:val="000000"/>
          <w:sz w:val="24"/>
          <w:szCs w:val="24"/>
        </w:rPr>
        <w:t xml:space="preserve">11.7 </w:t>
      </w:r>
      <w:r w:rsidRPr="000F2578">
        <w:rPr>
          <w:bCs/>
          <w:color w:val="000000"/>
          <w:sz w:val="24"/>
          <w:szCs w:val="24"/>
        </w:rPr>
        <w:t>–</w:t>
      </w:r>
      <w:r w:rsidRPr="000F2578">
        <w:rPr>
          <w:b/>
          <w:color w:val="000000"/>
          <w:sz w:val="24"/>
          <w:szCs w:val="24"/>
        </w:rPr>
        <w:t xml:space="preserve"> </w:t>
      </w:r>
      <w:r w:rsidRPr="000F2578">
        <w:rPr>
          <w:bCs/>
          <w:color w:val="000000"/>
          <w:sz w:val="24"/>
          <w:szCs w:val="24"/>
        </w:rPr>
        <w:t>Em nenhuma hipótese poderá ser alterada a Proposta apresentada, seja quanto ao</w:t>
      </w:r>
      <w:r w:rsidR="00EB125C">
        <w:rPr>
          <w:bCs/>
          <w:color w:val="000000"/>
          <w:sz w:val="24"/>
          <w:szCs w:val="24"/>
        </w:rPr>
        <w:t>s</w:t>
      </w:r>
      <w:r w:rsidRPr="000F2578">
        <w:rPr>
          <w:bCs/>
          <w:color w:val="000000"/>
          <w:sz w:val="24"/>
          <w:szCs w:val="24"/>
        </w:rPr>
        <w:t xml:space="preserve"> </w:t>
      </w:r>
      <w:r w:rsidR="00EB125C">
        <w:rPr>
          <w:bCs/>
          <w:color w:val="000000"/>
          <w:sz w:val="24"/>
          <w:szCs w:val="24"/>
        </w:rPr>
        <w:t>descontos</w:t>
      </w:r>
      <w:r w:rsidRPr="000F2578">
        <w:rPr>
          <w:bCs/>
          <w:color w:val="000000"/>
          <w:sz w:val="24"/>
          <w:szCs w:val="24"/>
        </w:rPr>
        <w:t>, forma de pagamento, prazos ou outra condição que importe em modificação dos termos originais.</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lastRenderedPageBreak/>
        <w:t xml:space="preserve">11.8 </w:t>
      </w:r>
      <w:r w:rsidRPr="000F2578">
        <w:rPr>
          <w:b/>
          <w:color w:val="000000"/>
          <w:sz w:val="24"/>
          <w:szCs w:val="24"/>
        </w:rPr>
        <w:t xml:space="preserve">– </w:t>
      </w:r>
      <w:r w:rsidRPr="000F2578">
        <w:rPr>
          <w:bCs/>
          <w:color w:val="000000"/>
          <w:sz w:val="24"/>
          <w:szCs w:val="24"/>
        </w:rPr>
        <w:t xml:space="preserve">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   </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11</w:t>
      </w:r>
      <w:r w:rsidRPr="000F2578">
        <w:rPr>
          <w:color w:val="000000"/>
          <w:sz w:val="24"/>
          <w:szCs w:val="24"/>
        </w:rPr>
        <w:t xml:space="preserve">.9 </w:t>
      </w:r>
      <w:r w:rsidRPr="000F2578">
        <w:rPr>
          <w:bCs/>
          <w:color w:val="000000"/>
          <w:sz w:val="24"/>
          <w:szCs w:val="24"/>
        </w:rPr>
        <w:t>– Serão desclassificadas as Propostas elaboradas em desacordo com os termos deste edital.</w:t>
      </w:r>
    </w:p>
    <w:p w:rsidR="000F2578" w:rsidRPr="000F2578" w:rsidRDefault="000F2578" w:rsidP="000F2578">
      <w:pPr>
        <w:autoSpaceDE w:val="0"/>
        <w:autoSpaceDN w:val="0"/>
        <w:adjustRightInd w:val="0"/>
        <w:spacing w:after="240"/>
        <w:jc w:val="both"/>
        <w:rPr>
          <w:color w:val="000000"/>
          <w:sz w:val="24"/>
          <w:szCs w:val="24"/>
        </w:rPr>
      </w:pPr>
      <w:r w:rsidRPr="000F2578">
        <w:rPr>
          <w:bCs/>
          <w:color w:val="000000"/>
          <w:sz w:val="24"/>
          <w:szCs w:val="24"/>
        </w:rPr>
        <w:t xml:space="preserve">11.10 </w:t>
      </w:r>
      <w:r w:rsidRPr="000F2578">
        <w:rPr>
          <w:color w:val="000000"/>
          <w:sz w:val="24"/>
          <w:szCs w:val="24"/>
        </w:rPr>
        <w:t>– Para efeito de julgamento da presente Licitação, a Comissão de Licitação se orientará pelos seguintes critérios:</w:t>
      </w:r>
    </w:p>
    <w:p w:rsidR="000F2578" w:rsidRPr="000F2578" w:rsidRDefault="000F2578" w:rsidP="000F2578">
      <w:pPr>
        <w:autoSpaceDE w:val="0"/>
        <w:autoSpaceDN w:val="0"/>
        <w:adjustRightInd w:val="0"/>
        <w:spacing w:after="240"/>
        <w:jc w:val="both"/>
        <w:rPr>
          <w:color w:val="000000"/>
          <w:sz w:val="24"/>
          <w:szCs w:val="24"/>
        </w:rPr>
      </w:pPr>
      <w:r w:rsidRPr="000F2578">
        <w:rPr>
          <w:b/>
          <w:color w:val="000000"/>
          <w:sz w:val="24"/>
          <w:szCs w:val="24"/>
        </w:rPr>
        <w:t>11.11</w:t>
      </w:r>
      <w:r w:rsidRPr="000F2578">
        <w:rPr>
          <w:color w:val="000000"/>
          <w:sz w:val="24"/>
          <w:szCs w:val="24"/>
        </w:rPr>
        <w:t xml:space="preserve"> – Não serão consideradas as propostas que não atenderem todos os critérios e as exigências estabelecidas no Edital e seus anexos; </w:t>
      </w:r>
    </w:p>
    <w:p w:rsidR="000F2578" w:rsidRPr="000F2578" w:rsidRDefault="000F2578" w:rsidP="000F2578">
      <w:pPr>
        <w:autoSpaceDE w:val="0"/>
        <w:autoSpaceDN w:val="0"/>
        <w:adjustRightInd w:val="0"/>
        <w:spacing w:after="240"/>
        <w:jc w:val="both"/>
        <w:rPr>
          <w:color w:val="000000"/>
          <w:sz w:val="24"/>
          <w:szCs w:val="24"/>
        </w:rPr>
      </w:pPr>
      <w:r w:rsidRPr="000F2578">
        <w:rPr>
          <w:b/>
          <w:color w:val="000000"/>
          <w:sz w:val="24"/>
          <w:szCs w:val="24"/>
        </w:rPr>
        <w:t xml:space="preserve">11.12 </w:t>
      </w:r>
      <w:r w:rsidRPr="000F2578">
        <w:rPr>
          <w:color w:val="000000"/>
          <w:sz w:val="24"/>
          <w:szCs w:val="24"/>
        </w:rPr>
        <w:t xml:space="preserve">– Será considerada vencedora a licitante que oferecer a proposta de </w:t>
      </w:r>
      <w:r w:rsidRPr="000F2578">
        <w:rPr>
          <w:b/>
          <w:color w:val="000000"/>
          <w:sz w:val="24"/>
          <w:szCs w:val="24"/>
        </w:rPr>
        <w:t>MAIOR PERCENTUAL (%) DE DESCONTO POR LOTE</w:t>
      </w:r>
      <w:r w:rsidRPr="000F2578">
        <w:rPr>
          <w:color w:val="000000"/>
          <w:sz w:val="24"/>
          <w:szCs w:val="24"/>
        </w:rPr>
        <w:t>;</w:t>
      </w:r>
    </w:p>
    <w:p w:rsidR="000F2578" w:rsidRPr="000F2578" w:rsidRDefault="000F2578" w:rsidP="000F2578">
      <w:pPr>
        <w:autoSpaceDE w:val="0"/>
        <w:autoSpaceDN w:val="0"/>
        <w:adjustRightInd w:val="0"/>
        <w:spacing w:after="240"/>
        <w:jc w:val="both"/>
        <w:rPr>
          <w:i/>
          <w:color w:val="000000"/>
          <w:sz w:val="24"/>
          <w:szCs w:val="24"/>
        </w:rPr>
      </w:pPr>
      <w:r w:rsidRPr="000F2578">
        <w:rPr>
          <w:b/>
          <w:color w:val="000000"/>
          <w:sz w:val="24"/>
          <w:szCs w:val="24"/>
        </w:rPr>
        <w:t>11.12.1</w:t>
      </w:r>
      <w:r w:rsidRPr="000F2578">
        <w:rPr>
          <w:color w:val="000000"/>
          <w:sz w:val="24"/>
          <w:szCs w:val="24"/>
        </w:rPr>
        <w:t xml:space="preserve"> – Serão desclassificadas as propostas que não atenderem às exigências do presente edital, que apresentarem descontos manifestamente inexeqüíveis e </w:t>
      </w:r>
      <w:r w:rsidRPr="000F2578">
        <w:rPr>
          <w:i/>
          <w:color w:val="000000"/>
          <w:sz w:val="24"/>
          <w:szCs w:val="24"/>
        </w:rPr>
        <w:t>percentuais de desconto inferiores ao estimado pela administração.</w:t>
      </w:r>
    </w:p>
    <w:p w:rsidR="00A21EA2" w:rsidRPr="00EB2F06" w:rsidRDefault="00EF2D3B" w:rsidP="00782261">
      <w:pPr>
        <w:pStyle w:val="Cabealho"/>
        <w:tabs>
          <w:tab w:val="clear" w:pos="4419"/>
          <w:tab w:val="clear" w:pos="8838"/>
        </w:tabs>
        <w:spacing w:after="240"/>
        <w:jc w:val="both"/>
        <w:rPr>
          <w:bCs/>
          <w:color w:val="000000"/>
          <w:sz w:val="24"/>
          <w:szCs w:val="24"/>
        </w:rPr>
      </w:pPr>
      <w:r w:rsidRPr="00EB2F06">
        <w:rPr>
          <w:b/>
          <w:color w:val="000000"/>
          <w:sz w:val="24"/>
          <w:szCs w:val="24"/>
        </w:rPr>
        <w:t>12</w:t>
      </w:r>
      <w:r w:rsidR="00116FF7" w:rsidRPr="00EB2F06">
        <w:rPr>
          <w:b/>
          <w:color w:val="000000"/>
          <w:sz w:val="24"/>
          <w:szCs w:val="24"/>
        </w:rPr>
        <w:t>- HABILITAÇÃO</w:t>
      </w:r>
    </w:p>
    <w:p w:rsidR="00116FF7" w:rsidRPr="00EB2F06" w:rsidRDefault="00EF2D3B" w:rsidP="00D21E11">
      <w:pPr>
        <w:pStyle w:val="Cabealho"/>
        <w:tabs>
          <w:tab w:val="clear" w:pos="4419"/>
          <w:tab w:val="clear" w:pos="8838"/>
        </w:tabs>
        <w:jc w:val="both"/>
        <w:rPr>
          <w:bCs/>
          <w:color w:val="000000"/>
          <w:sz w:val="24"/>
          <w:szCs w:val="24"/>
        </w:rPr>
      </w:pPr>
      <w:r w:rsidRPr="00EB2F06">
        <w:rPr>
          <w:b/>
          <w:color w:val="000000"/>
          <w:sz w:val="24"/>
          <w:szCs w:val="24"/>
        </w:rPr>
        <w:t>12</w:t>
      </w:r>
      <w:r w:rsidR="00116FF7" w:rsidRPr="00EB2F06">
        <w:rPr>
          <w:b/>
          <w:color w:val="000000"/>
          <w:sz w:val="24"/>
          <w:szCs w:val="24"/>
        </w:rPr>
        <w:t xml:space="preserve">.1 – </w:t>
      </w:r>
      <w:r w:rsidR="00116FF7" w:rsidRPr="00EB2F06">
        <w:rPr>
          <w:bCs/>
          <w:color w:val="000000"/>
          <w:sz w:val="24"/>
          <w:szCs w:val="24"/>
        </w:rPr>
        <w:t xml:space="preserve">O envelope contendo a documentação de </w:t>
      </w:r>
      <w:r w:rsidR="00116FF7" w:rsidRPr="00EB2F06">
        <w:rPr>
          <w:b/>
          <w:color w:val="000000"/>
          <w:sz w:val="24"/>
          <w:szCs w:val="24"/>
        </w:rPr>
        <w:t>HABILITAÇÃO</w:t>
      </w:r>
      <w:r w:rsidR="00116FF7" w:rsidRPr="00EB2F06">
        <w:rPr>
          <w:bCs/>
          <w:color w:val="000000"/>
          <w:sz w:val="24"/>
          <w:szCs w:val="24"/>
        </w:rPr>
        <w:t xml:space="preserve"> deverá ser indevassável, lacrado e rubricado no fecho, contendo </w:t>
      </w:r>
      <w:r w:rsidR="00D60B64">
        <w:rPr>
          <w:bCs/>
          <w:color w:val="000000"/>
          <w:sz w:val="24"/>
          <w:szCs w:val="24"/>
        </w:rPr>
        <w:t>n</w:t>
      </w:r>
      <w:r w:rsidR="00116FF7" w:rsidRPr="00EB2F06">
        <w:rPr>
          <w:bCs/>
          <w:color w:val="000000"/>
          <w:sz w:val="24"/>
          <w:szCs w:val="24"/>
        </w:rPr>
        <w:t>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0A1A37">
        <w:tc>
          <w:tcPr>
            <w:tcW w:w="6379" w:type="dxa"/>
          </w:tcPr>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    </w:t>
            </w:r>
            <w:r w:rsidR="00F352CD" w:rsidRPr="00EB2F06">
              <w:rPr>
                <w:b/>
                <w:color w:val="000000"/>
                <w:sz w:val="24"/>
                <w:szCs w:val="24"/>
              </w:rPr>
              <w:t>MUNICIPAL DE BOM</w:t>
            </w:r>
            <w:r w:rsidRPr="00EB2F06">
              <w:rPr>
                <w:b/>
                <w:color w:val="000000"/>
                <w:sz w:val="24"/>
                <w:szCs w:val="24"/>
              </w:rPr>
              <w:t xml:space="preserve"> JARDIM</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ENVELOPE 002 – HABILITAÇÃO</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FB34B5">
              <w:rPr>
                <w:b/>
                <w:color w:val="000000"/>
                <w:sz w:val="24"/>
                <w:szCs w:val="24"/>
              </w:rPr>
              <w:t>131</w:t>
            </w:r>
            <w:r w:rsidR="001518B9" w:rsidRPr="00EB2F06">
              <w:rPr>
                <w:b/>
                <w:color w:val="000000"/>
                <w:sz w:val="24"/>
                <w:szCs w:val="24"/>
              </w:rPr>
              <w:t>/1</w:t>
            </w:r>
            <w:r w:rsidR="00EB2F06" w:rsidRPr="00EB2F06">
              <w:rPr>
                <w:b/>
                <w:color w:val="000000"/>
                <w:sz w:val="24"/>
                <w:szCs w:val="24"/>
              </w:rPr>
              <w:t>9</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(RAZÃO SOCIAL DA EMPRESA)</w:t>
            </w:r>
          </w:p>
        </w:tc>
      </w:tr>
    </w:tbl>
    <w:p w:rsidR="00B80E16" w:rsidRPr="00EB2F06" w:rsidRDefault="00B80E16" w:rsidP="00782261">
      <w:pPr>
        <w:autoSpaceDE w:val="0"/>
        <w:autoSpaceDN w:val="0"/>
        <w:adjustRightInd w:val="0"/>
        <w:jc w:val="both"/>
        <w:rPr>
          <w:b/>
          <w:bCs/>
          <w:color w:val="000000"/>
          <w:sz w:val="24"/>
          <w:szCs w:val="24"/>
        </w:rPr>
      </w:pPr>
    </w:p>
    <w:p w:rsidR="00826DF9" w:rsidRPr="00577A0D" w:rsidRDefault="00826DF9" w:rsidP="00782261">
      <w:pPr>
        <w:autoSpaceDE w:val="0"/>
        <w:autoSpaceDN w:val="0"/>
        <w:adjustRightInd w:val="0"/>
        <w:spacing w:after="240"/>
        <w:jc w:val="both"/>
        <w:rPr>
          <w:b/>
          <w:bCs/>
          <w:color w:val="000000"/>
          <w:sz w:val="24"/>
          <w:szCs w:val="24"/>
        </w:rPr>
      </w:pPr>
      <w:r w:rsidRPr="00EB2F06">
        <w:rPr>
          <w:b/>
          <w:bCs/>
          <w:color w:val="000000"/>
          <w:sz w:val="24"/>
          <w:szCs w:val="24"/>
        </w:rPr>
        <w:t xml:space="preserve">12.2 </w:t>
      </w:r>
      <w:r w:rsidR="00577A0D">
        <w:rPr>
          <w:b/>
          <w:bCs/>
          <w:color w:val="000000"/>
          <w:sz w:val="24"/>
          <w:szCs w:val="24"/>
        </w:rPr>
        <w:t>–</w:t>
      </w:r>
      <w:r w:rsidRPr="00EB2F06">
        <w:rPr>
          <w:b/>
          <w:bCs/>
          <w:color w:val="000000"/>
          <w:sz w:val="24"/>
          <w:szCs w:val="24"/>
        </w:rPr>
        <w:t xml:space="preserve"> </w:t>
      </w:r>
      <w:r w:rsidRPr="00EB2F06">
        <w:rPr>
          <w:b/>
          <w:color w:val="000000"/>
          <w:sz w:val="24"/>
          <w:szCs w:val="24"/>
        </w:rPr>
        <w:t>HABILITAÇÃO JURÍDICA:</w:t>
      </w:r>
    </w:p>
    <w:p w:rsidR="00904E48" w:rsidRPr="00831BC5" w:rsidRDefault="00904E48" w:rsidP="00C84714">
      <w:pPr>
        <w:spacing w:after="240"/>
        <w:jc w:val="both"/>
        <w:rPr>
          <w:bCs/>
          <w:sz w:val="24"/>
          <w:szCs w:val="24"/>
        </w:rPr>
      </w:pPr>
      <w:r>
        <w:rPr>
          <w:bCs/>
          <w:sz w:val="24"/>
          <w:szCs w:val="24"/>
        </w:rPr>
        <w:t xml:space="preserve">12.2.1 – </w:t>
      </w:r>
      <w:r w:rsidRPr="00831BC5">
        <w:rPr>
          <w:bCs/>
          <w:sz w:val="24"/>
          <w:szCs w:val="24"/>
        </w:rPr>
        <w:t>Ato constitutivo, estatuto ou contrato social em vigor, com todas suas alterações, ou contrato social consolidado, devidamente registrado no órgão competente.</w:t>
      </w:r>
    </w:p>
    <w:p w:rsidR="00904E48" w:rsidRPr="00831BC5" w:rsidRDefault="00904E48" w:rsidP="00C84714">
      <w:pPr>
        <w:spacing w:after="240"/>
        <w:jc w:val="both"/>
        <w:rPr>
          <w:bCs/>
          <w:sz w:val="24"/>
          <w:szCs w:val="24"/>
        </w:rPr>
      </w:pPr>
      <w:r>
        <w:rPr>
          <w:bCs/>
          <w:sz w:val="24"/>
          <w:szCs w:val="24"/>
        </w:rPr>
        <w:t xml:space="preserve">12.2.1.1 – </w:t>
      </w:r>
      <w:r w:rsidRPr="00831BC5">
        <w:rPr>
          <w:bCs/>
          <w:sz w:val="24"/>
          <w:szCs w:val="24"/>
        </w:rPr>
        <w:t>Para o Microempreendedor Individual, é ato constitutivo o Certificado de Condição de Microempreendedor Individual – CCMEI, disponível no sítio www.portaldoempreendedor.gov.br.</w:t>
      </w:r>
    </w:p>
    <w:p w:rsidR="00904E48" w:rsidRPr="00831BC5" w:rsidRDefault="00904E48" w:rsidP="00C84714">
      <w:pPr>
        <w:spacing w:after="240"/>
        <w:jc w:val="both"/>
        <w:rPr>
          <w:bCs/>
          <w:sz w:val="24"/>
          <w:szCs w:val="24"/>
        </w:rPr>
      </w:pPr>
      <w:r>
        <w:rPr>
          <w:bCs/>
          <w:sz w:val="24"/>
          <w:szCs w:val="24"/>
        </w:rPr>
        <w:t xml:space="preserve">12.2.1.2 – </w:t>
      </w:r>
      <w:r w:rsidRPr="00831BC5">
        <w:rPr>
          <w:bCs/>
          <w:sz w:val="24"/>
          <w:szCs w:val="24"/>
        </w:rPr>
        <w:t>Para as Sociedades Anônimas, junto ao ato constitutivo deverá ser apresentada a ata da assembleia geral ou da reunião do conselho de administração atinente à eleição e ao mandato dos atuais administradores, evidenciando o devido registro na junta comercial pertinente ou a publicação prevista na Lei 6.404/76 e suas alterações.</w:t>
      </w:r>
    </w:p>
    <w:p w:rsidR="00904E48" w:rsidRPr="00831BC5" w:rsidRDefault="00904E48" w:rsidP="00C84714">
      <w:pPr>
        <w:spacing w:after="240"/>
        <w:jc w:val="both"/>
        <w:rPr>
          <w:bCs/>
          <w:sz w:val="24"/>
          <w:szCs w:val="24"/>
        </w:rPr>
      </w:pPr>
      <w:r>
        <w:rPr>
          <w:bCs/>
          <w:sz w:val="24"/>
          <w:szCs w:val="24"/>
        </w:rPr>
        <w:t xml:space="preserve">12.2.1.3 – </w:t>
      </w:r>
      <w:r w:rsidRPr="00831BC5">
        <w:rPr>
          <w:bCs/>
          <w:sz w:val="24"/>
          <w:szCs w:val="24"/>
        </w:rPr>
        <w:t>Para as empresas estrangeiras, junto ao ato constitutivo deverá ser apresentado o Decreto de autorização para que se estabeleçam no País e ato de registro ou autorização para funcionamento expedido pelo órgão competente.</w:t>
      </w:r>
    </w:p>
    <w:p w:rsidR="00904E48" w:rsidRPr="00831BC5" w:rsidRDefault="00904E48" w:rsidP="00C84714">
      <w:pPr>
        <w:spacing w:after="240"/>
        <w:jc w:val="both"/>
        <w:rPr>
          <w:bCs/>
          <w:sz w:val="24"/>
          <w:szCs w:val="24"/>
        </w:rPr>
      </w:pPr>
      <w:r>
        <w:rPr>
          <w:bCs/>
          <w:sz w:val="24"/>
          <w:szCs w:val="24"/>
        </w:rPr>
        <w:t xml:space="preserve">12.2.1.4 – </w:t>
      </w:r>
      <w:r w:rsidRPr="00831BC5">
        <w:rPr>
          <w:bCs/>
          <w:sz w:val="24"/>
          <w:szCs w:val="24"/>
        </w:rPr>
        <w:t>Para as empresas individuais, junto ao ato constitutivo deverá ser apresentado o Registro Comercial.</w:t>
      </w:r>
    </w:p>
    <w:p w:rsidR="00904E48" w:rsidRPr="00831BC5" w:rsidRDefault="00904E48" w:rsidP="00C84714">
      <w:pPr>
        <w:spacing w:after="240"/>
        <w:jc w:val="both"/>
        <w:rPr>
          <w:bCs/>
          <w:sz w:val="24"/>
          <w:szCs w:val="24"/>
        </w:rPr>
      </w:pPr>
      <w:r>
        <w:rPr>
          <w:bCs/>
          <w:sz w:val="24"/>
          <w:szCs w:val="24"/>
        </w:rPr>
        <w:t xml:space="preserve">12.2.1.5 – </w:t>
      </w:r>
      <w:r w:rsidRPr="00831BC5">
        <w:rPr>
          <w:bCs/>
          <w:sz w:val="24"/>
          <w:szCs w:val="24"/>
        </w:rPr>
        <w:t>Para as sociedades não empresárias, junto ao ato constitutivo deverá ser apresentado o Registro Civil das Pessoas Jurídicas.</w:t>
      </w:r>
    </w:p>
    <w:p w:rsidR="00904E48" w:rsidRPr="00831BC5" w:rsidRDefault="00904E48" w:rsidP="00C84714">
      <w:pPr>
        <w:spacing w:after="240"/>
        <w:jc w:val="both"/>
        <w:rPr>
          <w:bCs/>
          <w:sz w:val="24"/>
          <w:szCs w:val="24"/>
        </w:rPr>
      </w:pPr>
      <w:r>
        <w:rPr>
          <w:bCs/>
          <w:sz w:val="24"/>
          <w:szCs w:val="24"/>
        </w:rPr>
        <w:lastRenderedPageBreak/>
        <w:t xml:space="preserve">12.2.1.6 – </w:t>
      </w:r>
      <w:r w:rsidRPr="00831BC5">
        <w:rPr>
          <w:bCs/>
          <w:sz w:val="24"/>
          <w:szCs w:val="24"/>
        </w:rPr>
        <w:t>Para as Fundações, junto ao ato constitutivo deverá ser apresentada a Certidão de Regularidade expedida pelo Ministério Público do Rio de Janeiro, Promotoria de Justiça das Fundações, conforme determina a Resolução Complementar nº 15/2005.</w:t>
      </w:r>
    </w:p>
    <w:p w:rsidR="00904E48" w:rsidRPr="00831BC5" w:rsidRDefault="00904E48" w:rsidP="00C84714">
      <w:pPr>
        <w:spacing w:after="240"/>
        <w:jc w:val="both"/>
        <w:rPr>
          <w:bCs/>
          <w:sz w:val="24"/>
          <w:szCs w:val="24"/>
        </w:rPr>
      </w:pPr>
      <w:r>
        <w:rPr>
          <w:bCs/>
          <w:sz w:val="24"/>
          <w:szCs w:val="24"/>
        </w:rPr>
        <w:t>12.2.</w:t>
      </w:r>
      <w:r w:rsidR="00C84714">
        <w:rPr>
          <w:bCs/>
          <w:sz w:val="24"/>
          <w:szCs w:val="24"/>
        </w:rPr>
        <w:t>2</w:t>
      </w:r>
      <w:r>
        <w:rPr>
          <w:bCs/>
          <w:sz w:val="24"/>
          <w:szCs w:val="24"/>
        </w:rPr>
        <w:t xml:space="preserve"> – </w:t>
      </w:r>
      <w:r w:rsidRPr="00831BC5">
        <w:rPr>
          <w:bCs/>
          <w:sz w:val="24"/>
          <w:szCs w:val="24"/>
        </w:rPr>
        <w:t>Cédula de identidade de qualquer dos sócios ou diretores.</w:t>
      </w:r>
    </w:p>
    <w:p w:rsidR="00904E48" w:rsidRDefault="00904E48" w:rsidP="00C84714">
      <w:pPr>
        <w:spacing w:after="240"/>
        <w:jc w:val="both"/>
        <w:rPr>
          <w:bCs/>
          <w:sz w:val="24"/>
          <w:szCs w:val="24"/>
        </w:rPr>
      </w:pPr>
      <w:r>
        <w:rPr>
          <w:bCs/>
          <w:sz w:val="24"/>
          <w:szCs w:val="24"/>
        </w:rPr>
        <w:t>12.2.</w:t>
      </w:r>
      <w:r w:rsidR="00C84714">
        <w:rPr>
          <w:bCs/>
          <w:sz w:val="24"/>
          <w:szCs w:val="24"/>
        </w:rPr>
        <w:t>3</w:t>
      </w:r>
      <w:r>
        <w:rPr>
          <w:bCs/>
          <w:sz w:val="24"/>
          <w:szCs w:val="24"/>
        </w:rPr>
        <w:t xml:space="preserve"> – </w:t>
      </w:r>
      <w:r w:rsidRPr="00831BC5">
        <w:rPr>
          <w:bCs/>
          <w:sz w:val="24"/>
          <w:szCs w:val="24"/>
        </w:rPr>
        <w:t>Declaração de cumprir o art. 7º, XXXIII, da Constituição Federal</w:t>
      </w:r>
      <w:r w:rsidR="00C84714">
        <w:rPr>
          <w:bCs/>
          <w:sz w:val="24"/>
          <w:szCs w:val="24"/>
        </w:rPr>
        <w:t xml:space="preserve"> </w:t>
      </w:r>
      <w:r w:rsidR="00C84714" w:rsidRPr="003A67FD">
        <w:rPr>
          <w:color w:val="000000"/>
          <w:sz w:val="24"/>
          <w:szCs w:val="24"/>
        </w:rPr>
        <w:t>(conforme o anexo VI)</w:t>
      </w:r>
      <w:r w:rsidRPr="00831BC5">
        <w:rPr>
          <w:bCs/>
          <w:sz w:val="24"/>
          <w:szCs w:val="24"/>
        </w:rPr>
        <w:t>.</w:t>
      </w:r>
    </w:p>
    <w:p w:rsidR="00826DF9" w:rsidRPr="00577A0D" w:rsidRDefault="00826DF9" w:rsidP="000F2578">
      <w:pPr>
        <w:autoSpaceDE w:val="0"/>
        <w:autoSpaceDN w:val="0"/>
        <w:adjustRightInd w:val="0"/>
        <w:spacing w:after="240"/>
        <w:jc w:val="both"/>
        <w:rPr>
          <w:b/>
          <w:bCs/>
          <w:color w:val="000000"/>
          <w:sz w:val="24"/>
          <w:szCs w:val="24"/>
        </w:rPr>
      </w:pPr>
      <w:r w:rsidRPr="00EB2F06">
        <w:rPr>
          <w:b/>
          <w:bCs/>
          <w:color w:val="000000"/>
          <w:sz w:val="24"/>
          <w:szCs w:val="24"/>
        </w:rPr>
        <w:t xml:space="preserve">12.3 </w:t>
      </w:r>
      <w:r w:rsidR="00577A0D">
        <w:rPr>
          <w:b/>
          <w:bCs/>
          <w:color w:val="000000"/>
          <w:sz w:val="24"/>
          <w:szCs w:val="24"/>
        </w:rPr>
        <w:t>–</w:t>
      </w:r>
      <w:r w:rsidRPr="00EB2F06">
        <w:rPr>
          <w:b/>
          <w:bCs/>
          <w:color w:val="000000"/>
          <w:sz w:val="24"/>
          <w:szCs w:val="24"/>
        </w:rPr>
        <w:t xml:space="preserve"> </w:t>
      </w:r>
      <w:r w:rsidRPr="00EB2F06">
        <w:rPr>
          <w:b/>
          <w:color w:val="000000"/>
          <w:sz w:val="24"/>
          <w:szCs w:val="24"/>
        </w:rPr>
        <w:t>DOCUMENTAÇÃO RELATIVA À REGULARIDADE FISCAL</w:t>
      </w:r>
      <w:r w:rsidRPr="00EB2F06">
        <w:rPr>
          <w:color w:val="000000"/>
          <w:sz w:val="24"/>
          <w:szCs w:val="24"/>
        </w:rPr>
        <w:t>:</w:t>
      </w:r>
    </w:p>
    <w:p w:rsidR="00826DF9" w:rsidRPr="00EB2F06" w:rsidRDefault="00826DF9" w:rsidP="00782261">
      <w:pPr>
        <w:spacing w:after="240"/>
        <w:ind w:right="-162"/>
        <w:jc w:val="both"/>
        <w:rPr>
          <w:color w:val="000000"/>
          <w:sz w:val="24"/>
          <w:szCs w:val="24"/>
        </w:rPr>
      </w:pPr>
      <w:r w:rsidRPr="00EB2F06">
        <w:rPr>
          <w:b/>
          <w:color w:val="000000"/>
          <w:sz w:val="24"/>
          <w:szCs w:val="24"/>
        </w:rPr>
        <w:t>12.3.1</w:t>
      </w:r>
      <w:r w:rsidRPr="00EB2F06">
        <w:rPr>
          <w:color w:val="000000"/>
          <w:sz w:val="24"/>
          <w:szCs w:val="24"/>
        </w:rPr>
        <w:t xml:space="preserve"> </w:t>
      </w:r>
      <w:r w:rsidR="00577A0D">
        <w:rPr>
          <w:color w:val="000000"/>
          <w:sz w:val="24"/>
          <w:szCs w:val="24"/>
        </w:rPr>
        <w:t>–</w:t>
      </w:r>
      <w:r w:rsidRPr="00EB2F06">
        <w:rPr>
          <w:color w:val="000000"/>
          <w:sz w:val="24"/>
          <w:szCs w:val="24"/>
        </w:rPr>
        <w:t xml:space="preserve"> </w:t>
      </w:r>
      <w:r w:rsidRPr="00EB2F06">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B2F06">
        <w:rPr>
          <w:color w:val="000000"/>
          <w:sz w:val="24"/>
          <w:szCs w:val="24"/>
        </w:rPr>
        <w:t xml:space="preserve">; </w:t>
      </w:r>
    </w:p>
    <w:p w:rsidR="00826DF9" w:rsidRPr="00EB2F06" w:rsidRDefault="00826DF9" w:rsidP="00782261">
      <w:pPr>
        <w:spacing w:after="240"/>
        <w:ind w:right="-162"/>
        <w:jc w:val="both"/>
        <w:rPr>
          <w:color w:val="000000"/>
          <w:sz w:val="24"/>
          <w:szCs w:val="24"/>
          <w:lang w:val="es-ES_tradnl"/>
        </w:rPr>
      </w:pPr>
      <w:r w:rsidRPr="00EB2F06">
        <w:rPr>
          <w:b/>
          <w:color w:val="000000"/>
          <w:sz w:val="24"/>
          <w:szCs w:val="24"/>
          <w:lang w:val="es-ES_tradnl"/>
        </w:rPr>
        <w:t>12.3.2</w:t>
      </w:r>
      <w:r w:rsidRPr="00EB2F06">
        <w:rPr>
          <w:color w:val="000000"/>
          <w:sz w:val="24"/>
          <w:szCs w:val="24"/>
          <w:lang w:val="es-ES_tradnl"/>
        </w:rPr>
        <w:t xml:space="preserve"> </w:t>
      </w:r>
      <w:r w:rsidR="00577A0D">
        <w:rPr>
          <w:color w:val="000000"/>
          <w:sz w:val="24"/>
          <w:szCs w:val="24"/>
          <w:lang w:val="es-ES_tradnl"/>
        </w:rPr>
        <w:t>–</w:t>
      </w:r>
      <w:r w:rsidRPr="00EB2F06">
        <w:rPr>
          <w:color w:val="000000"/>
          <w:sz w:val="24"/>
          <w:szCs w:val="24"/>
          <w:lang w:val="es-ES_tradnl"/>
        </w:rPr>
        <w:t xml:space="preserve"> Comprovante de Inscrição no Cadastro Geral de Contribuintes - CNPJ;</w:t>
      </w:r>
    </w:p>
    <w:p w:rsidR="00826DF9" w:rsidRPr="00EB2F06" w:rsidRDefault="00826DF9" w:rsidP="00782261">
      <w:pPr>
        <w:spacing w:after="240"/>
        <w:ind w:right="-162"/>
        <w:jc w:val="both"/>
        <w:rPr>
          <w:color w:val="000000"/>
          <w:sz w:val="24"/>
          <w:szCs w:val="24"/>
        </w:rPr>
      </w:pPr>
      <w:r w:rsidRPr="00EB2F06">
        <w:rPr>
          <w:b/>
          <w:color w:val="000000"/>
          <w:sz w:val="24"/>
          <w:szCs w:val="24"/>
        </w:rPr>
        <w:t>12.3.3</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com a Previdência Social (INSS);</w:t>
      </w:r>
    </w:p>
    <w:p w:rsidR="00826DF9" w:rsidRPr="00EB2F06" w:rsidRDefault="00826DF9" w:rsidP="00782261">
      <w:pPr>
        <w:spacing w:after="240"/>
        <w:ind w:right="-162"/>
        <w:jc w:val="both"/>
        <w:rPr>
          <w:color w:val="000000"/>
          <w:sz w:val="24"/>
          <w:szCs w:val="24"/>
        </w:rPr>
      </w:pPr>
      <w:r w:rsidRPr="00EB2F06">
        <w:rPr>
          <w:b/>
          <w:color w:val="000000"/>
          <w:sz w:val="24"/>
          <w:szCs w:val="24"/>
        </w:rPr>
        <w:t>12.3.4</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com o FGTS emitida pela Caixa Econômica Federal;</w:t>
      </w:r>
    </w:p>
    <w:p w:rsidR="00826DF9" w:rsidRPr="00EB2F06" w:rsidRDefault="00826DF9" w:rsidP="00782261">
      <w:pPr>
        <w:spacing w:after="240"/>
        <w:ind w:right="-162"/>
        <w:jc w:val="both"/>
        <w:rPr>
          <w:color w:val="000000"/>
          <w:sz w:val="24"/>
          <w:szCs w:val="24"/>
        </w:rPr>
      </w:pPr>
      <w:r w:rsidRPr="00EB2F06">
        <w:rPr>
          <w:b/>
          <w:color w:val="000000"/>
          <w:sz w:val="24"/>
          <w:szCs w:val="24"/>
        </w:rPr>
        <w:t>12.3.5</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Conjunta de Débitos Relativos a Tributos Federais e Dívida Ativa da União;</w:t>
      </w:r>
    </w:p>
    <w:p w:rsidR="00826DF9" w:rsidRDefault="00826DF9" w:rsidP="00782261">
      <w:pPr>
        <w:spacing w:after="240"/>
        <w:ind w:right="-162"/>
        <w:jc w:val="both"/>
        <w:rPr>
          <w:color w:val="000000"/>
          <w:sz w:val="24"/>
          <w:szCs w:val="24"/>
        </w:rPr>
      </w:pPr>
      <w:r w:rsidRPr="00EB2F06">
        <w:rPr>
          <w:b/>
          <w:color w:val="000000"/>
          <w:sz w:val="24"/>
          <w:szCs w:val="24"/>
        </w:rPr>
        <w:t>12.3.6</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para com a Fazenda Estadual, por meio de Certidão Negativa de Débito em relação a tributos estaduais;</w:t>
      </w:r>
    </w:p>
    <w:p w:rsidR="004C0486" w:rsidRPr="00EB2F06" w:rsidRDefault="004C0486" w:rsidP="00782261">
      <w:pPr>
        <w:spacing w:after="240"/>
        <w:ind w:right="-162"/>
        <w:jc w:val="both"/>
        <w:rPr>
          <w:color w:val="000000"/>
          <w:sz w:val="24"/>
          <w:szCs w:val="24"/>
        </w:rPr>
      </w:pPr>
      <w:r w:rsidRPr="00EB2F06">
        <w:rPr>
          <w:b/>
          <w:color w:val="000000"/>
          <w:sz w:val="24"/>
          <w:szCs w:val="24"/>
        </w:rPr>
        <w:t>12.3.6.1</w:t>
      </w:r>
      <w:r w:rsidR="00577A0D">
        <w:rPr>
          <w:b/>
          <w:color w:val="000000"/>
          <w:sz w:val="24"/>
          <w:szCs w:val="24"/>
        </w:rPr>
        <w:t xml:space="preserve"> </w:t>
      </w:r>
      <w:r w:rsidR="00577A0D">
        <w:rPr>
          <w:color w:val="000000"/>
          <w:sz w:val="24"/>
          <w:szCs w:val="24"/>
        </w:rPr>
        <w:t>–</w:t>
      </w:r>
      <w:r w:rsidRPr="00EB2F06">
        <w:rPr>
          <w:color w:val="000000"/>
          <w:sz w:val="24"/>
          <w:szCs w:val="24"/>
        </w:rPr>
        <w:t xml:space="preserve"> Certidão emitida pela Procuradoria Geral do Estado, caso tenha sede no Estado do Rio de Janeiro.</w:t>
      </w:r>
    </w:p>
    <w:p w:rsidR="00826DF9" w:rsidRPr="00EB2F06" w:rsidRDefault="00826DF9" w:rsidP="00782261">
      <w:pPr>
        <w:spacing w:before="240" w:after="240"/>
        <w:ind w:right="-162"/>
        <w:jc w:val="both"/>
        <w:rPr>
          <w:color w:val="000000"/>
          <w:sz w:val="24"/>
          <w:szCs w:val="24"/>
        </w:rPr>
      </w:pPr>
      <w:r w:rsidRPr="00EB2F06">
        <w:rPr>
          <w:b/>
          <w:color w:val="000000"/>
          <w:sz w:val="24"/>
          <w:szCs w:val="24"/>
        </w:rPr>
        <w:t>12.3.7</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para com a Fazenda Municipal, da sede da licitante.</w:t>
      </w:r>
    </w:p>
    <w:p w:rsidR="00826DF9" w:rsidRPr="00EB2F06" w:rsidRDefault="00826DF9" w:rsidP="00782261">
      <w:pPr>
        <w:spacing w:after="240"/>
        <w:ind w:right="-162"/>
        <w:jc w:val="both"/>
        <w:rPr>
          <w:color w:val="000000"/>
          <w:sz w:val="24"/>
          <w:szCs w:val="24"/>
        </w:rPr>
      </w:pPr>
      <w:r w:rsidRPr="00EB2F06">
        <w:rPr>
          <w:b/>
          <w:color w:val="000000"/>
          <w:sz w:val="24"/>
          <w:szCs w:val="24"/>
        </w:rPr>
        <w:t>12.3.8</w:t>
      </w:r>
      <w:r w:rsidRPr="00EB2F06">
        <w:rPr>
          <w:color w:val="000000"/>
          <w:sz w:val="24"/>
          <w:szCs w:val="24"/>
        </w:rPr>
        <w:t xml:space="preserve"> </w:t>
      </w:r>
      <w:r w:rsidR="00577A0D">
        <w:rPr>
          <w:color w:val="000000"/>
          <w:sz w:val="24"/>
          <w:szCs w:val="24"/>
        </w:rPr>
        <w:t>–</w:t>
      </w:r>
      <w:r w:rsidRPr="00EB2F06">
        <w:rPr>
          <w:color w:val="000000"/>
          <w:sz w:val="24"/>
          <w:szCs w:val="24"/>
        </w:rPr>
        <w:t xml:space="preserve"> Prova da inexistência de débitos inadimplidos perante a justiça do trabalho, mediante a apresentação de certidão negativa, nos temos da Lei 12.440/2011 – CNDT – Certidão Negativa de Débitos Trabalhistas.</w:t>
      </w:r>
    </w:p>
    <w:p w:rsidR="00826DF9" w:rsidRPr="00577A0D" w:rsidRDefault="00826DF9" w:rsidP="000F2578">
      <w:pPr>
        <w:pStyle w:val="Default"/>
        <w:spacing w:after="240"/>
        <w:jc w:val="both"/>
        <w:rPr>
          <w:b/>
          <w:bCs/>
        </w:rPr>
      </w:pPr>
      <w:r w:rsidRPr="00EB2F06">
        <w:rPr>
          <w:b/>
          <w:bCs/>
        </w:rPr>
        <w:t xml:space="preserve">12.3.9 </w:t>
      </w:r>
      <w:r w:rsidR="00577A0D">
        <w:rPr>
          <w:b/>
          <w:bCs/>
        </w:rPr>
        <w:t>–</w:t>
      </w:r>
      <w:r w:rsidRPr="00EB2F06">
        <w:rPr>
          <w:b/>
          <w:bCs/>
        </w:rPr>
        <w:t xml:space="preserve"> Microempresas e empresas de pequeno porte</w:t>
      </w:r>
      <w:r w:rsidRPr="00EB2F06">
        <w:rPr>
          <w:b/>
          <w:bCs/>
          <w:u w:val="single"/>
        </w:rPr>
        <w:t xml:space="preserve"> </w:t>
      </w:r>
    </w:p>
    <w:p w:rsidR="00826DF9" w:rsidRPr="00EB2F06" w:rsidRDefault="00826DF9" w:rsidP="00782261">
      <w:pPr>
        <w:spacing w:after="240"/>
        <w:jc w:val="both"/>
        <w:rPr>
          <w:color w:val="000000"/>
          <w:sz w:val="24"/>
          <w:szCs w:val="24"/>
        </w:rPr>
      </w:pPr>
      <w:r w:rsidRPr="00EB2F06">
        <w:rPr>
          <w:b/>
          <w:color w:val="000000"/>
          <w:sz w:val="24"/>
          <w:szCs w:val="24"/>
        </w:rPr>
        <w:t>12.3.9.1</w:t>
      </w:r>
      <w:r w:rsidRPr="00EB2F06">
        <w:rPr>
          <w:color w:val="000000"/>
          <w:sz w:val="24"/>
          <w:szCs w:val="24"/>
        </w:rPr>
        <w:t xml:space="preserve"> </w:t>
      </w:r>
      <w:r w:rsidR="00577A0D">
        <w:rPr>
          <w:color w:val="000000"/>
          <w:sz w:val="24"/>
          <w:szCs w:val="24"/>
        </w:rPr>
        <w:t>–</w:t>
      </w:r>
      <w:r w:rsidRPr="00EB2F06">
        <w:rPr>
          <w:color w:val="000000"/>
          <w:sz w:val="24"/>
          <w:szCs w:val="24"/>
        </w:rPr>
        <w:t xml:space="preserve"> A microempresa ou empresa de pequeno porte deverá apresentar os documentos de regularidade fiscal, mesmo que apresentem alguma restrição, caso seja adjudicatária deste certame, nos termos do art. 43 da Lei Complementar nº 123/2006.</w:t>
      </w:r>
    </w:p>
    <w:p w:rsidR="00826DF9" w:rsidRPr="00EB2F06" w:rsidRDefault="00826DF9" w:rsidP="00782261">
      <w:pPr>
        <w:pStyle w:val="Default"/>
        <w:spacing w:after="240"/>
        <w:jc w:val="both"/>
      </w:pPr>
      <w:r w:rsidRPr="00EB2F06">
        <w:rPr>
          <w:b/>
        </w:rPr>
        <w:t>12.3.9.2</w:t>
      </w:r>
      <w:r w:rsidRPr="00EB2F06">
        <w:t xml:space="preserve"> </w:t>
      </w:r>
      <w:r w:rsidR="00577A0D">
        <w:t>–</w:t>
      </w:r>
      <w:r w:rsidRPr="00EB2F06">
        <w:t xml:space="preserve"> Havendo alguma restrição na comprovação da regularidade fiscal exigida neste edital, será assegurado à microempresa ou empresa de pequeno porte adjudicatária deste certame o prazo de </w:t>
      </w:r>
      <w:r w:rsidR="00964D06" w:rsidRPr="00EB2F06">
        <w:t>5</w:t>
      </w:r>
      <w:r w:rsidRPr="00EB2F06">
        <w:t xml:space="preserve"> (</w:t>
      </w:r>
      <w:r w:rsidR="00964D06" w:rsidRPr="00EB2F06">
        <w:t>cinco</w:t>
      </w:r>
      <w:r w:rsidRPr="00EB2F06">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Default="00826DF9" w:rsidP="00782261">
      <w:pPr>
        <w:spacing w:after="240"/>
        <w:jc w:val="both"/>
        <w:rPr>
          <w:color w:val="000000"/>
          <w:sz w:val="24"/>
          <w:szCs w:val="24"/>
        </w:rPr>
      </w:pPr>
      <w:r w:rsidRPr="00EB2F06">
        <w:rPr>
          <w:b/>
          <w:color w:val="000000"/>
          <w:sz w:val="24"/>
          <w:szCs w:val="24"/>
        </w:rPr>
        <w:t>12.3.9.3</w:t>
      </w:r>
      <w:r w:rsidRPr="00EB2F06">
        <w:rPr>
          <w:color w:val="000000"/>
          <w:sz w:val="24"/>
          <w:szCs w:val="24"/>
        </w:rPr>
        <w:t xml:space="preserve"> </w:t>
      </w:r>
      <w:r w:rsidR="00577A0D">
        <w:rPr>
          <w:color w:val="000000"/>
          <w:sz w:val="24"/>
          <w:szCs w:val="24"/>
        </w:rPr>
        <w:t>–</w:t>
      </w:r>
      <w:r w:rsidRPr="00EB2F06">
        <w:rPr>
          <w:color w:val="000000"/>
          <w:sz w:val="24"/>
          <w:szCs w:val="24"/>
        </w:rPr>
        <w:t xml:space="preserve">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372E47" w:rsidRDefault="00826DF9" w:rsidP="00D21E11">
      <w:pPr>
        <w:autoSpaceDE w:val="0"/>
        <w:autoSpaceDN w:val="0"/>
        <w:adjustRightInd w:val="0"/>
        <w:jc w:val="both"/>
        <w:rPr>
          <w:b/>
          <w:bCs/>
          <w:color w:val="000000"/>
          <w:sz w:val="24"/>
          <w:szCs w:val="24"/>
        </w:rPr>
      </w:pPr>
      <w:r w:rsidRPr="00372E47">
        <w:rPr>
          <w:b/>
          <w:bCs/>
          <w:color w:val="000000"/>
          <w:sz w:val="24"/>
          <w:szCs w:val="24"/>
        </w:rPr>
        <w:t xml:space="preserve">12.4 </w:t>
      </w:r>
      <w:r w:rsidR="00577A0D" w:rsidRPr="00372E47">
        <w:rPr>
          <w:b/>
          <w:bCs/>
          <w:color w:val="000000"/>
          <w:sz w:val="24"/>
          <w:szCs w:val="24"/>
        </w:rPr>
        <w:t>–</w:t>
      </w:r>
      <w:r w:rsidRPr="00372E47">
        <w:rPr>
          <w:b/>
          <w:bCs/>
          <w:color w:val="000000"/>
          <w:sz w:val="24"/>
          <w:szCs w:val="24"/>
        </w:rPr>
        <w:t xml:space="preserve"> QUALIFICAÇÃO ECONÔMICO-FINANCEIRA</w:t>
      </w:r>
      <w:r w:rsidRPr="00372E47">
        <w:rPr>
          <w:color w:val="000000"/>
          <w:sz w:val="24"/>
          <w:szCs w:val="24"/>
        </w:rPr>
        <w:t>:</w:t>
      </w:r>
    </w:p>
    <w:p w:rsidR="00372E47" w:rsidRPr="00372E47" w:rsidRDefault="00372E47" w:rsidP="00372E47">
      <w:pPr>
        <w:pStyle w:val="TRSubtpico"/>
        <w:tabs>
          <w:tab w:val="left" w:pos="1134"/>
        </w:tabs>
        <w:spacing w:before="0" w:after="240" w:line="240" w:lineRule="auto"/>
        <w:ind w:left="0" w:firstLine="0"/>
        <w:rPr>
          <w:rFonts w:cs="Times New Roman"/>
          <w:sz w:val="24"/>
          <w:szCs w:val="24"/>
        </w:rPr>
      </w:pPr>
      <w:r w:rsidRPr="00372E47">
        <w:rPr>
          <w:rFonts w:cs="Times New Roman"/>
          <w:bCs/>
          <w:sz w:val="24"/>
          <w:szCs w:val="24"/>
        </w:rPr>
        <w:t>12.4.1</w:t>
      </w:r>
      <w:r w:rsidRPr="00372E47">
        <w:rPr>
          <w:rFonts w:cs="Times New Roman"/>
          <w:sz w:val="24"/>
          <w:szCs w:val="24"/>
        </w:rPr>
        <w:t xml:space="preserve"> – C</w:t>
      </w:r>
      <w:r w:rsidRPr="00372E47">
        <w:rPr>
          <w:rFonts w:cs="Times New Roman"/>
          <w:sz w:val="24"/>
          <w:szCs w:val="24"/>
          <w:shd w:val="clear" w:color="auto" w:fill="FFFFFF"/>
        </w:rPr>
        <w:t xml:space="preserve">ertidão negativa de falência ou recuperação judicial expedida pelo juízo do local do principal estabelecimento do devedor ou da filial de empresa que tenha sede fora do Brasil, na </w:t>
      </w:r>
      <w:r w:rsidRPr="00372E47">
        <w:rPr>
          <w:rFonts w:cs="Times New Roman"/>
          <w:sz w:val="24"/>
          <w:szCs w:val="24"/>
          <w:shd w:val="clear" w:color="auto" w:fill="FFFFFF"/>
        </w:rPr>
        <w:lastRenderedPageBreak/>
        <w:t>forma do art. 3º da Lei Federal nº 11.101/2005</w:t>
      </w:r>
      <w:r w:rsidRPr="00372E47">
        <w:rPr>
          <w:rFonts w:cs="Times New Roman"/>
          <w:sz w:val="24"/>
          <w:szCs w:val="24"/>
        </w:rPr>
        <w:t>, com data de expedição não superior a 90 (noventa) dias da data de abertura dos envelopes.</w:t>
      </w:r>
    </w:p>
    <w:p w:rsidR="00372E47" w:rsidRPr="00372E47" w:rsidRDefault="00372E47" w:rsidP="00372E47">
      <w:pPr>
        <w:pStyle w:val="TRSegundoSubtpico"/>
        <w:tabs>
          <w:tab w:val="left" w:pos="1134"/>
        </w:tabs>
        <w:spacing w:before="0" w:after="240" w:line="240" w:lineRule="auto"/>
        <w:ind w:left="0" w:firstLine="0"/>
        <w:rPr>
          <w:rFonts w:ascii="Times New Roman" w:hAnsi="Times New Roman" w:cs="Times New Roman"/>
          <w:sz w:val="24"/>
          <w:szCs w:val="24"/>
        </w:rPr>
      </w:pPr>
      <w:r w:rsidRPr="00372E47">
        <w:rPr>
          <w:rFonts w:ascii="Times New Roman" w:hAnsi="Times New Roman" w:cs="Times New Roman"/>
          <w:sz w:val="24"/>
          <w:szCs w:val="24"/>
        </w:rPr>
        <w:t>12.4.2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372E47" w:rsidRPr="00372E47" w:rsidRDefault="00372E47" w:rsidP="00372E47">
      <w:pPr>
        <w:pStyle w:val="TRSegundoSubtpico"/>
        <w:tabs>
          <w:tab w:val="left" w:pos="1134"/>
        </w:tabs>
        <w:spacing w:before="0" w:after="240" w:line="240" w:lineRule="auto"/>
        <w:ind w:left="0" w:firstLine="0"/>
        <w:rPr>
          <w:rFonts w:ascii="Times New Roman" w:hAnsi="Times New Roman" w:cs="Times New Roman"/>
          <w:sz w:val="24"/>
          <w:szCs w:val="24"/>
        </w:rPr>
      </w:pPr>
      <w:r w:rsidRPr="00372E47">
        <w:rPr>
          <w:rFonts w:ascii="Times New Roman" w:hAnsi="Times New Roman" w:cs="Times New Roman"/>
          <w:sz w:val="24"/>
          <w:szCs w:val="24"/>
        </w:rPr>
        <w:t>12.4.3 –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372E47" w:rsidRPr="00372E47" w:rsidRDefault="00372E47" w:rsidP="00372E47">
      <w:pPr>
        <w:pStyle w:val="TRSegundoSubtpico"/>
        <w:tabs>
          <w:tab w:val="left" w:pos="1134"/>
        </w:tabs>
        <w:spacing w:before="0" w:after="240" w:line="240" w:lineRule="auto"/>
        <w:ind w:left="0" w:firstLine="0"/>
        <w:rPr>
          <w:rFonts w:ascii="Times New Roman" w:hAnsi="Times New Roman" w:cs="Times New Roman"/>
          <w:sz w:val="24"/>
          <w:szCs w:val="24"/>
        </w:rPr>
      </w:pPr>
      <w:r w:rsidRPr="00372E47">
        <w:rPr>
          <w:rFonts w:ascii="Times New Roman" w:hAnsi="Times New Roman" w:cs="Times New Roman"/>
          <w:sz w:val="24"/>
          <w:szCs w:val="24"/>
        </w:rPr>
        <w:t xml:space="preserve">12.4.4 – Em caso de fundada dúvida, o pregoeiro ou responsável por conduzir o certame licitatório poderá realizar diligências para verificar o foro competente.  </w:t>
      </w:r>
    </w:p>
    <w:p w:rsidR="00372E47" w:rsidRPr="00372E47" w:rsidRDefault="00372E47" w:rsidP="00372E47">
      <w:pPr>
        <w:shd w:val="clear" w:color="auto" w:fill="FFFFFF"/>
        <w:spacing w:after="240"/>
        <w:jc w:val="both"/>
        <w:rPr>
          <w:bCs/>
          <w:color w:val="000000"/>
          <w:sz w:val="24"/>
          <w:szCs w:val="24"/>
        </w:rPr>
      </w:pPr>
      <w:r w:rsidRPr="00372E47">
        <w:rPr>
          <w:bCs/>
          <w:color w:val="000000"/>
          <w:sz w:val="24"/>
          <w:szCs w:val="24"/>
        </w:rPr>
        <w:t xml:space="preserve">12.4.5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w:t>
      </w:r>
      <w:r w:rsidRPr="00D77A9F">
        <w:rPr>
          <w:rFonts w:eastAsia="Calibri"/>
          <w:color w:val="000000"/>
          <w:sz w:val="24"/>
          <w:szCs w:val="24"/>
        </w:rPr>
        <w:t>bem como declarações, conforme orientação do TCE,</w:t>
      </w:r>
      <w:r w:rsidRPr="00D77A9F">
        <w:rPr>
          <w:rFonts w:eastAsia="Calibri"/>
          <w:sz w:val="24"/>
          <w:szCs w:val="24"/>
        </w:rPr>
        <w:t xml:space="preserve"> </w:t>
      </w:r>
      <w:r w:rsidRPr="00372E47">
        <w:rPr>
          <w:bCs/>
          <w:color w:val="000000"/>
          <w:sz w:val="24"/>
          <w:szCs w:val="24"/>
        </w:rPr>
        <w:t>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372E47" w:rsidRPr="00372E47" w:rsidRDefault="00372E47" w:rsidP="00372E47">
      <w:pPr>
        <w:spacing w:after="240"/>
        <w:jc w:val="both"/>
        <w:rPr>
          <w:bCs/>
          <w:color w:val="000000"/>
          <w:sz w:val="24"/>
          <w:szCs w:val="24"/>
        </w:rPr>
      </w:pPr>
      <w:r w:rsidRPr="00372E47">
        <w:rPr>
          <w:bCs/>
          <w:color w:val="000000"/>
          <w:sz w:val="24"/>
          <w:szCs w:val="24"/>
        </w:rPr>
        <w:t>12.4.6 – Se necessária a atualização monetária do Balanço Patrimonial, deverá ser apresentado, juntamente com os documentos em apreço, o memorial de cálculo correspondente, assinado pelo Contador.</w:t>
      </w:r>
    </w:p>
    <w:p w:rsidR="00372E47" w:rsidRPr="00372E47" w:rsidRDefault="00372E47" w:rsidP="00372E47">
      <w:pPr>
        <w:spacing w:after="240"/>
        <w:jc w:val="both"/>
        <w:rPr>
          <w:bCs/>
          <w:color w:val="000000"/>
          <w:sz w:val="24"/>
          <w:szCs w:val="24"/>
        </w:rPr>
      </w:pPr>
      <w:r w:rsidRPr="00372E47">
        <w:rPr>
          <w:bCs/>
          <w:color w:val="000000"/>
          <w:sz w:val="24"/>
          <w:szCs w:val="24"/>
        </w:rPr>
        <w:t>12.4.7 – As sociedades empresárias com menos de um exercício financeiro devem cumprir a exigência deste item mediante apresentação de Balanço de Abertura ou do último Balanço Patrimonial levantado, conforme o caso.</w:t>
      </w:r>
    </w:p>
    <w:p w:rsidR="00372E47" w:rsidRPr="00372E47" w:rsidRDefault="00372E47" w:rsidP="00372E47">
      <w:pPr>
        <w:spacing w:after="240"/>
        <w:jc w:val="both"/>
        <w:rPr>
          <w:bCs/>
          <w:color w:val="000000"/>
          <w:sz w:val="24"/>
          <w:szCs w:val="24"/>
        </w:rPr>
      </w:pPr>
      <w:r w:rsidRPr="00372E47">
        <w:rPr>
          <w:bCs/>
          <w:color w:val="000000"/>
          <w:sz w:val="24"/>
          <w:szCs w:val="24"/>
        </w:rPr>
        <w:t>12.4.8 – Serão considerados aceitos como na forma da lei o Balanço Patrimonial (inclusive o de abertura) e demonstrações contábeis assim apresentados:</w:t>
      </w:r>
    </w:p>
    <w:p w:rsidR="00372E47" w:rsidRPr="00372E47" w:rsidRDefault="00372E47" w:rsidP="00372E47">
      <w:pPr>
        <w:spacing w:after="240"/>
        <w:jc w:val="both"/>
        <w:rPr>
          <w:bCs/>
          <w:color w:val="000000"/>
          <w:sz w:val="24"/>
          <w:szCs w:val="24"/>
        </w:rPr>
      </w:pPr>
      <w:r w:rsidRPr="00372E47">
        <w:rPr>
          <w:bCs/>
          <w:color w:val="000000"/>
          <w:sz w:val="24"/>
          <w:szCs w:val="24"/>
        </w:rPr>
        <w:t>a) publicados em Diário Oficial; ou</w:t>
      </w:r>
    </w:p>
    <w:p w:rsidR="00372E47" w:rsidRPr="00372E47" w:rsidRDefault="00372E47" w:rsidP="00372E47">
      <w:pPr>
        <w:spacing w:after="240"/>
        <w:jc w:val="both"/>
        <w:rPr>
          <w:bCs/>
          <w:color w:val="000000"/>
          <w:sz w:val="24"/>
          <w:szCs w:val="24"/>
        </w:rPr>
      </w:pPr>
      <w:r w:rsidRPr="00372E47">
        <w:rPr>
          <w:bCs/>
          <w:color w:val="000000"/>
          <w:sz w:val="24"/>
          <w:szCs w:val="24"/>
        </w:rPr>
        <w:t>b) publicados em Jornal; ou</w:t>
      </w:r>
    </w:p>
    <w:p w:rsidR="00372E47" w:rsidRPr="00372E47" w:rsidRDefault="00372E47" w:rsidP="00372E47">
      <w:pPr>
        <w:spacing w:after="240"/>
        <w:jc w:val="both"/>
        <w:rPr>
          <w:bCs/>
          <w:color w:val="000000"/>
          <w:sz w:val="24"/>
          <w:szCs w:val="24"/>
        </w:rPr>
      </w:pPr>
      <w:r w:rsidRPr="00372E47">
        <w:rPr>
          <w:bCs/>
          <w:color w:val="000000"/>
          <w:sz w:val="24"/>
          <w:szCs w:val="24"/>
        </w:rPr>
        <w:t>c) por cópia ou fotocópia registrada ou autenticada na Junta Comercial da sede ou domicílio da proponente; ou</w:t>
      </w:r>
    </w:p>
    <w:p w:rsidR="00372E47" w:rsidRPr="00372E47" w:rsidRDefault="00372E47" w:rsidP="00372E47">
      <w:pPr>
        <w:spacing w:after="240"/>
        <w:jc w:val="both"/>
        <w:rPr>
          <w:bCs/>
          <w:color w:val="000000"/>
          <w:sz w:val="24"/>
          <w:szCs w:val="24"/>
        </w:rPr>
      </w:pPr>
      <w:r w:rsidRPr="00372E47">
        <w:rPr>
          <w:bCs/>
          <w:color w:val="000000"/>
          <w:sz w:val="24"/>
          <w:szCs w:val="24"/>
        </w:rPr>
        <w:t>d) por cópia ou fotocópia do livro Diário, devidamente autenticado na Junta Comercial da sede ou domicílio da proponente ou em outro órgão equivalente, inclusive com os Termos de Abertura e de Encerramento.</w:t>
      </w:r>
    </w:p>
    <w:p w:rsidR="00372E47" w:rsidRPr="00372E47" w:rsidRDefault="00372E47" w:rsidP="00372E47">
      <w:pPr>
        <w:spacing w:after="240"/>
        <w:jc w:val="both"/>
        <w:rPr>
          <w:bCs/>
          <w:color w:val="000000"/>
          <w:sz w:val="24"/>
          <w:szCs w:val="24"/>
        </w:rPr>
      </w:pPr>
      <w:r w:rsidRPr="00372E47">
        <w:rPr>
          <w:bCs/>
          <w:color w:val="000000"/>
          <w:sz w:val="24"/>
          <w:szCs w:val="24"/>
        </w:rPr>
        <w:t>e) Por Escrituração Contábil Digital (ECD), através da apresentação de cópia do SPED, devidamente transmitidovia eletrônica, e obrigatoriamente, observado o prazo de entrega estipulado no art. 1078 da Lei Federal nº 10.406/2002.</w:t>
      </w:r>
    </w:p>
    <w:p w:rsidR="00372E47" w:rsidRPr="00372E47" w:rsidRDefault="00372E47" w:rsidP="00372E47">
      <w:pPr>
        <w:spacing w:after="240"/>
        <w:jc w:val="both"/>
        <w:rPr>
          <w:bCs/>
          <w:color w:val="000000"/>
          <w:sz w:val="24"/>
          <w:szCs w:val="24"/>
        </w:rPr>
      </w:pPr>
      <w:r w:rsidRPr="00372E47">
        <w:rPr>
          <w:bCs/>
          <w:color w:val="000000"/>
          <w:sz w:val="24"/>
          <w:szCs w:val="24"/>
        </w:rPr>
        <w:t>12.4.9 – Os documentos relativos ao subitem 12.4.6 ao 12.4.9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372E47" w:rsidRPr="00372E47" w:rsidRDefault="00372E47" w:rsidP="00372E47">
      <w:pPr>
        <w:spacing w:after="240"/>
        <w:jc w:val="both"/>
        <w:rPr>
          <w:bCs/>
          <w:color w:val="000000"/>
          <w:sz w:val="24"/>
          <w:szCs w:val="24"/>
        </w:rPr>
      </w:pPr>
      <w:r w:rsidRPr="00372E47">
        <w:rPr>
          <w:bCs/>
          <w:color w:val="000000"/>
          <w:sz w:val="24"/>
          <w:szCs w:val="24"/>
        </w:rPr>
        <w:lastRenderedPageBreak/>
        <w:t>12.4.10 – A capacidade Financeira da Sociedade Empresária será avaliada mediante os seguintes indicadores:</w:t>
      </w:r>
    </w:p>
    <w:p w:rsidR="00372E47" w:rsidRPr="00372E47" w:rsidRDefault="00372E47" w:rsidP="00372E47">
      <w:pPr>
        <w:spacing w:after="240"/>
        <w:jc w:val="both"/>
        <w:rPr>
          <w:bCs/>
          <w:color w:val="000000"/>
          <w:sz w:val="24"/>
          <w:szCs w:val="24"/>
        </w:rPr>
      </w:pPr>
      <w:r w:rsidRPr="00372E47">
        <w:rPr>
          <w:bCs/>
          <w:color w:val="000000"/>
          <w:sz w:val="24"/>
          <w:szCs w:val="24"/>
        </w:rPr>
        <w:t xml:space="preserve">Liquidez Corrente (LC) expressado da forma seguinte:           </w:t>
      </w:r>
    </w:p>
    <w:p w:rsidR="00372E47" w:rsidRPr="00372E47" w:rsidRDefault="00372E47" w:rsidP="00372E47">
      <w:pPr>
        <w:jc w:val="both"/>
        <w:rPr>
          <w:bCs/>
          <w:color w:val="000000"/>
          <w:sz w:val="24"/>
          <w:szCs w:val="24"/>
        </w:rPr>
      </w:pPr>
      <w:r w:rsidRPr="00372E47">
        <w:rPr>
          <w:bCs/>
          <w:color w:val="000000"/>
          <w:sz w:val="24"/>
          <w:szCs w:val="24"/>
        </w:rPr>
        <w:t xml:space="preserve">             Ativo Circulante</w:t>
      </w:r>
    </w:p>
    <w:p w:rsidR="00372E47" w:rsidRPr="00372E47" w:rsidRDefault="00372E47" w:rsidP="00372E47">
      <w:pPr>
        <w:jc w:val="both"/>
        <w:rPr>
          <w:bCs/>
          <w:color w:val="000000"/>
          <w:sz w:val="24"/>
          <w:szCs w:val="24"/>
        </w:rPr>
      </w:pPr>
      <w:r w:rsidRPr="00372E47">
        <w:rPr>
          <w:bCs/>
          <w:color w:val="000000"/>
          <w:sz w:val="24"/>
          <w:szCs w:val="24"/>
        </w:rPr>
        <w:t>LC = -- -- -- -- -- -- -- -- -- -- -- -- -- -- -- --</w:t>
      </w:r>
    </w:p>
    <w:p w:rsidR="00372E47" w:rsidRPr="00372E47" w:rsidRDefault="00372E47" w:rsidP="00372E47">
      <w:pPr>
        <w:spacing w:after="240"/>
        <w:jc w:val="both"/>
        <w:rPr>
          <w:bCs/>
          <w:color w:val="000000"/>
          <w:sz w:val="24"/>
          <w:szCs w:val="24"/>
        </w:rPr>
      </w:pPr>
      <w:r w:rsidRPr="00372E47">
        <w:rPr>
          <w:bCs/>
          <w:color w:val="000000"/>
          <w:sz w:val="24"/>
          <w:szCs w:val="24"/>
        </w:rPr>
        <w:t xml:space="preserve">            Passivo Circulante</w:t>
      </w:r>
    </w:p>
    <w:p w:rsidR="00372E47" w:rsidRPr="00372E47" w:rsidRDefault="00372E47" w:rsidP="00372E47">
      <w:pPr>
        <w:spacing w:after="240"/>
        <w:jc w:val="both"/>
        <w:rPr>
          <w:bCs/>
          <w:color w:val="000000"/>
          <w:sz w:val="24"/>
          <w:szCs w:val="24"/>
        </w:rPr>
      </w:pPr>
      <w:r w:rsidRPr="00372E47">
        <w:rPr>
          <w:bCs/>
          <w:color w:val="000000"/>
          <w:sz w:val="24"/>
          <w:szCs w:val="24"/>
        </w:rPr>
        <w:t>Para a capacidade econômico-financeira exigida, os participantes deverão atender obrigatoriamente, os seguintes requisitos:</w:t>
      </w:r>
    </w:p>
    <w:p w:rsidR="00372E47" w:rsidRPr="00372E47" w:rsidRDefault="00372E47" w:rsidP="00372E47">
      <w:pPr>
        <w:spacing w:after="240"/>
        <w:jc w:val="both"/>
        <w:rPr>
          <w:bCs/>
          <w:color w:val="000000"/>
          <w:sz w:val="24"/>
          <w:szCs w:val="24"/>
        </w:rPr>
      </w:pPr>
      <w:r w:rsidRPr="00372E47">
        <w:rPr>
          <w:bCs/>
          <w:color w:val="000000"/>
          <w:sz w:val="24"/>
          <w:szCs w:val="24"/>
        </w:rPr>
        <w:t>LC maior ou igual a 1(um)</w:t>
      </w:r>
    </w:p>
    <w:p w:rsidR="00826DF9" w:rsidRPr="00577A0D" w:rsidRDefault="00826DF9" w:rsidP="00782261">
      <w:pPr>
        <w:autoSpaceDE w:val="0"/>
        <w:autoSpaceDN w:val="0"/>
        <w:adjustRightInd w:val="0"/>
        <w:spacing w:after="240"/>
        <w:jc w:val="both"/>
        <w:rPr>
          <w:b/>
          <w:bCs/>
          <w:color w:val="000000"/>
          <w:sz w:val="24"/>
          <w:szCs w:val="24"/>
        </w:rPr>
      </w:pPr>
      <w:r w:rsidRPr="00F31332">
        <w:rPr>
          <w:b/>
          <w:bCs/>
          <w:color w:val="000000"/>
          <w:sz w:val="24"/>
          <w:szCs w:val="24"/>
        </w:rPr>
        <w:t xml:space="preserve">12.5 </w:t>
      </w:r>
      <w:r w:rsidR="00577A0D" w:rsidRPr="00F31332">
        <w:rPr>
          <w:b/>
          <w:bCs/>
          <w:color w:val="000000"/>
          <w:sz w:val="24"/>
          <w:szCs w:val="24"/>
        </w:rPr>
        <w:t>–</w:t>
      </w:r>
      <w:r w:rsidRPr="00F31332">
        <w:rPr>
          <w:b/>
          <w:bCs/>
          <w:color w:val="000000"/>
          <w:sz w:val="24"/>
          <w:szCs w:val="24"/>
        </w:rPr>
        <w:t xml:space="preserve"> </w:t>
      </w:r>
      <w:r w:rsidRPr="00F31332">
        <w:rPr>
          <w:color w:val="000000"/>
          <w:sz w:val="24"/>
          <w:szCs w:val="24"/>
        </w:rPr>
        <w:t>As cópias dos documentos deverão ser autenticadas em cartório e/ou apresentados os originais para que suas cópias</w:t>
      </w:r>
      <w:r w:rsidRPr="00EB2F06">
        <w:rPr>
          <w:color w:val="000000"/>
          <w:sz w:val="24"/>
          <w:szCs w:val="24"/>
        </w:rPr>
        <w:t xml:space="preserve"> sejam autenticadas pelo Pregoeiro.</w:t>
      </w:r>
    </w:p>
    <w:p w:rsidR="00826DF9" w:rsidRPr="00577A0D" w:rsidRDefault="00826DF9" w:rsidP="00782261">
      <w:pPr>
        <w:autoSpaceDE w:val="0"/>
        <w:autoSpaceDN w:val="0"/>
        <w:adjustRightInd w:val="0"/>
        <w:spacing w:after="240"/>
        <w:jc w:val="both"/>
        <w:rPr>
          <w:b/>
          <w:bCs/>
          <w:color w:val="000000"/>
          <w:sz w:val="24"/>
          <w:szCs w:val="24"/>
        </w:rPr>
      </w:pPr>
      <w:r w:rsidRPr="00EB2F06">
        <w:rPr>
          <w:b/>
          <w:bCs/>
          <w:color w:val="000000"/>
          <w:sz w:val="24"/>
          <w:szCs w:val="24"/>
        </w:rPr>
        <w:t xml:space="preserve">12.6 </w:t>
      </w:r>
      <w:r w:rsidR="00577A0D">
        <w:rPr>
          <w:b/>
          <w:bCs/>
          <w:color w:val="000000"/>
          <w:sz w:val="24"/>
          <w:szCs w:val="24"/>
        </w:rPr>
        <w:t>–</w:t>
      </w:r>
      <w:r w:rsidRPr="00EB2F06">
        <w:rPr>
          <w:b/>
          <w:bCs/>
          <w:color w:val="000000"/>
          <w:sz w:val="24"/>
          <w:szCs w:val="24"/>
        </w:rPr>
        <w:t xml:space="preserve"> </w:t>
      </w:r>
      <w:r w:rsidRPr="00EB2F06">
        <w:rPr>
          <w:color w:val="000000"/>
          <w:sz w:val="24"/>
          <w:szCs w:val="24"/>
        </w:rPr>
        <w:t>As Certidões Negativas de Débitos (CND) apresentadas sem indicação do prazo de validade, serão consideradas como válidas por 90 (noventa) dias a contar da data de sua expedição.</w:t>
      </w:r>
    </w:p>
    <w:p w:rsidR="00A60063" w:rsidRPr="00EB2F06" w:rsidRDefault="00A60063" w:rsidP="00782261">
      <w:pPr>
        <w:autoSpaceDE w:val="0"/>
        <w:autoSpaceDN w:val="0"/>
        <w:adjustRightInd w:val="0"/>
        <w:spacing w:after="240"/>
        <w:jc w:val="both"/>
        <w:rPr>
          <w:b/>
          <w:color w:val="000000"/>
          <w:sz w:val="24"/>
          <w:szCs w:val="24"/>
        </w:rPr>
      </w:pPr>
      <w:r w:rsidRPr="00EB2F06">
        <w:rPr>
          <w:b/>
          <w:color w:val="000000"/>
          <w:sz w:val="24"/>
          <w:szCs w:val="24"/>
        </w:rPr>
        <w:t>12.7 – QUALIFICAÇÃO TÉCNICA</w:t>
      </w:r>
    </w:p>
    <w:p w:rsidR="00641508" w:rsidRDefault="00577A0D" w:rsidP="00782261">
      <w:pPr>
        <w:spacing w:after="240"/>
        <w:ind w:right="-162"/>
        <w:jc w:val="both"/>
        <w:rPr>
          <w:sz w:val="24"/>
        </w:rPr>
      </w:pPr>
      <w:r>
        <w:rPr>
          <w:rFonts w:eastAsia="Calibri"/>
          <w:color w:val="000000"/>
          <w:sz w:val="24"/>
          <w:szCs w:val="24"/>
        </w:rPr>
        <w:t>12</w:t>
      </w:r>
      <w:r w:rsidR="0083313F">
        <w:rPr>
          <w:rFonts w:eastAsia="Calibri"/>
          <w:color w:val="000000"/>
          <w:sz w:val="24"/>
          <w:szCs w:val="24"/>
        </w:rPr>
        <w:t>.7</w:t>
      </w:r>
      <w:r w:rsidR="0083313F" w:rsidRPr="006D211F">
        <w:rPr>
          <w:rFonts w:eastAsia="Calibri"/>
          <w:color w:val="000000"/>
          <w:sz w:val="24"/>
          <w:szCs w:val="24"/>
        </w:rPr>
        <w:t>.</w:t>
      </w:r>
      <w:r w:rsidR="0083313F">
        <w:rPr>
          <w:rFonts w:eastAsia="Calibri"/>
          <w:color w:val="000000"/>
          <w:sz w:val="24"/>
          <w:szCs w:val="24"/>
        </w:rPr>
        <w:t xml:space="preserve">1 </w:t>
      </w:r>
      <w:r>
        <w:rPr>
          <w:rFonts w:eastAsia="Calibri"/>
          <w:color w:val="000000"/>
          <w:sz w:val="24"/>
          <w:szCs w:val="24"/>
        </w:rPr>
        <w:t>–</w:t>
      </w:r>
      <w:r w:rsidR="000F2578">
        <w:rPr>
          <w:rFonts w:eastAsia="Calibri"/>
          <w:color w:val="000000"/>
          <w:sz w:val="24"/>
          <w:szCs w:val="24"/>
        </w:rPr>
        <w:t xml:space="preserve"> </w:t>
      </w:r>
      <w:r w:rsidR="007001FC" w:rsidRPr="007001FC">
        <w:rPr>
          <w:sz w:val="24"/>
        </w:rPr>
        <w:t>A Empresa deverá apresentar 01 (um) atestado de capacidade técnica, no mínimo, fornecido por pessoa jurídica de direito público ou privado, assinado por representante legal ou funcionário autorizado, discriminando o teor da contratação e os dados da empresa contratada, comprovando que está apta para realizar a entrega do objeto, em características pertinentes  e quantidades compatíveis com o objeto da licitação.</w:t>
      </w:r>
    </w:p>
    <w:p w:rsidR="00826DF9" w:rsidRPr="00641508" w:rsidRDefault="00826DF9" w:rsidP="00782261">
      <w:pPr>
        <w:spacing w:after="240"/>
        <w:ind w:right="-162"/>
        <w:jc w:val="both"/>
        <w:rPr>
          <w:b/>
          <w:sz w:val="24"/>
          <w:szCs w:val="24"/>
        </w:rPr>
      </w:pPr>
      <w:r w:rsidRPr="00641508">
        <w:rPr>
          <w:b/>
          <w:sz w:val="24"/>
          <w:szCs w:val="24"/>
        </w:rPr>
        <w:t>12</w:t>
      </w:r>
      <w:r w:rsidR="00A60063" w:rsidRPr="00641508">
        <w:rPr>
          <w:b/>
          <w:sz w:val="24"/>
          <w:szCs w:val="24"/>
        </w:rPr>
        <w:t>.8</w:t>
      </w:r>
      <w:r w:rsidRPr="00641508">
        <w:rPr>
          <w:b/>
          <w:sz w:val="24"/>
          <w:szCs w:val="24"/>
        </w:rPr>
        <w:t xml:space="preserve"> – DAS MICROEMPRESAS OU EMPRESA DE PEQUENO PORTE</w:t>
      </w:r>
    </w:p>
    <w:p w:rsidR="00964D06" w:rsidRPr="00641508" w:rsidRDefault="00964D06" w:rsidP="00782261">
      <w:pPr>
        <w:pStyle w:val="Default"/>
        <w:spacing w:after="240"/>
        <w:jc w:val="both"/>
      </w:pPr>
      <w:r w:rsidRPr="00641508">
        <w:rPr>
          <w:b/>
        </w:rPr>
        <w:t>12.8.1</w:t>
      </w:r>
      <w:r w:rsidRPr="00641508">
        <w:t xml:space="preserve"> </w:t>
      </w:r>
      <w:r w:rsidR="00577A0D">
        <w:t>–</w:t>
      </w:r>
      <w:r w:rsidRPr="00641508">
        <w:t xml:space="preserve"> As microempresas e empresas de pequeno porte, para utilizarem as prerrogativas estabelecidas na Lei Complementar nº 123/2006, deverão apresentar fora de qualquer dos envelopes, além de todos os documentos previstos no item </w:t>
      </w:r>
      <w:r w:rsidR="008839AA" w:rsidRPr="00641508">
        <w:t>12</w:t>
      </w:r>
      <w:r w:rsidRPr="00641508">
        <w:t xml:space="preserve"> deste edital:</w:t>
      </w:r>
    </w:p>
    <w:p w:rsidR="00964D06" w:rsidRPr="00577A0D" w:rsidRDefault="00964D06" w:rsidP="00782261">
      <w:pPr>
        <w:pStyle w:val="Default"/>
        <w:spacing w:after="240"/>
        <w:jc w:val="both"/>
      </w:pPr>
      <w:r w:rsidRPr="00641508">
        <w:rPr>
          <w:b/>
        </w:rPr>
        <w:t>12.8.2</w:t>
      </w:r>
      <w:r w:rsidRPr="00641508">
        <w:t xml:space="preserve"> </w:t>
      </w:r>
      <w:r w:rsidR="00577A0D">
        <w:t>–</w:t>
      </w:r>
      <w:r w:rsidRPr="00641508">
        <w:t xml:space="preserve"> </w:t>
      </w:r>
      <w:r w:rsidRPr="00641508">
        <w:rPr>
          <w:bCs/>
        </w:rPr>
        <w:t>Em se tratando de ser a licitante, Microempresa, Empresa de Pequeno Porte ou Micro empreendedor Individual, para utilizar a prerrogativa estabelecida na Lei Complementar n.º 123/2006, deverá se qualificar como tal, entregando, fora do envelope, ao Pre</w:t>
      </w:r>
      <w:r w:rsidR="007512E1" w:rsidRPr="00641508">
        <w:rPr>
          <w:bCs/>
        </w:rPr>
        <w:t>goeiro,</w:t>
      </w:r>
      <w:r w:rsidRPr="00641508">
        <w:rPr>
          <w:bCs/>
        </w:rPr>
        <w:t xml:space="preserve"> ai</w:t>
      </w:r>
      <w:r w:rsidR="007512E1" w:rsidRPr="00641508">
        <w:rPr>
          <w:bCs/>
        </w:rPr>
        <w:t xml:space="preserve">nda na fase de credenciamento, </w:t>
      </w:r>
      <w:r w:rsidR="004A6BB2">
        <w:rPr>
          <w:bCs/>
        </w:rPr>
        <w:t xml:space="preserve">declaração </w:t>
      </w:r>
      <w:r w:rsidR="00A40DAC" w:rsidRPr="00641508">
        <w:rPr>
          <w:bCs/>
        </w:rPr>
        <w:t>assin</w:t>
      </w:r>
      <w:r w:rsidRPr="00641508">
        <w:rPr>
          <w:bCs/>
        </w:rPr>
        <w:t xml:space="preserve">ada pelo </w:t>
      </w:r>
      <w:r w:rsidR="004A6BB2">
        <w:rPr>
          <w:bCs/>
        </w:rPr>
        <w:t xml:space="preserve">representante legal da empresa </w:t>
      </w:r>
      <w:r w:rsidRPr="00641508">
        <w:rPr>
          <w:bCs/>
        </w:rPr>
        <w:t>de que se enquadra como microempresa ou empresa de pequeno porte ou</w:t>
      </w:r>
      <w:r w:rsidR="004A6BB2">
        <w:rPr>
          <w:bCs/>
        </w:rPr>
        <w:t xml:space="preserve"> Micro Empreendedor Individual </w:t>
      </w:r>
      <w:r w:rsidRPr="00EB2F06">
        <w:t>e de que não se enquadra em nenhum dos casos enumerados no § 4º do art. 3º da referida Lei (</w:t>
      </w:r>
      <w:r w:rsidRPr="00EB2F06">
        <w:rPr>
          <w:b/>
          <w:bCs/>
        </w:rPr>
        <w:t>ANEXO VI</w:t>
      </w:r>
      <w:r w:rsidRPr="00EB2F06">
        <w:t>)</w:t>
      </w:r>
      <w:r w:rsidRPr="00EB2F06">
        <w:rPr>
          <w:bCs/>
        </w:rPr>
        <w:t>.</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A microempresa, </w:t>
      </w:r>
      <w:r w:rsidRPr="00EB2F06">
        <w:rPr>
          <w:bCs/>
          <w:color w:val="000000"/>
          <w:sz w:val="24"/>
          <w:szCs w:val="24"/>
        </w:rPr>
        <w:t>micro empreendedor individual</w:t>
      </w:r>
      <w:r w:rsidRPr="00EB2F06">
        <w:rPr>
          <w:color w:val="000000"/>
          <w:sz w:val="24"/>
          <w:szCs w:val="24"/>
        </w:rPr>
        <w:t xml:space="preserve"> e a empresa de pequeno porte, que atender aos requisitos exigidos pela LC 123/06, que possuir restrição em qualquer dos documentos de </w:t>
      </w:r>
      <w:r w:rsidRPr="00EB2F06">
        <w:rPr>
          <w:b/>
          <w:color w:val="000000"/>
          <w:sz w:val="24"/>
          <w:szCs w:val="24"/>
        </w:rPr>
        <w:t>r</w:t>
      </w:r>
      <w:r w:rsidRPr="00EB2F06">
        <w:rPr>
          <w:b/>
          <w:bCs/>
          <w:color w:val="000000"/>
          <w:sz w:val="24"/>
          <w:szCs w:val="24"/>
        </w:rPr>
        <w:t>egularidade fiscal</w:t>
      </w:r>
      <w:r w:rsidR="004A6BB2">
        <w:rPr>
          <w:color w:val="000000"/>
          <w:sz w:val="24"/>
          <w:szCs w:val="24"/>
        </w:rPr>
        <w:t>, previstos no item 12.3</w:t>
      </w:r>
      <w:r w:rsidRPr="00EB2F06">
        <w:rPr>
          <w:color w:val="000000"/>
          <w:sz w:val="24"/>
          <w:szCs w:val="24"/>
        </w:rPr>
        <w:t xml:space="preserve"> deste edital, terá sua habilitação condicionada à apresentação de nova documentação, que comprove a sua regularidade em </w:t>
      </w:r>
      <w:r w:rsidR="00C46EDE" w:rsidRPr="00EB2F06">
        <w:rPr>
          <w:color w:val="000000"/>
          <w:sz w:val="24"/>
          <w:szCs w:val="24"/>
        </w:rPr>
        <w:t>cinco</w:t>
      </w:r>
      <w:r w:rsidRPr="00EB2F06">
        <w:rPr>
          <w:color w:val="000000"/>
          <w:sz w:val="24"/>
          <w:szCs w:val="24"/>
        </w:rPr>
        <w:t xml:space="preserve"> dias úteis, a contar da data em que for declarada como vencedora do certame.</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12.9.1 </w:t>
      </w:r>
      <w:r w:rsidR="00577A0D">
        <w:rPr>
          <w:b/>
          <w:bCs/>
          <w:color w:val="000000"/>
          <w:sz w:val="24"/>
          <w:szCs w:val="24"/>
        </w:rPr>
        <w:t>–</w:t>
      </w:r>
      <w:r w:rsidRPr="00EB2F06">
        <w:rPr>
          <w:b/>
          <w:bCs/>
          <w:color w:val="000000"/>
          <w:sz w:val="24"/>
          <w:szCs w:val="24"/>
        </w:rPr>
        <w:t xml:space="preserve"> </w:t>
      </w:r>
      <w:r w:rsidRPr="00EB2F06">
        <w:rPr>
          <w:color w:val="000000"/>
          <w:sz w:val="24"/>
          <w:szCs w:val="24"/>
        </w:rPr>
        <w:t>O benefício de que trata o item anterior não eximirá a microempresa, a empresa de pequeno porte, da apresentação de todos os documentos, ainda que apresentem alguma restrição.</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12.9.2 </w:t>
      </w:r>
      <w:r w:rsidR="00577A0D">
        <w:rPr>
          <w:b/>
          <w:bCs/>
          <w:color w:val="000000"/>
          <w:sz w:val="24"/>
          <w:szCs w:val="24"/>
        </w:rPr>
        <w:t>–</w:t>
      </w:r>
      <w:r w:rsidRPr="00EB2F06">
        <w:rPr>
          <w:b/>
          <w:bCs/>
          <w:color w:val="000000"/>
          <w:sz w:val="24"/>
          <w:szCs w:val="24"/>
        </w:rPr>
        <w:t xml:space="preserve"> </w:t>
      </w:r>
      <w:r w:rsidRPr="00EB2F06">
        <w:rPr>
          <w:color w:val="000000"/>
          <w:sz w:val="24"/>
          <w:szCs w:val="24"/>
        </w:rPr>
        <w:t>O prazo de que trata o item 12.</w:t>
      </w:r>
      <w:r w:rsidR="00060EF8" w:rsidRPr="00EB2F06">
        <w:rPr>
          <w:color w:val="000000"/>
          <w:sz w:val="24"/>
          <w:szCs w:val="24"/>
        </w:rPr>
        <w:t>9</w:t>
      </w:r>
      <w:r w:rsidRPr="00EB2F06">
        <w:rPr>
          <w:color w:val="000000"/>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lastRenderedPageBreak/>
        <w:t xml:space="preserve">12.10 </w:t>
      </w:r>
      <w:r w:rsidR="00577A0D">
        <w:rPr>
          <w:b/>
          <w:bCs/>
          <w:color w:val="000000"/>
          <w:sz w:val="24"/>
          <w:szCs w:val="24"/>
        </w:rPr>
        <w:t>–</w:t>
      </w:r>
      <w:r w:rsidRPr="00EB2F06">
        <w:rPr>
          <w:b/>
          <w:bCs/>
          <w:color w:val="000000"/>
          <w:sz w:val="24"/>
          <w:szCs w:val="24"/>
        </w:rPr>
        <w:t xml:space="preserve"> </w:t>
      </w:r>
      <w:r w:rsidRPr="00EB2F06">
        <w:rPr>
          <w:color w:val="000000"/>
          <w:sz w:val="24"/>
          <w:szCs w:val="24"/>
        </w:rPr>
        <w:t>A não regularização da documentação, no prazo fixado no item 12.</w:t>
      </w:r>
      <w:r w:rsidR="00EB125C" w:rsidRPr="00EB2F06">
        <w:rPr>
          <w:color w:val="000000"/>
          <w:sz w:val="24"/>
          <w:szCs w:val="24"/>
        </w:rPr>
        <w:t xml:space="preserve"> </w:t>
      </w:r>
      <w:r w:rsidRPr="00EB2F06">
        <w:rPr>
          <w:color w:val="000000"/>
          <w:sz w:val="24"/>
          <w:szCs w:val="24"/>
        </w:rPr>
        <w:t>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12.11</w:t>
      </w:r>
      <w:r w:rsidR="00C519FB" w:rsidRPr="00EB2F06">
        <w:rPr>
          <w:b/>
          <w:bCs/>
          <w:color w:val="000000"/>
          <w:sz w:val="24"/>
          <w:szCs w:val="24"/>
        </w:rPr>
        <w:t xml:space="preserve"> </w:t>
      </w:r>
      <w:r w:rsidR="00577A0D">
        <w:rPr>
          <w:b/>
          <w:color w:val="000000"/>
          <w:sz w:val="24"/>
          <w:szCs w:val="24"/>
        </w:rPr>
        <w:t>–</w:t>
      </w:r>
      <w:r w:rsidRPr="00EB2F06">
        <w:rPr>
          <w:b/>
          <w:color w:val="000000"/>
          <w:sz w:val="24"/>
          <w:szCs w:val="24"/>
        </w:rPr>
        <w:t xml:space="preserve"> </w:t>
      </w:r>
      <w:r w:rsidRPr="00EB2F06">
        <w:rPr>
          <w:bCs/>
          <w:color w:val="000000"/>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w:t>
      </w:r>
      <w:r w:rsidR="00B06D35" w:rsidRPr="00EB2F06">
        <w:rPr>
          <w:b/>
          <w:bCs/>
          <w:color w:val="000000"/>
          <w:sz w:val="24"/>
          <w:szCs w:val="24"/>
        </w:rPr>
        <w:t>2</w:t>
      </w:r>
      <w:r w:rsidR="00C519FB" w:rsidRPr="00EB2F06">
        <w:rPr>
          <w:b/>
          <w:bCs/>
          <w:color w:val="000000"/>
          <w:sz w:val="24"/>
          <w:szCs w:val="24"/>
        </w:rPr>
        <w:t xml:space="preserve"> </w:t>
      </w:r>
      <w:r w:rsidR="00577A0D">
        <w:rPr>
          <w:b/>
          <w:color w:val="000000"/>
          <w:sz w:val="24"/>
          <w:szCs w:val="24"/>
        </w:rPr>
        <w:t>–</w:t>
      </w:r>
      <w:r w:rsidRPr="00EB2F06">
        <w:rPr>
          <w:b/>
          <w:color w:val="000000"/>
          <w:sz w:val="24"/>
          <w:szCs w:val="24"/>
        </w:rPr>
        <w:t xml:space="preserve"> </w:t>
      </w:r>
      <w:r w:rsidRPr="00EB2F06">
        <w:rPr>
          <w:bCs/>
          <w:color w:val="000000"/>
          <w:sz w:val="24"/>
          <w:szCs w:val="24"/>
        </w:rPr>
        <w:t>Não serão aceitos protocolos de entrega ou solicitação de documentos em substituição aos documentos requeridos no presente Edital e seus anexos.</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w:t>
      </w:r>
      <w:r w:rsidR="00B06D35" w:rsidRPr="00EB2F06">
        <w:rPr>
          <w:b/>
          <w:bCs/>
          <w:color w:val="000000"/>
          <w:sz w:val="24"/>
          <w:szCs w:val="24"/>
        </w:rPr>
        <w:t xml:space="preserve">3 </w:t>
      </w:r>
      <w:r w:rsidR="00577A0D">
        <w:rPr>
          <w:b/>
          <w:color w:val="000000"/>
          <w:sz w:val="24"/>
          <w:szCs w:val="24"/>
        </w:rPr>
        <w:t>–</w:t>
      </w:r>
      <w:r w:rsidRPr="00EB2F06">
        <w:rPr>
          <w:b/>
          <w:color w:val="000000"/>
          <w:sz w:val="24"/>
          <w:szCs w:val="24"/>
        </w:rPr>
        <w:t xml:space="preserve"> </w:t>
      </w:r>
      <w:r w:rsidRPr="00EB2F06">
        <w:rPr>
          <w:color w:val="000000"/>
          <w:sz w:val="24"/>
          <w:szCs w:val="24"/>
        </w:rPr>
        <w:t xml:space="preserve">Serão inabilitadas as empresas que não satisfizerem as exigências estabelecidas para a     habilitação. </w:t>
      </w:r>
    </w:p>
    <w:p w:rsidR="00964D06" w:rsidRPr="00EB2F06" w:rsidRDefault="00964D06" w:rsidP="00782261">
      <w:pPr>
        <w:pStyle w:val="Cabealho"/>
        <w:tabs>
          <w:tab w:val="clear" w:pos="4419"/>
          <w:tab w:val="clear" w:pos="8838"/>
        </w:tabs>
        <w:spacing w:after="240"/>
        <w:jc w:val="both"/>
        <w:rPr>
          <w:color w:val="000000"/>
          <w:sz w:val="24"/>
          <w:szCs w:val="24"/>
        </w:rPr>
      </w:pPr>
      <w:r w:rsidRPr="00EB2F06">
        <w:rPr>
          <w:b/>
          <w:color w:val="000000"/>
          <w:sz w:val="24"/>
          <w:szCs w:val="24"/>
        </w:rPr>
        <w:t>12.1</w:t>
      </w:r>
      <w:r w:rsidR="00B06D35" w:rsidRPr="00EB2F06">
        <w:rPr>
          <w:b/>
          <w:color w:val="000000"/>
          <w:sz w:val="24"/>
          <w:szCs w:val="24"/>
        </w:rPr>
        <w:t>4</w:t>
      </w:r>
      <w:r w:rsidR="00C519FB" w:rsidRPr="00EB2F06">
        <w:rPr>
          <w:b/>
          <w:color w:val="000000"/>
          <w:sz w:val="24"/>
          <w:szCs w:val="24"/>
        </w:rPr>
        <w:t xml:space="preserve"> </w:t>
      </w:r>
      <w:r w:rsidR="00577A0D">
        <w:rPr>
          <w:color w:val="000000"/>
          <w:sz w:val="24"/>
          <w:szCs w:val="24"/>
        </w:rPr>
        <w:t>–</w:t>
      </w:r>
      <w:r w:rsidR="00C519FB" w:rsidRPr="00EB2F06">
        <w:rPr>
          <w:color w:val="000000"/>
          <w:sz w:val="24"/>
          <w:szCs w:val="24"/>
        </w:rPr>
        <w:t xml:space="preserve"> </w:t>
      </w:r>
      <w:r w:rsidRPr="00EB2F06">
        <w:rPr>
          <w:color w:val="000000"/>
          <w:sz w:val="24"/>
          <w:szCs w:val="24"/>
        </w:rPr>
        <w:t xml:space="preserve">As firmas já </w:t>
      </w:r>
      <w:r w:rsidRPr="00EB2F06">
        <w:rPr>
          <w:b/>
          <w:color w:val="000000"/>
          <w:sz w:val="24"/>
          <w:szCs w:val="24"/>
        </w:rPr>
        <w:t>cadastradas</w:t>
      </w:r>
      <w:r w:rsidRPr="00EB2F06">
        <w:rPr>
          <w:color w:val="000000"/>
          <w:sz w:val="24"/>
          <w:szCs w:val="24"/>
        </w:rPr>
        <w:t xml:space="preserve"> na Prefeitura Municipal de Bom jardim não ficam eximidas de apresentar dentro do envelope Habilitação todas as documentações exigidas no presente edital.</w:t>
      </w:r>
    </w:p>
    <w:p w:rsidR="00964D06" w:rsidRDefault="00964D06" w:rsidP="00782261">
      <w:pPr>
        <w:pStyle w:val="Cabealho"/>
        <w:tabs>
          <w:tab w:val="clear" w:pos="4419"/>
          <w:tab w:val="clear" w:pos="8838"/>
        </w:tabs>
        <w:spacing w:after="240"/>
        <w:jc w:val="both"/>
        <w:rPr>
          <w:color w:val="000000"/>
          <w:sz w:val="24"/>
          <w:szCs w:val="24"/>
        </w:rPr>
      </w:pPr>
      <w:r w:rsidRPr="00EB2F06">
        <w:rPr>
          <w:b/>
          <w:color w:val="000000"/>
          <w:sz w:val="24"/>
          <w:szCs w:val="24"/>
        </w:rPr>
        <w:t>12.1</w:t>
      </w:r>
      <w:r w:rsidR="00B06D35" w:rsidRPr="00EB2F06">
        <w:rPr>
          <w:b/>
          <w:color w:val="000000"/>
          <w:sz w:val="24"/>
          <w:szCs w:val="24"/>
        </w:rPr>
        <w:t>5</w:t>
      </w:r>
      <w:r w:rsidR="00C519FB" w:rsidRPr="00EB2F06">
        <w:rPr>
          <w:b/>
          <w:color w:val="000000"/>
          <w:sz w:val="24"/>
          <w:szCs w:val="24"/>
        </w:rPr>
        <w:t xml:space="preserve"> </w:t>
      </w:r>
      <w:r w:rsidR="00577A0D">
        <w:rPr>
          <w:b/>
          <w:color w:val="000000"/>
          <w:sz w:val="24"/>
          <w:szCs w:val="24"/>
        </w:rPr>
        <w:t>–</w:t>
      </w:r>
      <w:r w:rsidR="00C519FB" w:rsidRPr="00EB2F06">
        <w:rPr>
          <w:b/>
          <w:color w:val="000000"/>
          <w:sz w:val="24"/>
          <w:szCs w:val="24"/>
        </w:rPr>
        <w:t xml:space="preserve"> </w:t>
      </w:r>
      <w:r w:rsidRPr="00EB2F06">
        <w:rPr>
          <w:color w:val="000000"/>
          <w:sz w:val="24"/>
          <w:szCs w:val="24"/>
        </w:rPr>
        <w:t>As Certidões Negativas de Débitos (CND) Apresentadas sem indicação do prazo de validade, serão consideradas como válidas por 90 (noventa) dias a contar da data de sua expedição.</w:t>
      </w:r>
    </w:p>
    <w:p w:rsidR="007001FC" w:rsidRPr="00D5260F" w:rsidRDefault="007001FC" w:rsidP="007001FC">
      <w:pPr>
        <w:pStyle w:val="TRTtulo"/>
        <w:tabs>
          <w:tab w:val="left" w:pos="993"/>
        </w:tabs>
        <w:spacing w:line="240" w:lineRule="auto"/>
        <w:ind w:left="0" w:firstLine="0"/>
        <w:rPr>
          <w:rFonts w:cs="Times New Roman"/>
          <w:szCs w:val="24"/>
        </w:rPr>
      </w:pPr>
      <w:r>
        <w:rPr>
          <w:rFonts w:cs="Times New Roman"/>
          <w:szCs w:val="24"/>
        </w:rPr>
        <w:t xml:space="preserve">12.16 – </w:t>
      </w:r>
      <w:r w:rsidRPr="00D5260F">
        <w:rPr>
          <w:rFonts w:cs="Times New Roman"/>
          <w:szCs w:val="24"/>
        </w:rPr>
        <w:t>DAS PRERROGATIVAS DAS EMPRESAS SEDIADAS LOCALMENTE</w:t>
      </w:r>
    </w:p>
    <w:p w:rsidR="007001FC" w:rsidRPr="00D5260F" w:rsidRDefault="007001FC" w:rsidP="007001FC">
      <w:pPr>
        <w:pStyle w:val="TRSubtpico"/>
        <w:tabs>
          <w:tab w:val="clear" w:pos="1986"/>
          <w:tab w:val="left" w:pos="851"/>
          <w:tab w:val="left" w:pos="993"/>
        </w:tabs>
        <w:autoSpaceDN/>
        <w:spacing w:line="240" w:lineRule="auto"/>
        <w:ind w:left="0" w:firstLine="0"/>
        <w:textAlignment w:val="auto"/>
        <w:rPr>
          <w:rFonts w:cs="Times New Roman"/>
          <w:sz w:val="24"/>
          <w:szCs w:val="24"/>
        </w:rPr>
      </w:pPr>
      <w:r>
        <w:rPr>
          <w:rFonts w:cs="Times New Roman"/>
          <w:sz w:val="24"/>
          <w:szCs w:val="24"/>
        </w:rPr>
        <w:t xml:space="preserve">12.16.1 – </w:t>
      </w:r>
      <w:r w:rsidRPr="00D5260F">
        <w:rPr>
          <w:rFonts w:cs="Times New Roman"/>
          <w:sz w:val="24"/>
          <w:szCs w:val="24"/>
        </w:rPr>
        <w:t>Terão prioridade de contratação as microempresas e empresas de pequeno porte sediadas localmente ou regionalmente, conforme previsto na Lei Complementar Municipal nº 253/18, em seus art. 59 e seguintes, em caso de certame que seja exclusivo para pequenos negócios.</w:t>
      </w:r>
    </w:p>
    <w:p w:rsidR="007001FC" w:rsidRPr="007001FC" w:rsidRDefault="007001FC" w:rsidP="00CE0F42">
      <w:pPr>
        <w:pStyle w:val="TRSegundoSubtpico"/>
        <w:numPr>
          <w:ilvl w:val="3"/>
          <w:numId w:val="17"/>
        </w:numPr>
        <w:tabs>
          <w:tab w:val="clear" w:pos="10920"/>
          <w:tab w:val="left" w:pos="851"/>
          <w:tab w:val="left" w:pos="993"/>
          <w:tab w:val="left" w:pos="1560"/>
        </w:tabs>
        <w:autoSpaceDN/>
        <w:spacing w:line="24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 </w:t>
      </w:r>
      <w:r w:rsidRPr="007001FC">
        <w:rPr>
          <w:rFonts w:ascii="Times New Roman" w:hAnsi="Times New Roman" w:cs="Times New Roman"/>
          <w:sz w:val="24"/>
          <w:szCs w:val="24"/>
        </w:rPr>
        <w:t>Considera-se sediada localmente, para fins deste tópico, a empresa com sede ou filial no território do município de Bom Jardim - RJ.</w:t>
      </w:r>
    </w:p>
    <w:p w:rsidR="007001FC" w:rsidRPr="007001FC" w:rsidRDefault="007001FC" w:rsidP="00CE0F42">
      <w:pPr>
        <w:pStyle w:val="TRSegundoSubtpico"/>
        <w:numPr>
          <w:ilvl w:val="3"/>
          <w:numId w:val="17"/>
        </w:numPr>
        <w:tabs>
          <w:tab w:val="clear" w:pos="10920"/>
          <w:tab w:val="left" w:pos="851"/>
          <w:tab w:val="left" w:pos="993"/>
          <w:tab w:val="left" w:pos="1560"/>
        </w:tabs>
        <w:autoSpaceDN/>
        <w:spacing w:line="24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 </w:t>
      </w:r>
      <w:r w:rsidRPr="007001FC">
        <w:rPr>
          <w:rFonts w:ascii="Times New Roman" w:hAnsi="Times New Roman" w:cs="Times New Roman"/>
          <w:sz w:val="24"/>
          <w:szCs w:val="24"/>
        </w:rPr>
        <w:t>Considera-se sediada regionalmente, para fins deste tópico, a empresa com sede ou filial no território dos municípios de Cachoeiras de Macacu, Cantagalo, Carmo, Cordeiro, Duas Barras, Macuco, Nova Friburgo, Santa Maria Madalena, Sumidouro ou Trajano de Moraes, todos do Estado do Rio de Janeiro.</w:t>
      </w:r>
    </w:p>
    <w:p w:rsidR="007001FC" w:rsidRPr="007001FC" w:rsidRDefault="007001FC" w:rsidP="00CE0F42">
      <w:pPr>
        <w:pStyle w:val="TRSubtpico"/>
        <w:numPr>
          <w:ilvl w:val="2"/>
          <w:numId w:val="17"/>
        </w:numPr>
        <w:tabs>
          <w:tab w:val="clear" w:pos="1986"/>
          <w:tab w:val="left" w:pos="851"/>
          <w:tab w:val="left" w:pos="993"/>
        </w:tabs>
        <w:autoSpaceDN/>
        <w:spacing w:line="240" w:lineRule="auto"/>
        <w:ind w:left="0" w:firstLine="0"/>
        <w:textAlignment w:val="auto"/>
        <w:rPr>
          <w:rFonts w:cs="Times New Roman"/>
          <w:sz w:val="24"/>
          <w:szCs w:val="24"/>
        </w:rPr>
      </w:pPr>
      <w:r>
        <w:rPr>
          <w:rFonts w:cs="Times New Roman"/>
          <w:sz w:val="24"/>
          <w:szCs w:val="24"/>
        </w:rPr>
        <w:t xml:space="preserve">– </w:t>
      </w:r>
      <w:r w:rsidRPr="007001FC">
        <w:rPr>
          <w:rFonts w:cs="Times New Roman"/>
          <w:sz w:val="24"/>
          <w:szCs w:val="24"/>
        </w:rPr>
        <w:t>Haverá empate ficto, quando o valor proposto por uma microempresa ou empresa de pequeno porte sediada localmente for até 10% (dez por cento) superior ao melhor lance realizado por outra microempresa ou empresa de pequeno porte que não seja sediada localmente.</w:t>
      </w:r>
    </w:p>
    <w:p w:rsidR="007001FC" w:rsidRPr="007001FC" w:rsidRDefault="007001FC" w:rsidP="00CE0F42">
      <w:pPr>
        <w:pStyle w:val="TRSubtpico"/>
        <w:numPr>
          <w:ilvl w:val="2"/>
          <w:numId w:val="17"/>
        </w:numPr>
        <w:tabs>
          <w:tab w:val="clear" w:pos="1986"/>
          <w:tab w:val="left" w:pos="851"/>
          <w:tab w:val="left" w:pos="993"/>
        </w:tabs>
        <w:autoSpaceDN/>
        <w:spacing w:line="240" w:lineRule="auto"/>
        <w:ind w:left="0" w:firstLine="0"/>
        <w:textAlignment w:val="auto"/>
        <w:rPr>
          <w:rFonts w:cs="Times New Roman"/>
          <w:sz w:val="24"/>
          <w:szCs w:val="24"/>
        </w:rPr>
      </w:pPr>
      <w:r>
        <w:rPr>
          <w:rFonts w:cs="Times New Roman"/>
          <w:sz w:val="24"/>
          <w:szCs w:val="24"/>
        </w:rPr>
        <w:t xml:space="preserve">– </w:t>
      </w:r>
      <w:r w:rsidRPr="007001FC">
        <w:rPr>
          <w:rFonts w:cs="Times New Roman"/>
          <w:sz w:val="24"/>
          <w:szCs w:val="24"/>
        </w:rPr>
        <w:t>A microempresa ou empresa de pequeno porte sediada localmente poderá apresentar proposta de preço inferior ao melhor lance, situação em que será adjudicado em seu favor o objeto licitado;</w:t>
      </w:r>
    </w:p>
    <w:p w:rsidR="007001FC" w:rsidRPr="007001FC" w:rsidRDefault="007001FC" w:rsidP="00CE0F42">
      <w:pPr>
        <w:pStyle w:val="TRSubtpico"/>
        <w:numPr>
          <w:ilvl w:val="2"/>
          <w:numId w:val="17"/>
        </w:numPr>
        <w:tabs>
          <w:tab w:val="clear" w:pos="1986"/>
          <w:tab w:val="left" w:pos="851"/>
          <w:tab w:val="left" w:pos="993"/>
        </w:tabs>
        <w:autoSpaceDN/>
        <w:spacing w:line="240" w:lineRule="auto"/>
        <w:ind w:left="0" w:firstLine="0"/>
        <w:textAlignment w:val="auto"/>
        <w:rPr>
          <w:rFonts w:cs="Times New Roman"/>
          <w:sz w:val="24"/>
          <w:szCs w:val="24"/>
        </w:rPr>
      </w:pPr>
      <w:r>
        <w:rPr>
          <w:rFonts w:cs="Times New Roman"/>
          <w:sz w:val="24"/>
          <w:szCs w:val="24"/>
        </w:rPr>
        <w:t xml:space="preserve">– </w:t>
      </w:r>
      <w:r w:rsidRPr="007001FC">
        <w:rPr>
          <w:rFonts w:cs="Times New Roman"/>
          <w:sz w:val="24"/>
          <w:szCs w:val="24"/>
        </w:rPr>
        <w:t>Não ocorrendo a apresentação da proposta na forma do item anterior, será convocada da microempresa ou empresa de pequeno porte sediada localmente remanescente para exercer o mesmo direito.</w:t>
      </w:r>
    </w:p>
    <w:p w:rsidR="007001FC" w:rsidRPr="007001FC" w:rsidRDefault="007001FC" w:rsidP="00CE0F42">
      <w:pPr>
        <w:pStyle w:val="TRSubtpico"/>
        <w:numPr>
          <w:ilvl w:val="2"/>
          <w:numId w:val="17"/>
        </w:numPr>
        <w:tabs>
          <w:tab w:val="clear" w:pos="1986"/>
          <w:tab w:val="left" w:pos="851"/>
          <w:tab w:val="left" w:pos="993"/>
        </w:tabs>
        <w:autoSpaceDN/>
        <w:spacing w:line="240" w:lineRule="auto"/>
        <w:ind w:left="0" w:firstLine="0"/>
        <w:textAlignment w:val="auto"/>
        <w:rPr>
          <w:rFonts w:cs="Times New Roman"/>
          <w:sz w:val="24"/>
          <w:szCs w:val="24"/>
        </w:rPr>
      </w:pPr>
      <w:r>
        <w:rPr>
          <w:rFonts w:cs="Times New Roman"/>
          <w:sz w:val="24"/>
          <w:szCs w:val="24"/>
        </w:rPr>
        <w:t xml:space="preserve">– </w:t>
      </w:r>
      <w:r w:rsidRPr="007001FC">
        <w:rPr>
          <w:rFonts w:cs="Times New Roman"/>
          <w:sz w:val="24"/>
          <w:szCs w:val="24"/>
        </w:rPr>
        <w:t>Não havendo microempresa ou empresa de pequeno porte sediada localmente, será convocada a microempresa ou empresa de pequeno porte melhor classificada sediada regionalmente para exercer o mesmo direito.</w:t>
      </w:r>
    </w:p>
    <w:p w:rsidR="007001FC" w:rsidRPr="007001FC" w:rsidRDefault="007001FC" w:rsidP="00CE0F42">
      <w:pPr>
        <w:pStyle w:val="TRSubtpico"/>
        <w:numPr>
          <w:ilvl w:val="2"/>
          <w:numId w:val="17"/>
        </w:numPr>
        <w:tabs>
          <w:tab w:val="clear" w:pos="1986"/>
          <w:tab w:val="left" w:pos="851"/>
          <w:tab w:val="left" w:pos="993"/>
        </w:tabs>
        <w:autoSpaceDN/>
        <w:spacing w:line="240" w:lineRule="auto"/>
        <w:ind w:left="0" w:firstLine="0"/>
        <w:textAlignment w:val="auto"/>
        <w:rPr>
          <w:rFonts w:cs="Times New Roman"/>
          <w:sz w:val="24"/>
          <w:szCs w:val="24"/>
        </w:rPr>
      </w:pPr>
      <w:r>
        <w:rPr>
          <w:rFonts w:cs="Times New Roman"/>
          <w:sz w:val="24"/>
          <w:szCs w:val="24"/>
        </w:rPr>
        <w:lastRenderedPageBreak/>
        <w:t xml:space="preserve">– </w:t>
      </w:r>
      <w:r w:rsidRPr="007001FC">
        <w:rPr>
          <w:rFonts w:cs="Times New Roman"/>
          <w:sz w:val="24"/>
          <w:szCs w:val="24"/>
        </w:rPr>
        <w:t>No caso de equivalência dos valores apresentados por microempresas ou empresas de pequeno porte que exerçam o direito de empate ficto, será realizado sorteio entre elas.</w:t>
      </w:r>
    </w:p>
    <w:p w:rsidR="00116FF7" w:rsidRPr="00EB2F06" w:rsidRDefault="00116FF7" w:rsidP="0005315D">
      <w:pPr>
        <w:pStyle w:val="Cabealho"/>
        <w:tabs>
          <w:tab w:val="clear" w:pos="4419"/>
          <w:tab w:val="clear" w:pos="8838"/>
        </w:tabs>
        <w:spacing w:after="240"/>
        <w:jc w:val="both"/>
        <w:rPr>
          <w:b/>
          <w:color w:val="000000"/>
          <w:sz w:val="24"/>
          <w:szCs w:val="24"/>
        </w:rPr>
      </w:pPr>
      <w:r w:rsidRPr="00EB2F06">
        <w:rPr>
          <w:b/>
          <w:color w:val="000000"/>
          <w:sz w:val="24"/>
          <w:szCs w:val="24"/>
        </w:rPr>
        <w:t>1</w:t>
      </w:r>
      <w:r w:rsidR="00985F56" w:rsidRPr="00EB2F06">
        <w:rPr>
          <w:b/>
          <w:color w:val="000000"/>
          <w:sz w:val="24"/>
          <w:szCs w:val="24"/>
        </w:rPr>
        <w:t>3</w:t>
      </w:r>
      <w:r w:rsidRPr="00EB2F06">
        <w:rPr>
          <w:b/>
          <w:color w:val="000000"/>
          <w:sz w:val="24"/>
          <w:szCs w:val="24"/>
        </w:rPr>
        <w:t xml:space="preserve"> </w:t>
      </w:r>
      <w:r w:rsidR="00577A0D">
        <w:rPr>
          <w:b/>
          <w:color w:val="000000"/>
          <w:sz w:val="24"/>
          <w:szCs w:val="24"/>
        </w:rPr>
        <w:t>–</w:t>
      </w:r>
      <w:r w:rsidRPr="00EB2F06">
        <w:rPr>
          <w:b/>
          <w:color w:val="000000"/>
          <w:sz w:val="24"/>
          <w:szCs w:val="24"/>
        </w:rPr>
        <w:t xml:space="preserve"> DO JULGAMENTO:</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w:t>
      </w:r>
      <w:r w:rsidRPr="00F31332">
        <w:rPr>
          <w:b/>
          <w:bCs/>
          <w:color w:val="000000"/>
          <w:sz w:val="24"/>
          <w:szCs w:val="24"/>
        </w:rPr>
        <w:t xml:space="preserve">- </w:t>
      </w:r>
      <w:r w:rsidRPr="00F31332">
        <w:rPr>
          <w:color w:val="000000"/>
          <w:sz w:val="24"/>
          <w:szCs w:val="24"/>
        </w:rPr>
        <w:t xml:space="preserve">No local dia e hora previstos neste edital, em sessão pública, deverão comparecer as licitantes, com a declaração mencionada no item </w:t>
      </w:r>
      <w:r w:rsidRPr="00F31332">
        <w:rPr>
          <w:b/>
          <w:color w:val="000000"/>
          <w:sz w:val="24"/>
          <w:szCs w:val="24"/>
        </w:rPr>
        <w:t>10</w:t>
      </w:r>
      <w:r w:rsidRPr="00F31332">
        <w:rPr>
          <w:b/>
          <w:bCs/>
          <w:color w:val="000000"/>
          <w:sz w:val="24"/>
          <w:szCs w:val="24"/>
        </w:rPr>
        <w:t xml:space="preserve"> e os envelopes PROPOSTA E HABILITAÇÃO</w:t>
      </w:r>
      <w:r w:rsidRPr="00F31332">
        <w:rPr>
          <w:color w:val="000000"/>
          <w:sz w:val="24"/>
          <w:szCs w:val="24"/>
        </w:rPr>
        <w:t>, apresentados na forma anteriormente definida;</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w:t>
      </w:r>
      <w:r w:rsidRPr="00F31332">
        <w:rPr>
          <w:b/>
          <w:bCs/>
          <w:color w:val="000000"/>
          <w:sz w:val="24"/>
          <w:szCs w:val="24"/>
        </w:rPr>
        <w:t xml:space="preserve">- </w:t>
      </w:r>
      <w:r w:rsidRPr="00F31332">
        <w:rPr>
          <w:color w:val="000000"/>
          <w:sz w:val="24"/>
          <w:szCs w:val="24"/>
        </w:rPr>
        <w:t>O julgamento do certame será realizado em uma ou mais sessões públicas; sempre com a lavratura da respectiva ata circunstanciada, assinada pelas licitantes presentes, pelo Pregoeiro e demais membros da equipe de apoio;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13.3</w:t>
      </w:r>
      <w:r w:rsidRPr="00F31332">
        <w:rPr>
          <w:b/>
          <w:bCs/>
          <w:color w:val="000000"/>
          <w:sz w:val="24"/>
          <w:szCs w:val="24"/>
        </w:rPr>
        <w:t xml:space="preserve">- </w:t>
      </w:r>
      <w:r w:rsidRPr="00F31332">
        <w:rPr>
          <w:color w:val="000000"/>
          <w:sz w:val="24"/>
          <w:szCs w:val="24"/>
        </w:rPr>
        <w:t xml:space="preserve">Após a fase de credenciamento das licitantes, na forma do disposto no </w:t>
      </w:r>
      <w:r w:rsidRPr="00F31332">
        <w:rPr>
          <w:b/>
          <w:bCs/>
          <w:color w:val="000000"/>
          <w:sz w:val="24"/>
          <w:szCs w:val="24"/>
        </w:rPr>
        <w:t xml:space="preserve">item 10, </w:t>
      </w:r>
      <w:r w:rsidRPr="00F31332">
        <w:rPr>
          <w:color w:val="000000"/>
          <w:sz w:val="24"/>
          <w:szCs w:val="24"/>
        </w:rPr>
        <w:t xml:space="preserve">o Pregoeiro procederá a abertura das propostas de </w:t>
      </w:r>
      <w:r w:rsidR="00EB125C">
        <w:rPr>
          <w:bCs/>
          <w:color w:val="000000"/>
          <w:sz w:val="24"/>
          <w:szCs w:val="24"/>
        </w:rPr>
        <w:t>descontos</w:t>
      </w:r>
      <w:r w:rsidRPr="00F31332">
        <w:rPr>
          <w:color w:val="000000"/>
          <w:sz w:val="24"/>
          <w:szCs w:val="24"/>
        </w:rPr>
        <w:t xml:space="preserve">, verificando, preliminarmente, a conformidade das propostas com os requisitos estabelecidos no instrumento convocatório e seus anexos, com a conseqüente divulgação dos </w:t>
      </w:r>
      <w:r w:rsidR="00EB125C">
        <w:rPr>
          <w:bCs/>
          <w:color w:val="000000"/>
          <w:sz w:val="24"/>
          <w:szCs w:val="24"/>
        </w:rPr>
        <w:t>descontos</w:t>
      </w:r>
      <w:r w:rsidRPr="00F31332">
        <w:rPr>
          <w:color w:val="000000"/>
          <w:sz w:val="24"/>
          <w:szCs w:val="24"/>
        </w:rPr>
        <w:t xml:space="preserve"> ofertados pelas licitante classificadas;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b/>
          <w:bCs/>
          <w:color w:val="000000"/>
          <w:sz w:val="24"/>
          <w:szCs w:val="24"/>
        </w:rPr>
      </w:pPr>
      <w:r w:rsidRPr="00F31332">
        <w:rPr>
          <w:color w:val="000000"/>
          <w:sz w:val="24"/>
          <w:szCs w:val="24"/>
        </w:rPr>
        <w:t>13.4</w:t>
      </w:r>
      <w:r w:rsidRPr="00F31332">
        <w:rPr>
          <w:b/>
          <w:bCs/>
          <w:color w:val="000000"/>
          <w:sz w:val="24"/>
          <w:szCs w:val="24"/>
        </w:rPr>
        <w:t xml:space="preserve">- </w:t>
      </w:r>
      <w:r w:rsidRPr="00F31332">
        <w:rPr>
          <w:color w:val="000000"/>
          <w:sz w:val="24"/>
          <w:szCs w:val="24"/>
        </w:rPr>
        <w:t xml:space="preserve">Para julgamento e classificação das propostas será adotado o critério de </w:t>
      </w:r>
      <w:r w:rsidRPr="00F31332">
        <w:rPr>
          <w:b/>
          <w:color w:val="000000"/>
          <w:sz w:val="24"/>
          <w:szCs w:val="24"/>
        </w:rPr>
        <w:t>MAIOR PERCENTUAL DE DESCONTO POR LOTE,</w:t>
      </w:r>
      <w:r w:rsidRPr="00F31332">
        <w:rPr>
          <w:color w:val="000000"/>
          <w:sz w:val="24"/>
          <w:szCs w:val="24"/>
        </w:rPr>
        <w:t xml:space="preserve"> observados o prazo máximo de fornecimento, as especificações e parâmetros de qualidade definidos neste edital</w:t>
      </w:r>
      <w:r w:rsidRPr="00F31332">
        <w:rPr>
          <w:b/>
          <w:bCs/>
          <w:color w:val="000000"/>
          <w:sz w:val="24"/>
          <w:szCs w:val="24"/>
        </w:rPr>
        <w:t xml:space="preserve">. </w:t>
      </w:r>
    </w:p>
    <w:p w:rsidR="00F31332" w:rsidRPr="00F31332" w:rsidRDefault="00F31332" w:rsidP="00F31332">
      <w:pPr>
        <w:pStyle w:val="Cabealho"/>
        <w:tabs>
          <w:tab w:val="clear" w:pos="4419"/>
          <w:tab w:val="clear" w:pos="8838"/>
        </w:tabs>
        <w:jc w:val="both"/>
        <w:rPr>
          <w:b/>
          <w:bCs/>
          <w:color w:val="000000"/>
          <w:sz w:val="24"/>
          <w:szCs w:val="24"/>
        </w:rPr>
      </w:pPr>
    </w:p>
    <w:p w:rsidR="00F31332" w:rsidRPr="00F31332" w:rsidRDefault="00F31332" w:rsidP="00F31332">
      <w:pPr>
        <w:autoSpaceDE w:val="0"/>
        <w:autoSpaceDN w:val="0"/>
        <w:adjustRightInd w:val="0"/>
        <w:jc w:val="both"/>
        <w:rPr>
          <w:i/>
          <w:color w:val="000000"/>
          <w:sz w:val="24"/>
          <w:szCs w:val="24"/>
        </w:rPr>
      </w:pPr>
      <w:r w:rsidRPr="00F31332">
        <w:rPr>
          <w:b/>
          <w:bCs/>
          <w:color w:val="000000"/>
          <w:sz w:val="24"/>
          <w:szCs w:val="24"/>
        </w:rPr>
        <w:t>13.4.1</w:t>
      </w:r>
      <w:r>
        <w:rPr>
          <w:b/>
          <w:bCs/>
          <w:color w:val="000000"/>
          <w:sz w:val="24"/>
          <w:szCs w:val="24"/>
        </w:rPr>
        <w:t xml:space="preserve"> </w:t>
      </w:r>
      <w:r w:rsidRPr="00F31332">
        <w:rPr>
          <w:b/>
          <w:bCs/>
          <w:color w:val="000000"/>
          <w:sz w:val="24"/>
          <w:szCs w:val="24"/>
        </w:rPr>
        <w:t xml:space="preserve">- </w:t>
      </w:r>
      <w:r w:rsidRPr="00F31332">
        <w:rPr>
          <w:color w:val="000000"/>
          <w:sz w:val="24"/>
          <w:szCs w:val="24"/>
        </w:rPr>
        <w:t xml:space="preserve">Serão desclassificadas as propostas que não atenderem às exigências do presente edital, que apresentarem descontos manifestamente inexeqüíveis e </w:t>
      </w:r>
      <w:r w:rsidRPr="00F31332">
        <w:rPr>
          <w:i/>
          <w:color w:val="000000"/>
          <w:sz w:val="24"/>
          <w:szCs w:val="24"/>
        </w:rPr>
        <w:t>percentuais de desconto inferiores ao estimado pela administração.</w:t>
      </w:r>
    </w:p>
    <w:p w:rsidR="00F31332" w:rsidRPr="00F31332" w:rsidRDefault="00F31332" w:rsidP="00F31332">
      <w:pPr>
        <w:autoSpaceDE w:val="0"/>
        <w:autoSpaceDN w:val="0"/>
        <w:adjustRightInd w:val="0"/>
        <w:jc w:val="both"/>
        <w:rPr>
          <w:i/>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b/>
          <w:color w:val="000000"/>
          <w:sz w:val="24"/>
          <w:szCs w:val="24"/>
        </w:rPr>
        <w:t>13.4.2</w:t>
      </w:r>
      <w:r>
        <w:rPr>
          <w:b/>
          <w:color w:val="000000"/>
          <w:sz w:val="24"/>
          <w:szCs w:val="24"/>
        </w:rPr>
        <w:t xml:space="preserve"> </w:t>
      </w:r>
      <w:r w:rsidRPr="00F31332">
        <w:rPr>
          <w:b/>
          <w:color w:val="000000"/>
          <w:sz w:val="24"/>
          <w:szCs w:val="24"/>
        </w:rPr>
        <w:t>-</w:t>
      </w:r>
      <w:r w:rsidRPr="00F31332">
        <w:rPr>
          <w:i/>
          <w:color w:val="000000"/>
          <w:sz w:val="24"/>
          <w:szCs w:val="24"/>
        </w:rPr>
        <w:t xml:space="preserve"> </w:t>
      </w:r>
      <w:r w:rsidRPr="00F31332">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31332">
        <w:rPr>
          <w:rStyle w:val="apple-converted-space"/>
          <w:color w:val="000000"/>
          <w:sz w:val="24"/>
          <w:szCs w:val="24"/>
        </w:rPr>
        <w:t> </w:t>
      </w:r>
      <w:r w:rsidRPr="00F31332">
        <w:rPr>
          <w:b/>
          <w:bCs/>
          <w:color w:val="000000"/>
          <w:sz w:val="24"/>
          <w:szCs w:val="24"/>
          <w:bdr w:val="none" w:sz="0" w:space="0" w:color="auto" w:frame="1"/>
        </w:rPr>
        <w:t>a)</w:t>
      </w:r>
      <w:r w:rsidRPr="00F31332">
        <w:rPr>
          <w:rStyle w:val="apple-converted-space"/>
          <w:color w:val="000000"/>
          <w:sz w:val="24"/>
          <w:szCs w:val="24"/>
        </w:rPr>
        <w:t> </w:t>
      </w:r>
      <w:r w:rsidRPr="00F31332">
        <w:rPr>
          <w:color w:val="000000"/>
          <w:sz w:val="24"/>
          <w:szCs w:val="24"/>
        </w:rPr>
        <w:t>média aritmética dos valores das propostas superiores a 50% (cinqüenta por cento) do valor orçado pela Administração, ou</w:t>
      </w:r>
      <w:r w:rsidRPr="00F31332">
        <w:rPr>
          <w:rStyle w:val="apple-converted-space"/>
          <w:color w:val="000000"/>
          <w:sz w:val="24"/>
          <w:szCs w:val="24"/>
        </w:rPr>
        <w:t> </w:t>
      </w:r>
      <w:r w:rsidRPr="00F31332">
        <w:rPr>
          <w:b/>
          <w:bCs/>
          <w:color w:val="000000"/>
          <w:sz w:val="24"/>
          <w:szCs w:val="24"/>
          <w:bdr w:val="none" w:sz="0" w:space="0" w:color="auto" w:frame="1"/>
        </w:rPr>
        <w:t>b)</w:t>
      </w:r>
      <w:r w:rsidRPr="00F31332">
        <w:rPr>
          <w:rStyle w:val="apple-converted-space"/>
          <w:color w:val="000000"/>
          <w:sz w:val="24"/>
          <w:szCs w:val="24"/>
        </w:rPr>
        <w:t> </w:t>
      </w:r>
      <w:r w:rsidRPr="00F31332">
        <w:rPr>
          <w:color w:val="000000"/>
          <w:sz w:val="24"/>
          <w:szCs w:val="24"/>
        </w:rPr>
        <w:t xml:space="preserve">valor orçado pela Administração. Bem como, </w:t>
      </w:r>
      <w:r w:rsidRPr="00F31332">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F31332" w:rsidRPr="00F31332" w:rsidRDefault="00F31332" w:rsidP="00F31332">
      <w:pPr>
        <w:pStyle w:val="Cabealho"/>
        <w:tabs>
          <w:tab w:val="clear" w:pos="4419"/>
          <w:tab w:val="clear" w:pos="8838"/>
        </w:tabs>
        <w:jc w:val="both"/>
        <w:rPr>
          <w:b/>
          <w:bCs/>
          <w:color w:val="000000"/>
          <w:sz w:val="24"/>
          <w:szCs w:val="24"/>
        </w:rPr>
      </w:pPr>
    </w:p>
    <w:p w:rsidR="00EB125C" w:rsidRPr="00F31332" w:rsidRDefault="00EB125C" w:rsidP="00EB125C">
      <w:pPr>
        <w:pStyle w:val="Cabealho"/>
        <w:tabs>
          <w:tab w:val="clear" w:pos="4419"/>
          <w:tab w:val="clear" w:pos="8838"/>
        </w:tabs>
        <w:jc w:val="both"/>
        <w:rPr>
          <w:color w:val="000000"/>
          <w:sz w:val="24"/>
          <w:szCs w:val="24"/>
        </w:rPr>
      </w:pPr>
      <w:r w:rsidRPr="00F31332">
        <w:rPr>
          <w:color w:val="000000"/>
          <w:sz w:val="24"/>
          <w:szCs w:val="24"/>
        </w:rPr>
        <w:t>13.5</w:t>
      </w:r>
      <w:r w:rsidRPr="00F31332">
        <w:rPr>
          <w:b/>
          <w:bCs/>
          <w:color w:val="000000"/>
          <w:sz w:val="24"/>
          <w:szCs w:val="24"/>
        </w:rPr>
        <w:t xml:space="preserve">- </w:t>
      </w:r>
      <w:r w:rsidRPr="00F31332">
        <w:rPr>
          <w:color w:val="000000"/>
          <w:sz w:val="24"/>
          <w:szCs w:val="24"/>
        </w:rPr>
        <w:t xml:space="preserve">Serão qualificados pelo Pregoeiro, para ingresso na fase de lances o autor da proposta de percentual de desconto por </w:t>
      </w:r>
      <w:r>
        <w:rPr>
          <w:color w:val="000000"/>
          <w:sz w:val="24"/>
          <w:szCs w:val="24"/>
        </w:rPr>
        <w:t xml:space="preserve">lote </w:t>
      </w:r>
      <w:r w:rsidRPr="00F31332">
        <w:rPr>
          <w:color w:val="000000"/>
          <w:sz w:val="24"/>
          <w:szCs w:val="24"/>
        </w:rPr>
        <w:t>e todos os demais licitantes que tenham apresentado propostas em valores sucessivos e inferiores em até 10% (dez por cento) à de maior percentual de desconto por item.</w:t>
      </w:r>
    </w:p>
    <w:p w:rsidR="00EB125C" w:rsidRPr="00F31332" w:rsidRDefault="00EB125C" w:rsidP="00EB125C">
      <w:pPr>
        <w:pStyle w:val="Cabealho"/>
        <w:tabs>
          <w:tab w:val="clear" w:pos="4419"/>
          <w:tab w:val="clear" w:pos="8838"/>
        </w:tabs>
        <w:jc w:val="both"/>
        <w:rPr>
          <w:color w:val="000000"/>
          <w:sz w:val="24"/>
          <w:szCs w:val="24"/>
        </w:rPr>
      </w:pPr>
    </w:p>
    <w:p w:rsidR="00EB125C" w:rsidRPr="00F31332" w:rsidRDefault="00EB125C" w:rsidP="00EB125C">
      <w:pPr>
        <w:pStyle w:val="Cabealho"/>
        <w:tabs>
          <w:tab w:val="clear" w:pos="4419"/>
          <w:tab w:val="clear" w:pos="8838"/>
        </w:tabs>
        <w:jc w:val="both"/>
        <w:rPr>
          <w:color w:val="000000"/>
          <w:sz w:val="24"/>
          <w:szCs w:val="24"/>
        </w:rPr>
      </w:pPr>
      <w:r w:rsidRPr="00F31332">
        <w:rPr>
          <w:color w:val="000000"/>
          <w:sz w:val="24"/>
          <w:szCs w:val="24"/>
        </w:rPr>
        <w:t>13.6</w:t>
      </w:r>
      <w:r>
        <w:rPr>
          <w:color w:val="000000"/>
          <w:sz w:val="24"/>
          <w:szCs w:val="24"/>
        </w:rPr>
        <w:t xml:space="preserve"> </w:t>
      </w:r>
      <w:r w:rsidRPr="00F31332">
        <w:rPr>
          <w:b/>
          <w:bCs/>
          <w:color w:val="000000"/>
          <w:sz w:val="24"/>
          <w:szCs w:val="24"/>
        </w:rPr>
        <w:t xml:space="preserve">- </w:t>
      </w:r>
      <w:r w:rsidRPr="00A05FA9">
        <w:rPr>
          <w:bCs/>
          <w:color w:val="000000"/>
          <w:sz w:val="24"/>
          <w:szCs w:val="24"/>
        </w:rPr>
        <w:t xml:space="preserve">Não havendo pelo menos 3 (três) ofertas nas condições definidas no item antecedente, poderão os autores das melhores propostas, até o máximo de 3 (três), oferecer novos lances verbais e sucessivos, quaisquer que sejam os </w:t>
      </w:r>
      <w:r>
        <w:rPr>
          <w:bCs/>
          <w:color w:val="000000"/>
          <w:sz w:val="24"/>
          <w:szCs w:val="24"/>
        </w:rPr>
        <w:t>descontos</w:t>
      </w:r>
      <w:r w:rsidRPr="00A05FA9">
        <w:rPr>
          <w:bCs/>
          <w:color w:val="000000"/>
          <w:sz w:val="24"/>
          <w:szCs w:val="24"/>
        </w:rPr>
        <w:t xml:space="preserve"> oferecidos.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13.7</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Caso duas ou mais propostas escritas apresentarem </w:t>
      </w:r>
      <w:r>
        <w:rPr>
          <w:color w:val="000000"/>
          <w:sz w:val="24"/>
          <w:szCs w:val="24"/>
        </w:rPr>
        <w:t>descontos</w:t>
      </w:r>
      <w:r w:rsidRPr="00F31332">
        <w:rPr>
          <w:color w:val="000000"/>
          <w:sz w:val="24"/>
          <w:szCs w:val="24"/>
        </w:rPr>
        <w:t xml:space="preserve"> iguais, será realizado sorteio, também, para determinação da ordem de oferta dos lances.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spacing w:after="240"/>
        <w:jc w:val="both"/>
        <w:rPr>
          <w:color w:val="000000"/>
          <w:sz w:val="24"/>
          <w:szCs w:val="24"/>
        </w:rPr>
      </w:pPr>
      <w:r w:rsidRPr="00F31332">
        <w:rPr>
          <w:color w:val="000000"/>
          <w:sz w:val="24"/>
          <w:szCs w:val="24"/>
        </w:rPr>
        <w:t>13.8</w:t>
      </w:r>
      <w:r>
        <w:rPr>
          <w:color w:val="000000"/>
          <w:sz w:val="24"/>
          <w:szCs w:val="24"/>
        </w:rPr>
        <w:t xml:space="preserve"> </w:t>
      </w:r>
      <w:r w:rsidRPr="00F31332">
        <w:rPr>
          <w:b/>
          <w:bCs/>
          <w:color w:val="000000"/>
          <w:sz w:val="24"/>
          <w:szCs w:val="24"/>
        </w:rPr>
        <w:t>-</w:t>
      </w:r>
      <w:r w:rsidRPr="00F31332">
        <w:rPr>
          <w:bCs/>
          <w:color w:val="000000"/>
          <w:sz w:val="24"/>
          <w:szCs w:val="24"/>
        </w:rPr>
        <w:t xml:space="preserve"> O</w:t>
      </w:r>
      <w:r w:rsidRPr="00F31332">
        <w:rPr>
          <w:color w:val="000000"/>
          <w:sz w:val="24"/>
          <w:szCs w:val="24"/>
        </w:rPr>
        <w:t xml:space="preserve"> Pregoeiro convidará individualmente as licitantes qualificadas a apresentarem os lances verbais, a começar pelo autor da proposta escrita de menor percentual de desconto seguido dos demais, em ordem decrescente de valor;</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lastRenderedPageBreak/>
        <w:t>13.9</w:t>
      </w:r>
      <w:r w:rsidRPr="00F31332">
        <w:rPr>
          <w:b/>
          <w:bCs/>
          <w:color w:val="000000"/>
          <w:sz w:val="24"/>
          <w:szCs w:val="24"/>
        </w:rPr>
        <w:t xml:space="preserve"> – </w:t>
      </w:r>
      <w:r w:rsidRPr="00F31332">
        <w:rPr>
          <w:bCs/>
          <w:color w:val="000000"/>
          <w:sz w:val="24"/>
          <w:szCs w:val="24"/>
        </w:rPr>
        <w:t>O</w:t>
      </w:r>
      <w:r w:rsidRPr="00F31332">
        <w:rPr>
          <w:color w:val="000000"/>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13.10</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Só serão aceitos lances </w:t>
      </w:r>
      <w:r w:rsidR="00EB125C">
        <w:rPr>
          <w:color w:val="000000"/>
          <w:sz w:val="24"/>
          <w:szCs w:val="24"/>
        </w:rPr>
        <w:t>descont</w:t>
      </w:r>
      <w:r w:rsidRPr="00F31332">
        <w:rPr>
          <w:color w:val="000000"/>
          <w:sz w:val="24"/>
          <w:szCs w:val="24"/>
        </w:rPr>
        <w:t>os sejam SUPERIORES ao último apresentado;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13.11</w:t>
      </w:r>
      <w:r>
        <w:rPr>
          <w:color w:val="000000"/>
          <w:sz w:val="24"/>
          <w:szCs w:val="24"/>
        </w:rPr>
        <w:t xml:space="preserve"> </w:t>
      </w:r>
      <w:r w:rsidRPr="00F31332">
        <w:rPr>
          <w:b/>
          <w:bCs/>
          <w:color w:val="000000"/>
          <w:sz w:val="24"/>
          <w:szCs w:val="24"/>
        </w:rPr>
        <w:t xml:space="preserve">- </w:t>
      </w:r>
      <w:r w:rsidRPr="00F31332">
        <w:rPr>
          <w:color w:val="000000"/>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13.12</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A desistência dos lances já ofertados sujeitará a licitante às penalidades previstas no item </w:t>
      </w:r>
      <w:r w:rsidR="00484287">
        <w:rPr>
          <w:color w:val="000000"/>
          <w:sz w:val="24"/>
          <w:szCs w:val="24"/>
        </w:rPr>
        <w:t>20</w:t>
      </w:r>
      <w:r w:rsidRPr="00F31332">
        <w:rPr>
          <w:color w:val="000000"/>
          <w:sz w:val="24"/>
          <w:szCs w:val="24"/>
        </w:rPr>
        <w:t xml:space="preserve"> do Edital.</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13.13</w:t>
      </w:r>
      <w:r>
        <w:rPr>
          <w:color w:val="000000"/>
          <w:sz w:val="24"/>
          <w:szCs w:val="24"/>
        </w:rPr>
        <w:t xml:space="preserve"> </w:t>
      </w:r>
      <w:r w:rsidRPr="00F31332">
        <w:rPr>
          <w:b/>
          <w:bCs/>
          <w:color w:val="000000"/>
          <w:sz w:val="24"/>
          <w:szCs w:val="24"/>
        </w:rPr>
        <w:t xml:space="preserve">- </w:t>
      </w:r>
      <w:r w:rsidRPr="00F31332">
        <w:rPr>
          <w:color w:val="000000"/>
          <w:sz w:val="24"/>
          <w:szCs w:val="24"/>
        </w:rPr>
        <w:t>O encerramento da etapa competitiva dar-se-á quando, indagados pelo Pregoeiro, as licitantes qualificadas manifestarem seu desinteresse em apresentar novos lances, ou quando encerrado o prazo estipulado na forma do subitem 13.9;</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13.14</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A desistência em apresentar lance verbal, quando convocado pelo Pregoeiro, implicará a exclusão do licitante da etapas de lances verbais e a manutenção do ultimo desconto apresentado pelo licitante, para efeito de ordenação das propostas.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13.15</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13.16</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 xml:space="preserve"> </w:t>
      </w:r>
      <w:r w:rsidR="00EB125C" w:rsidRPr="00F31332">
        <w:rPr>
          <w:color w:val="000000"/>
          <w:sz w:val="24"/>
          <w:szCs w:val="24"/>
        </w:rPr>
        <w:t xml:space="preserve">A microempresa ou a empresa de pequeno porte mais bem classificada, nos termos do art. 44 da Lei Complementar nº 123/2006, com </w:t>
      </w:r>
      <w:r w:rsidR="00EB125C">
        <w:rPr>
          <w:bCs/>
          <w:color w:val="000000"/>
          <w:sz w:val="24"/>
          <w:szCs w:val="24"/>
        </w:rPr>
        <w:t>descontos</w:t>
      </w:r>
      <w:r w:rsidR="00EB125C" w:rsidRPr="00F31332">
        <w:rPr>
          <w:color w:val="000000"/>
          <w:sz w:val="24"/>
          <w:szCs w:val="24"/>
        </w:rPr>
        <w:t xml:space="preserve"> iguais ou até 5 %(cinco por cento) superior à proposta de melhor </w:t>
      </w:r>
      <w:r w:rsidR="00EB125C">
        <w:rPr>
          <w:bCs/>
          <w:color w:val="000000"/>
          <w:sz w:val="24"/>
          <w:szCs w:val="24"/>
        </w:rPr>
        <w:t>desconto</w:t>
      </w:r>
      <w:r w:rsidR="00EB125C" w:rsidRPr="00F31332">
        <w:rPr>
          <w:color w:val="000000"/>
          <w:sz w:val="24"/>
          <w:szCs w:val="24"/>
        </w:rPr>
        <w:t>, será convocada para apresentar nova proposta no prazo máximo de 5 minutos após o encerramento dos lances, sob pena de preclusão, de acordo com o estabelecido no § 3º, art. 45, da Lei Complementar n º 123/06.</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13.16.1</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 xml:space="preserve"> Não ocorrendo a apresentação da proposta da microempresa ou empresa de pequeno porte, na forma do subitem 13.16, serão convocadas, na ordem classificatória, as remanescentes que porventura se enquadrem na hipótese acima, para o exercício do mesmo direito.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13.16.2</w:t>
      </w:r>
      <w:r>
        <w:rPr>
          <w:color w:val="000000"/>
          <w:sz w:val="24"/>
          <w:szCs w:val="24"/>
        </w:rPr>
        <w:t xml:space="preserve"> </w:t>
      </w:r>
      <w:r w:rsidRPr="00F31332">
        <w:rPr>
          <w:color w:val="000000"/>
          <w:sz w:val="24"/>
          <w:szCs w:val="24"/>
        </w:rPr>
        <w:t xml:space="preserve">- O disposto no subitem 13.16 somente se aplicará quando </w:t>
      </w:r>
      <w:r w:rsidRPr="00F31332">
        <w:rPr>
          <w:b/>
          <w:color w:val="000000"/>
          <w:sz w:val="24"/>
          <w:szCs w:val="24"/>
        </w:rPr>
        <w:t xml:space="preserve">a melhor oferta inicial </w:t>
      </w:r>
      <w:r w:rsidRPr="00F31332">
        <w:rPr>
          <w:color w:val="000000"/>
          <w:sz w:val="24"/>
          <w:szCs w:val="24"/>
        </w:rPr>
        <w:t>não tiver sido apresentada por microempresa ou empresa de pequeno porte.</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13.17</w:t>
      </w:r>
      <w:r>
        <w:rPr>
          <w:color w:val="000000"/>
          <w:sz w:val="24"/>
          <w:szCs w:val="24"/>
        </w:rPr>
        <w:t xml:space="preserve"> </w:t>
      </w:r>
      <w:r w:rsidRPr="00F31332">
        <w:rPr>
          <w:b/>
          <w:bCs/>
          <w:color w:val="000000"/>
          <w:sz w:val="24"/>
          <w:szCs w:val="24"/>
        </w:rPr>
        <w:t xml:space="preserve">- </w:t>
      </w:r>
      <w:r w:rsidRPr="00F31332">
        <w:rPr>
          <w:bCs/>
          <w:color w:val="000000"/>
          <w:sz w:val="24"/>
          <w:szCs w:val="24"/>
        </w:rPr>
        <w:t>O</w:t>
      </w:r>
      <w:r w:rsidRPr="00F31332">
        <w:rPr>
          <w:color w:val="000000"/>
          <w:sz w:val="24"/>
          <w:szCs w:val="24"/>
        </w:rPr>
        <w:t xml:space="preserve"> Pregoeiro poderá negociar diretamente com a licitante vencedora para que seja obtido melhor desconto aceitável, devendo esta negociação se dar em público e formalizada(s) em ata;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13.18</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Sendo aceitável a proposta final classificada em primeiro lugar, após negociação com o Pregoeiro, será aberto o envelope contendo a documentação de habilitação da licitante que a tiver formulado, </w:t>
      </w:r>
      <w:r w:rsidRPr="00F31332">
        <w:rPr>
          <w:b/>
          <w:bCs/>
          <w:color w:val="000000"/>
          <w:sz w:val="24"/>
          <w:szCs w:val="24"/>
        </w:rPr>
        <w:t xml:space="preserve">para confirmação das suas condições de habilitação, </w:t>
      </w:r>
      <w:r w:rsidRPr="00F31332">
        <w:rPr>
          <w:b/>
          <w:bCs/>
          <w:color w:val="000000"/>
          <w:sz w:val="24"/>
          <w:szCs w:val="24"/>
          <w:u w:val="single"/>
        </w:rPr>
        <w:t>descrita no item 12 do Edital,</w:t>
      </w:r>
      <w:r w:rsidRPr="00F31332">
        <w:rPr>
          <w:color w:val="000000"/>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13.19</w:t>
      </w:r>
      <w:r>
        <w:rPr>
          <w:color w:val="000000"/>
          <w:sz w:val="24"/>
          <w:szCs w:val="24"/>
        </w:rPr>
        <w:t xml:space="preserve"> </w:t>
      </w:r>
      <w:r w:rsidRPr="00F31332">
        <w:rPr>
          <w:b/>
          <w:bCs/>
          <w:color w:val="000000"/>
          <w:sz w:val="24"/>
          <w:szCs w:val="24"/>
        </w:rPr>
        <w:t xml:space="preserve">- </w:t>
      </w:r>
      <w:r w:rsidRPr="00F31332">
        <w:rPr>
          <w:color w:val="000000"/>
          <w:sz w:val="24"/>
          <w:szCs w:val="24"/>
        </w:rPr>
        <w:t>Verificado o atendimento das exigências de habilitação fixadas no edital, o Pregoeiro declarará a licitante vencedora, caso nenhum licitante manifeste a intenção de recorrer;</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lastRenderedPageBreak/>
        <w:t>13.20</w:t>
      </w:r>
      <w:r>
        <w:rPr>
          <w:color w:val="000000"/>
          <w:sz w:val="24"/>
          <w:szCs w:val="24"/>
        </w:rPr>
        <w:t xml:space="preserve"> </w:t>
      </w:r>
      <w:r w:rsidRPr="00F31332">
        <w:rPr>
          <w:b/>
          <w:bCs/>
          <w:color w:val="000000"/>
          <w:sz w:val="24"/>
          <w:szCs w:val="24"/>
        </w:rPr>
        <w:t xml:space="preserve">– </w:t>
      </w:r>
      <w:r w:rsidRPr="00F31332">
        <w:rPr>
          <w:color w:val="000000"/>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13.21</w:t>
      </w:r>
      <w:r>
        <w:rPr>
          <w:color w:val="000000"/>
          <w:sz w:val="24"/>
          <w:szCs w:val="24"/>
        </w:rPr>
        <w:t xml:space="preserve"> </w:t>
      </w:r>
      <w:r w:rsidRPr="00F31332">
        <w:rPr>
          <w:b/>
          <w:bCs/>
          <w:color w:val="000000"/>
          <w:sz w:val="24"/>
          <w:szCs w:val="24"/>
        </w:rPr>
        <w:t xml:space="preserve">- </w:t>
      </w:r>
      <w:r w:rsidRPr="00F31332">
        <w:rPr>
          <w:color w:val="000000"/>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13.22</w:t>
      </w:r>
      <w:r>
        <w:rPr>
          <w:color w:val="000000"/>
          <w:sz w:val="24"/>
          <w:szCs w:val="24"/>
        </w:rPr>
        <w:t xml:space="preserve"> </w:t>
      </w:r>
      <w:r w:rsidRPr="00F31332">
        <w:rPr>
          <w:b/>
          <w:bCs/>
          <w:color w:val="000000"/>
          <w:sz w:val="24"/>
          <w:szCs w:val="24"/>
        </w:rPr>
        <w:t xml:space="preserve">- </w:t>
      </w:r>
      <w:r w:rsidRPr="00F31332">
        <w:rPr>
          <w:bCs/>
          <w:color w:val="000000"/>
          <w:sz w:val="24"/>
          <w:szCs w:val="24"/>
        </w:rPr>
        <w:t>O</w:t>
      </w:r>
      <w:r w:rsidRPr="00F31332">
        <w:rPr>
          <w:color w:val="000000"/>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13.23</w:t>
      </w:r>
      <w:r>
        <w:rPr>
          <w:color w:val="000000"/>
          <w:sz w:val="24"/>
          <w:szCs w:val="24"/>
        </w:rPr>
        <w:t xml:space="preserve"> </w:t>
      </w:r>
      <w:r w:rsidRPr="00F31332">
        <w:rPr>
          <w:color w:val="000000"/>
          <w:sz w:val="24"/>
          <w:szCs w:val="24"/>
        </w:rPr>
        <w:t>- A Empresa que cotar o maior percentual de desconto ficará obrigada a fornecer todos os itens, quando solicitado.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spacing w:after="240"/>
        <w:jc w:val="both"/>
        <w:rPr>
          <w:b/>
          <w:color w:val="000000"/>
          <w:sz w:val="24"/>
          <w:szCs w:val="24"/>
        </w:rPr>
      </w:pPr>
      <w:r w:rsidRPr="00F31332">
        <w:rPr>
          <w:b/>
          <w:color w:val="000000"/>
          <w:sz w:val="24"/>
          <w:szCs w:val="24"/>
        </w:rPr>
        <w:t>14</w:t>
      </w:r>
      <w:r>
        <w:rPr>
          <w:b/>
          <w:color w:val="000000"/>
          <w:sz w:val="24"/>
          <w:szCs w:val="24"/>
        </w:rPr>
        <w:t xml:space="preserve"> </w:t>
      </w:r>
      <w:r w:rsidRPr="00F31332">
        <w:rPr>
          <w:b/>
          <w:color w:val="000000"/>
          <w:sz w:val="24"/>
          <w:szCs w:val="24"/>
        </w:rPr>
        <w:t xml:space="preserve">- DOS RECURSOS ADMINISTRATIVOS: </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14.3- A falta de manifestação imediata e motivada da licitante importará a decadência do direito de recurso e a adjudicação do objeto da licitação pelo Pregoeiro ao vencedor;</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 xml:space="preserve"> </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14.3- O acolhimento do recurso importará a invalidação apenas dos atos insuscetíveis de aproveitamento;</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 xml:space="preserve"> </w:t>
      </w: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14.4- A petição poderá ser feita na própria sessão de recebimento, e, se oral, será reduzida a termo em ata;</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14.5 - O recurso contra decisão do Pregoeiro não terá efeito suspensivo;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F31332" w:rsidRPr="00F31332" w:rsidRDefault="00F31332" w:rsidP="00F31332">
      <w:pPr>
        <w:pStyle w:val="Cabealho"/>
        <w:tabs>
          <w:tab w:val="clear" w:pos="4419"/>
          <w:tab w:val="clear" w:pos="8838"/>
        </w:tabs>
        <w:spacing w:before="240"/>
        <w:jc w:val="both"/>
        <w:rPr>
          <w:color w:val="000000"/>
          <w:sz w:val="24"/>
          <w:szCs w:val="24"/>
        </w:rPr>
      </w:pPr>
      <w:r w:rsidRPr="00F31332">
        <w:rPr>
          <w:color w:val="000000"/>
          <w:sz w:val="24"/>
          <w:szCs w:val="24"/>
        </w:rPr>
        <w:t xml:space="preserve"> 14.7- Os recursos e as contrarrazões serão dirigidos ao Pregoeiro, que poderá reconsiderar ou enviar para a Autoridade Competente, que, no prazo de 5 (cinco) dias úteis, decidirá de forma fundamentada;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14.8- Decididos os recursos e constatada a regularidade dos atos praticados, a Autoridade Competente adjudicará o objeto e homologará o procedimento licitatório;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14.9-</w:t>
      </w:r>
      <w:r w:rsidRPr="00F31332">
        <w:rPr>
          <w:b/>
          <w:bCs/>
          <w:color w:val="000000"/>
          <w:sz w:val="24"/>
          <w:szCs w:val="24"/>
        </w:rPr>
        <w:t xml:space="preserve"> </w:t>
      </w:r>
      <w:r w:rsidRPr="00F31332">
        <w:rPr>
          <w:color w:val="000000"/>
          <w:sz w:val="24"/>
          <w:szCs w:val="24"/>
        </w:rPr>
        <w:t>Dos atos da Administração, após a Adjudicação, decorrentes da aplicação da Lei no 8.666/93, caberá:</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lastRenderedPageBreak/>
        <w:t>I - recurso, dirigido à Autoridade Competente, por intermédio do Pregoeiro, interposto no prazo de 05 (cinco) dias úteis, a contar da intimação do ato, a ser protocolizado no endereço referido no subitem 12.6 deste Edital, nos casos de:</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CE0F42">
      <w:pPr>
        <w:pStyle w:val="PargrafodaLista1"/>
        <w:numPr>
          <w:ilvl w:val="0"/>
          <w:numId w:val="5"/>
        </w:numPr>
        <w:autoSpaceDE w:val="0"/>
        <w:autoSpaceDN w:val="0"/>
        <w:adjustRightInd w:val="0"/>
        <w:spacing w:line="240" w:lineRule="auto"/>
        <w:rPr>
          <w:rFonts w:ascii="Times New Roman" w:hAnsi="Times New Roman" w:cs="Times New Roman"/>
          <w:color w:val="000000"/>
          <w:sz w:val="24"/>
          <w:szCs w:val="24"/>
        </w:rPr>
      </w:pPr>
      <w:r w:rsidRPr="00F31332">
        <w:rPr>
          <w:rFonts w:ascii="Times New Roman" w:hAnsi="Times New Roman" w:cs="Times New Roman"/>
          <w:color w:val="000000"/>
          <w:sz w:val="24"/>
          <w:szCs w:val="24"/>
        </w:rPr>
        <w:t>anulação ou revogação da licitação;</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CE0F42">
      <w:pPr>
        <w:pStyle w:val="PargrafodaLista1"/>
        <w:numPr>
          <w:ilvl w:val="0"/>
          <w:numId w:val="5"/>
        </w:numPr>
        <w:autoSpaceDE w:val="0"/>
        <w:autoSpaceDN w:val="0"/>
        <w:adjustRightInd w:val="0"/>
        <w:spacing w:line="240" w:lineRule="auto"/>
        <w:rPr>
          <w:rFonts w:ascii="Times New Roman" w:hAnsi="Times New Roman" w:cs="Times New Roman"/>
          <w:color w:val="000000"/>
          <w:sz w:val="24"/>
          <w:szCs w:val="24"/>
        </w:rPr>
      </w:pPr>
      <w:r w:rsidRPr="00F31332">
        <w:rPr>
          <w:rFonts w:ascii="Times New Roman" w:hAnsi="Times New Roman" w:cs="Times New Roman"/>
          <w:color w:val="000000"/>
          <w:sz w:val="24"/>
          <w:szCs w:val="24"/>
        </w:rPr>
        <w:t>rescisão do Contrato, a que se refere o inciso I do artigo 79 da Lei no 8.666/93;</w:t>
      </w:r>
    </w:p>
    <w:p w:rsidR="00F31332" w:rsidRPr="00F31332" w:rsidRDefault="00F31332" w:rsidP="00F31332">
      <w:pPr>
        <w:pStyle w:val="PargrafodaLista1"/>
        <w:spacing w:line="240" w:lineRule="auto"/>
        <w:ind w:left="0" w:firstLine="0"/>
        <w:rPr>
          <w:rFonts w:ascii="Times New Roman" w:hAnsi="Times New Roman" w:cs="Times New Roman"/>
          <w:color w:val="000000"/>
          <w:sz w:val="24"/>
          <w:szCs w:val="24"/>
        </w:rPr>
      </w:pPr>
    </w:p>
    <w:p w:rsidR="00F31332" w:rsidRPr="00F31332" w:rsidRDefault="00F31332" w:rsidP="00CE0F42">
      <w:pPr>
        <w:pStyle w:val="PargrafodaLista1"/>
        <w:numPr>
          <w:ilvl w:val="0"/>
          <w:numId w:val="5"/>
        </w:numPr>
        <w:autoSpaceDE w:val="0"/>
        <w:autoSpaceDN w:val="0"/>
        <w:adjustRightInd w:val="0"/>
        <w:spacing w:line="240" w:lineRule="auto"/>
        <w:rPr>
          <w:rFonts w:ascii="Times New Roman" w:hAnsi="Times New Roman" w:cs="Times New Roman"/>
          <w:color w:val="000000"/>
          <w:sz w:val="24"/>
          <w:szCs w:val="24"/>
        </w:rPr>
      </w:pPr>
      <w:r w:rsidRPr="00F31332">
        <w:rPr>
          <w:rFonts w:ascii="Times New Roman" w:hAnsi="Times New Roman" w:cs="Times New Roman"/>
          <w:color w:val="000000"/>
          <w:sz w:val="24"/>
          <w:szCs w:val="24"/>
        </w:rPr>
        <w:t>aplicação das penas de advertência, suspensão temporária ou multa.</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II - representação, no prazo de 05 (cinco) dias úteis da intimação da decisão relacionada com o objeto da licitação ou do Contrato, de que não caiba recurso hierárquico;</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III - pedido de reconsideração de decisão da Autoridade Competente, no caso de declaração de inidoneidade para licitar ou contratar com a Administração Pública, no prazo de 10 (dez) dias úteis da  intimação do ato.</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bCs/>
          <w:color w:val="000000"/>
          <w:sz w:val="24"/>
          <w:szCs w:val="24"/>
        </w:rPr>
        <w:t xml:space="preserve">14.10- </w:t>
      </w:r>
      <w:r w:rsidRPr="00F31332">
        <w:rPr>
          <w:color w:val="000000"/>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bCs/>
          <w:color w:val="000000"/>
          <w:sz w:val="24"/>
          <w:szCs w:val="24"/>
        </w:rPr>
        <w:t xml:space="preserve">14.11- </w:t>
      </w:r>
      <w:r w:rsidRPr="00F31332">
        <w:rPr>
          <w:color w:val="000000"/>
          <w:sz w:val="24"/>
          <w:szCs w:val="24"/>
        </w:rPr>
        <w:t>Interposto, o recurso será aberto prazo aos demais licitantes, que poderão impugná-lo em até 5 (cinco) dias úteis.</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bCs/>
          <w:color w:val="000000"/>
          <w:sz w:val="24"/>
          <w:szCs w:val="24"/>
        </w:rPr>
        <w:t xml:space="preserve">14.12- </w:t>
      </w:r>
      <w:r w:rsidRPr="00F31332">
        <w:rPr>
          <w:color w:val="000000"/>
          <w:sz w:val="24"/>
          <w:szCs w:val="24"/>
        </w:rPr>
        <w:t>A intimação dos atos referidos no inciso I do subitem 14.9, excluindo-se as penas de advertência e multa de mora, e no inciso III, será feita mediante publicação no órgão oficial do Município.</w:t>
      </w:r>
    </w:p>
    <w:p w:rsidR="00F31332" w:rsidRPr="00F31332" w:rsidRDefault="00F31332" w:rsidP="00F31332">
      <w:pPr>
        <w:pStyle w:val="Cabealho"/>
        <w:tabs>
          <w:tab w:val="clear" w:pos="4419"/>
          <w:tab w:val="clear" w:pos="8838"/>
        </w:tabs>
        <w:jc w:val="both"/>
        <w:rPr>
          <w:color w:val="000000"/>
          <w:sz w:val="24"/>
          <w:szCs w:val="24"/>
        </w:rPr>
      </w:pPr>
    </w:p>
    <w:p w:rsidR="00116FF7" w:rsidRPr="00577A0D" w:rsidRDefault="00116FF7" w:rsidP="00782261">
      <w:pPr>
        <w:pStyle w:val="Cabealho"/>
        <w:tabs>
          <w:tab w:val="clear" w:pos="4419"/>
          <w:tab w:val="clear" w:pos="8838"/>
        </w:tabs>
        <w:spacing w:after="240"/>
        <w:jc w:val="both"/>
        <w:rPr>
          <w:b/>
          <w:color w:val="000000"/>
          <w:sz w:val="24"/>
          <w:szCs w:val="24"/>
        </w:rPr>
      </w:pPr>
      <w:r w:rsidRPr="00641508">
        <w:rPr>
          <w:b/>
          <w:color w:val="000000"/>
          <w:sz w:val="24"/>
          <w:szCs w:val="24"/>
        </w:rPr>
        <w:t>1</w:t>
      </w:r>
      <w:r w:rsidR="00C46EDE" w:rsidRPr="00641508">
        <w:rPr>
          <w:b/>
          <w:color w:val="000000"/>
          <w:sz w:val="24"/>
          <w:szCs w:val="24"/>
        </w:rPr>
        <w:t>5</w:t>
      </w:r>
      <w:r w:rsidR="00641508" w:rsidRPr="00641508">
        <w:rPr>
          <w:b/>
          <w:color w:val="000000"/>
          <w:sz w:val="24"/>
          <w:szCs w:val="24"/>
        </w:rPr>
        <w:t xml:space="preserve"> </w:t>
      </w:r>
      <w:r w:rsidR="00577A0D">
        <w:rPr>
          <w:b/>
          <w:color w:val="000000"/>
          <w:sz w:val="24"/>
          <w:szCs w:val="24"/>
        </w:rPr>
        <w:t>–</w:t>
      </w:r>
      <w:r w:rsidR="00641508" w:rsidRPr="00641508">
        <w:rPr>
          <w:b/>
          <w:color w:val="000000"/>
          <w:sz w:val="24"/>
          <w:szCs w:val="24"/>
        </w:rPr>
        <w:t xml:space="preserve"> </w:t>
      </w:r>
      <w:r w:rsidRPr="00641508">
        <w:rPr>
          <w:b/>
          <w:color w:val="000000"/>
          <w:sz w:val="24"/>
          <w:szCs w:val="24"/>
        </w:rPr>
        <w:t>DA FORMALIZAÇÃO DA ATA DE REGISTRO DE PREÇOS</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.1</w:t>
      </w:r>
      <w:r w:rsidR="00C46EDE" w:rsidRPr="00641508">
        <w:rPr>
          <w:bCs/>
          <w:color w:val="000000"/>
          <w:sz w:val="24"/>
          <w:szCs w:val="24"/>
        </w:rPr>
        <w:t xml:space="preserve"> </w:t>
      </w:r>
      <w:r w:rsidR="00577A0D">
        <w:rPr>
          <w:bCs/>
          <w:color w:val="000000"/>
          <w:sz w:val="24"/>
          <w:szCs w:val="24"/>
        </w:rPr>
        <w:t>–</w:t>
      </w:r>
      <w:r w:rsidR="00C46EDE" w:rsidRPr="00641508">
        <w:rPr>
          <w:bCs/>
          <w:color w:val="000000"/>
          <w:sz w:val="24"/>
          <w:szCs w:val="24"/>
        </w:rPr>
        <w:t xml:space="preserve"> </w:t>
      </w:r>
      <w:r w:rsidRPr="00641508">
        <w:rPr>
          <w:bCs/>
          <w:color w:val="000000"/>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.2</w:t>
      </w:r>
      <w:r w:rsidR="00C46EDE" w:rsidRPr="00641508">
        <w:rPr>
          <w:bCs/>
          <w:color w:val="000000"/>
          <w:sz w:val="24"/>
          <w:szCs w:val="24"/>
        </w:rPr>
        <w:t xml:space="preserve"> </w:t>
      </w:r>
      <w:r w:rsidR="00B06D35" w:rsidRPr="00641508">
        <w:rPr>
          <w:bCs/>
          <w:color w:val="000000"/>
          <w:sz w:val="24"/>
          <w:szCs w:val="24"/>
        </w:rPr>
        <w:t>–</w:t>
      </w:r>
      <w:r w:rsidR="00C46EDE" w:rsidRPr="00641508">
        <w:rPr>
          <w:bCs/>
          <w:color w:val="000000"/>
          <w:sz w:val="24"/>
          <w:szCs w:val="24"/>
        </w:rPr>
        <w:t xml:space="preserve"> </w:t>
      </w:r>
      <w:r w:rsidR="00CF22D9">
        <w:rPr>
          <w:bCs/>
          <w:color w:val="000000"/>
          <w:sz w:val="24"/>
          <w:szCs w:val="24"/>
        </w:rPr>
        <w:t xml:space="preserve">O </w:t>
      </w:r>
      <w:r w:rsidR="007512E1" w:rsidRPr="00641508">
        <w:rPr>
          <w:bCs/>
          <w:color w:val="000000"/>
          <w:sz w:val="24"/>
          <w:szCs w:val="24"/>
        </w:rPr>
        <w:t>Municip</w:t>
      </w:r>
      <w:r w:rsidR="0005315D">
        <w:rPr>
          <w:bCs/>
          <w:color w:val="000000"/>
          <w:sz w:val="24"/>
          <w:szCs w:val="24"/>
        </w:rPr>
        <w:t>io</w:t>
      </w:r>
      <w:r w:rsidR="007512E1" w:rsidRPr="00641508">
        <w:rPr>
          <w:bCs/>
          <w:color w:val="000000"/>
          <w:sz w:val="24"/>
          <w:szCs w:val="24"/>
        </w:rPr>
        <w:t xml:space="preserve"> de </w:t>
      </w:r>
      <w:r w:rsidR="0005315D">
        <w:rPr>
          <w:bCs/>
          <w:color w:val="000000"/>
          <w:sz w:val="24"/>
          <w:szCs w:val="24"/>
        </w:rPr>
        <w:t>Bom Jardim</w:t>
      </w:r>
      <w:r w:rsidRPr="00641508">
        <w:rPr>
          <w:bCs/>
          <w:color w:val="000000"/>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w:t>
      </w:r>
      <w:r w:rsidR="00014428" w:rsidRPr="00641508">
        <w:rPr>
          <w:bCs/>
          <w:color w:val="000000"/>
          <w:sz w:val="24"/>
          <w:szCs w:val="24"/>
        </w:rPr>
        <w:t xml:space="preserve"> e/ou e-mail</w:t>
      </w:r>
      <w:r w:rsidRPr="00641508">
        <w:rPr>
          <w:bCs/>
          <w:color w:val="000000"/>
          <w:sz w:val="24"/>
          <w:szCs w:val="24"/>
        </w:rPr>
        <w:t>, dentro do pr</w:t>
      </w:r>
      <w:r w:rsidR="00FE65CB" w:rsidRPr="00641508">
        <w:rPr>
          <w:bCs/>
          <w:color w:val="000000"/>
          <w:sz w:val="24"/>
          <w:szCs w:val="24"/>
        </w:rPr>
        <w:t>azo de validade de sua proposta, aplicando-se as disposições do artigo 64 da Lei 8.666/93.</w:t>
      </w:r>
    </w:p>
    <w:p w:rsidR="00116FF7" w:rsidRPr="00E24BB3"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.3</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 xml:space="preserve">O prazo previsto no item anterior poderá ser prorrogado uma vez, por igual período, quando, durante o seu transcurso, for solicitado pelo </w:t>
      </w:r>
      <w:r w:rsidR="00EB125C" w:rsidRPr="00EB125C">
        <w:rPr>
          <w:sz w:val="24"/>
          <w:szCs w:val="24"/>
        </w:rPr>
        <w:t>fornecedor</w:t>
      </w:r>
      <w:r w:rsidR="00EB125C" w:rsidRPr="00EB2F06">
        <w:rPr>
          <w:color w:val="000000"/>
          <w:sz w:val="24"/>
          <w:szCs w:val="24"/>
        </w:rPr>
        <w:t xml:space="preserve"> </w:t>
      </w:r>
      <w:r w:rsidRPr="00641508">
        <w:rPr>
          <w:bCs/>
          <w:color w:val="000000"/>
          <w:sz w:val="24"/>
          <w:szCs w:val="24"/>
        </w:rPr>
        <w:t>convocado, desde que ocorra motivo justificado e aceito pel</w:t>
      </w:r>
      <w:r w:rsidR="001518B9" w:rsidRPr="00641508">
        <w:rPr>
          <w:bCs/>
          <w:color w:val="000000"/>
          <w:sz w:val="24"/>
          <w:szCs w:val="24"/>
        </w:rPr>
        <w:t>o</w:t>
      </w:r>
      <w:r w:rsidRPr="00641508">
        <w:rPr>
          <w:bCs/>
          <w:color w:val="000000"/>
          <w:sz w:val="24"/>
          <w:szCs w:val="24"/>
        </w:rPr>
        <w:t xml:space="preserve"> Pregoeir</w:t>
      </w:r>
      <w:r w:rsidR="001518B9" w:rsidRPr="00641508">
        <w:rPr>
          <w:bCs/>
          <w:color w:val="000000"/>
          <w:sz w:val="24"/>
          <w:szCs w:val="24"/>
        </w:rPr>
        <w:t>o</w:t>
      </w:r>
      <w:r w:rsidRPr="00641508">
        <w:rPr>
          <w:bCs/>
          <w:color w:val="000000"/>
          <w:sz w:val="24"/>
          <w:szCs w:val="24"/>
        </w:rPr>
        <w:t xml:space="preserve"> e sua Equipe.</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.4</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Para retirada do empenho, a licitante vencedora deverá manter as mesmas condições de habilitação consignadas neste edital.</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.5</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Nos termos do artigo 62 da Lei 8.666/93, o presente edital e seus anexos e a proposta do adjudicatário serão partes integrantes da nota de empenho de despesa</w:t>
      </w:r>
      <w:r w:rsidR="003638AE" w:rsidRPr="00641508">
        <w:rPr>
          <w:bCs/>
          <w:color w:val="000000"/>
          <w:sz w:val="24"/>
          <w:szCs w:val="24"/>
        </w:rPr>
        <w:t>.</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lastRenderedPageBreak/>
        <w:t>1</w:t>
      </w:r>
      <w:r w:rsidR="00C46EDE" w:rsidRPr="00641508">
        <w:rPr>
          <w:bCs/>
          <w:color w:val="000000"/>
          <w:sz w:val="24"/>
          <w:szCs w:val="24"/>
        </w:rPr>
        <w:t>5</w:t>
      </w:r>
      <w:r w:rsidRPr="00641508">
        <w:rPr>
          <w:bCs/>
          <w:color w:val="000000"/>
          <w:sz w:val="24"/>
          <w:szCs w:val="24"/>
        </w:rPr>
        <w:t>.6</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A recusa injustificada do adjudicatário em aceitar a nota de empenho, até 5</w:t>
      </w:r>
      <w:r w:rsidR="00A74B4A" w:rsidRPr="00641508">
        <w:rPr>
          <w:bCs/>
          <w:color w:val="000000"/>
          <w:sz w:val="24"/>
          <w:szCs w:val="24"/>
        </w:rPr>
        <w:t xml:space="preserve"> </w:t>
      </w:r>
      <w:r w:rsidRPr="00641508">
        <w:rPr>
          <w:bCs/>
          <w:color w:val="000000"/>
          <w:sz w:val="24"/>
          <w:szCs w:val="24"/>
        </w:rPr>
        <w:t>(cinco) dias úteis após sua convocação, caracteriza o descumprimento total da obrigação, sujeitando-o às penalidades legalmente estabelecidas e facult</w:t>
      </w:r>
      <w:r w:rsidR="004B0B0B">
        <w:rPr>
          <w:bCs/>
          <w:color w:val="000000"/>
          <w:sz w:val="24"/>
          <w:szCs w:val="24"/>
        </w:rPr>
        <w:t>ando a Comissão de Licitação e C</w:t>
      </w:r>
      <w:r w:rsidRPr="00641508">
        <w:rPr>
          <w:bCs/>
          <w:color w:val="000000"/>
          <w:sz w:val="24"/>
          <w:szCs w:val="24"/>
        </w:rPr>
        <w:t>ompras convocar os licitantes remanescentes, obedecida a ordem de classificação ou revogar a licitação.</w:t>
      </w:r>
    </w:p>
    <w:p w:rsid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w:t>
      </w:r>
      <w:r w:rsidR="00FA6596">
        <w:rPr>
          <w:bCs/>
          <w:color w:val="000000"/>
          <w:sz w:val="24"/>
          <w:szCs w:val="24"/>
        </w:rPr>
        <w:t>7</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8D5B53" w:rsidRDefault="00116FF7" w:rsidP="00F31332">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w:t>
      </w:r>
      <w:r w:rsidR="00FA6596">
        <w:rPr>
          <w:bCs/>
          <w:color w:val="000000"/>
          <w:sz w:val="24"/>
          <w:szCs w:val="24"/>
        </w:rPr>
        <w:t>8</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A ata firmada com o licitante vencedor poderá ser alterada nos termos do artigo 57, 58 e 65, da Lei Federal nº 8.666/93.</w:t>
      </w:r>
    </w:p>
    <w:p w:rsidR="0005315D" w:rsidRPr="00F31332" w:rsidRDefault="00E24BB3" w:rsidP="00CE0F42">
      <w:pPr>
        <w:numPr>
          <w:ilvl w:val="0"/>
          <w:numId w:val="6"/>
        </w:numPr>
        <w:tabs>
          <w:tab w:val="left" w:pos="426"/>
        </w:tabs>
        <w:spacing w:after="240"/>
        <w:ind w:left="0" w:firstLine="0"/>
        <w:jc w:val="both"/>
        <w:rPr>
          <w:b/>
          <w:bCs/>
          <w:sz w:val="24"/>
          <w:szCs w:val="24"/>
        </w:rPr>
      </w:pPr>
      <w:r w:rsidRPr="00F31332">
        <w:rPr>
          <w:b/>
          <w:color w:val="000000"/>
          <w:sz w:val="24"/>
          <w:szCs w:val="24"/>
        </w:rPr>
        <w:t>–</w:t>
      </w:r>
      <w:r w:rsidR="008D5B53" w:rsidRPr="00F31332">
        <w:rPr>
          <w:b/>
          <w:color w:val="000000"/>
          <w:sz w:val="24"/>
          <w:szCs w:val="24"/>
        </w:rPr>
        <w:t xml:space="preserve"> </w:t>
      </w:r>
      <w:r w:rsidR="0005315D" w:rsidRPr="00F31332">
        <w:rPr>
          <w:b/>
          <w:bCs/>
          <w:sz w:val="24"/>
          <w:szCs w:val="24"/>
        </w:rPr>
        <w:t>PRAZO E CONDIÇÕES PARA ASSINATURA DO CONTRATO</w:t>
      </w:r>
    </w:p>
    <w:p w:rsidR="007001FC" w:rsidRPr="007001FC" w:rsidRDefault="007001FC" w:rsidP="007001FC">
      <w:pPr>
        <w:pStyle w:val="Cabealho"/>
        <w:spacing w:after="240"/>
        <w:jc w:val="both"/>
        <w:rPr>
          <w:rFonts w:cs="Arial"/>
          <w:kern w:val="3"/>
          <w:sz w:val="24"/>
          <w:szCs w:val="24"/>
          <w:lang w:eastAsia="zh-CN"/>
        </w:rPr>
      </w:pPr>
      <w:r>
        <w:rPr>
          <w:rFonts w:cs="Arial"/>
          <w:kern w:val="3"/>
          <w:sz w:val="24"/>
          <w:szCs w:val="24"/>
          <w:lang w:eastAsia="zh-CN"/>
        </w:rPr>
        <w:t>16</w:t>
      </w:r>
      <w:r w:rsidRPr="007001FC">
        <w:rPr>
          <w:rFonts w:cs="Arial"/>
          <w:kern w:val="3"/>
          <w:sz w:val="24"/>
          <w:szCs w:val="24"/>
          <w:lang w:eastAsia="zh-CN"/>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7001FC" w:rsidRPr="007001FC" w:rsidRDefault="007001FC" w:rsidP="007001FC">
      <w:pPr>
        <w:pStyle w:val="Cabealho"/>
        <w:spacing w:after="240"/>
        <w:jc w:val="both"/>
        <w:rPr>
          <w:rFonts w:cs="Arial"/>
          <w:kern w:val="3"/>
          <w:sz w:val="24"/>
          <w:szCs w:val="24"/>
          <w:lang w:eastAsia="zh-CN"/>
        </w:rPr>
      </w:pPr>
      <w:r>
        <w:rPr>
          <w:rFonts w:cs="Arial"/>
          <w:kern w:val="3"/>
          <w:sz w:val="24"/>
          <w:szCs w:val="24"/>
          <w:lang w:eastAsia="zh-CN"/>
        </w:rPr>
        <w:t>16</w:t>
      </w:r>
      <w:r w:rsidRPr="007001FC">
        <w:rPr>
          <w:rFonts w:cs="Arial"/>
          <w:kern w:val="3"/>
          <w:sz w:val="24"/>
          <w:szCs w:val="24"/>
          <w:lang w:eastAsia="zh-CN"/>
        </w:rPr>
        <w:t>.2 – O prazo de convocação para assinatura poderá ser prorrogado uma vez, por igual período 5 (cinco) dias, quando solicitado pela parte durante o seu transcurso e desde que ocorra motivo justificado aceito pela Administração.</w:t>
      </w:r>
    </w:p>
    <w:p w:rsidR="007001FC" w:rsidRPr="007001FC" w:rsidRDefault="007001FC" w:rsidP="007001FC">
      <w:pPr>
        <w:pStyle w:val="Cabealho"/>
        <w:spacing w:after="240"/>
        <w:jc w:val="both"/>
        <w:rPr>
          <w:rFonts w:cs="Arial"/>
          <w:kern w:val="3"/>
          <w:sz w:val="24"/>
          <w:szCs w:val="24"/>
          <w:lang w:eastAsia="zh-CN"/>
        </w:rPr>
      </w:pPr>
      <w:r>
        <w:rPr>
          <w:rFonts w:cs="Arial"/>
          <w:kern w:val="3"/>
          <w:sz w:val="24"/>
          <w:szCs w:val="24"/>
          <w:lang w:eastAsia="zh-CN"/>
        </w:rPr>
        <w:t>16</w:t>
      </w:r>
      <w:r w:rsidRPr="007001FC">
        <w:rPr>
          <w:rFonts w:cs="Arial"/>
          <w:kern w:val="3"/>
          <w:sz w:val="24"/>
          <w:szCs w:val="24"/>
          <w:lang w:eastAsia="zh-CN"/>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001FC" w:rsidRPr="007001FC" w:rsidRDefault="007001FC" w:rsidP="007001FC">
      <w:pPr>
        <w:pStyle w:val="Cabealho"/>
        <w:spacing w:after="240"/>
        <w:jc w:val="both"/>
        <w:rPr>
          <w:rFonts w:cs="Arial"/>
          <w:kern w:val="3"/>
          <w:sz w:val="24"/>
          <w:szCs w:val="24"/>
          <w:lang w:eastAsia="zh-CN"/>
        </w:rPr>
      </w:pPr>
      <w:r>
        <w:rPr>
          <w:rFonts w:cs="Arial"/>
          <w:kern w:val="3"/>
          <w:sz w:val="24"/>
          <w:szCs w:val="24"/>
          <w:lang w:eastAsia="zh-CN"/>
        </w:rPr>
        <w:t>16</w:t>
      </w:r>
      <w:r w:rsidRPr="007001FC">
        <w:rPr>
          <w:rFonts w:cs="Arial"/>
          <w:kern w:val="3"/>
          <w:sz w:val="24"/>
          <w:szCs w:val="24"/>
          <w:lang w:eastAsia="zh-CN"/>
        </w:rPr>
        <w:t>.4 – Decorridos 60 (sessenta) dias da data da entrega das propostas, sem convocação para a contratação, ficam os licitantes liberados dos compromissos assumidos.</w:t>
      </w:r>
    </w:p>
    <w:p w:rsidR="007001FC" w:rsidRPr="007001FC" w:rsidRDefault="007001FC" w:rsidP="007001FC">
      <w:pPr>
        <w:pStyle w:val="Cabealho"/>
        <w:spacing w:after="240"/>
        <w:jc w:val="both"/>
        <w:rPr>
          <w:rFonts w:cs="Arial"/>
          <w:kern w:val="3"/>
          <w:sz w:val="24"/>
          <w:szCs w:val="24"/>
          <w:lang w:eastAsia="zh-CN"/>
        </w:rPr>
      </w:pPr>
      <w:r>
        <w:rPr>
          <w:rFonts w:cs="Arial"/>
          <w:kern w:val="3"/>
          <w:sz w:val="24"/>
          <w:szCs w:val="24"/>
          <w:lang w:eastAsia="zh-CN"/>
        </w:rPr>
        <w:t>16</w:t>
      </w:r>
      <w:r w:rsidRPr="007001FC">
        <w:rPr>
          <w:rFonts w:cs="Arial"/>
          <w:kern w:val="3"/>
          <w:sz w:val="24"/>
          <w:szCs w:val="24"/>
          <w:lang w:eastAsia="zh-CN"/>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001FC" w:rsidRDefault="007001FC" w:rsidP="007001FC">
      <w:pPr>
        <w:pStyle w:val="Cabealho"/>
        <w:tabs>
          <w:tab w:val="clear" w:pos="4419"/>
          <w:tab w:val="clear" w:pos="8838"/>
        </w:tabs>
        <w:spacing w:after="240"/>
        <w:jc w:val="both"/>
        <w:rPr>
          <w:rFonts w:cs="Arial"/>
          <w:kern w:val="3"/>
          <w:sz w:val="24"/>
          <w:szCs w:val="24"/>
          <w:lang w:eastAsia="zh-CN"/>
        </w:rPr>
      </w:pPr>
      <w:r>
        <w:rPr>
          <w:rFonts w:cs="Arial"/>
          <w:kern w:val="3"/>
          <w:sz w:val="24"/>
          <w:szCs w:val="24"/>
          <w:lang w:eastAsia="zh-CN"/>
        </w:rPr>
        <w:t>16</w:t>
      </w:r>
      <w:r w:rsidRPr="007001FC">
        <w:rPr>
          <w:rFonts w:cs="Arial"/>
          <w:kern w:val="3"/>
          <w:sz w:val="24"/>
          <w:szCs w:val="24"/>
          <w:lang w:eastAsia="zh-CN"/>
        </w:rPr>
        <w:t xml:space="preserve">.6 - Como condição para celebração do contrato, a licitante vencedora deverá manter as mesmas condições de habilitação consignadas neste </w:t>
      </w:r>
      <w:r>
        <w:rPr>
          <w:rFonts w:cs="Arial"/>
          <w:kern w:val="3"/>
          <w:sz w:val="24"/>
          <w:szCs w:val="24"/>
          <w:lang w:eastAsia="zh-CN"/>
        </w:rPr>
        <w:t>Edital</w:t>
      </w:r>
      <w:r w:rsidRPr="007001FC">
        <w:rPr>
          <w:rFonts w:cs="Arial"/>
          <w:kern w:val="3"/>
          <w:sz w:val="24"/>
          <w:szCs w:val="24"/>
          <w:lang w:eastAsia="zh-CN"/>
        </w:rPr>
        <w:t>, as quais serão verificadas novamente no momento da assinatura do termo.</w:t>
      </w:r>
    </w:p>
    <w:p w:rsidR="00116FF7" w:rsidRPr="00EB2F06" w:rsidRDefault="008D5B53" w:rsidP="007001FC">
      <w:pPr>
        <w:pStyle w:val="Cabealho"/>
        <w:tabs>
          <w:tab w:val="clear" w:pos="4419"/>
          <w:tab w:val="clear" w:pos="8838"/>
        </w:tabs>
        <w:spacing w:after="240"/>
        <w:jc w:val="both"/>
        <w:rPr>
          <w:b/>
          <w:bCs/>
          <w:color w:val="000000"/>
          <w:sz w:val="24"/>
          <w:szCs w:val="24"/>
        </w:rPr>
      </w:pPr>
      <w:r w:rsidRPr="00EB2F06">
        <w:rPr>
          <w:b/>
          <w:bCs/>
          <w:color w:val="000000"/>
          <w:sz w:val="24"/>
          <w:szCs w:val="24"/>
        </w:rPr>
        <w:t>1</w:t>
      </w:r>
      <w:r w:rsidR="00C46EDE" w:rsidRPr="00EB2F06">
        <w:rPr>
          <w:b/>
          <w:bCs/>
          <w:color w:val="000000"/>
          <w:sz w:val="24"/>
          <w:szCs w:val="24"/>
        </w:rPr>
        <w:t xml:space="preserve">7 </w:t>
      </w:r>
      <w:r w:rsidR="00E24BB3">
        <w:rPr>
          <w:b/>
          <w:bCs/>
          <w:color w:val="000000"/>
          <w:sz w:val="24"/>
          <w:szCs w:val="24"/>
        </w:rPr>
        <w:t>–</w:t>
      </w:r>
      <w:r w:rsidR="00C46EDE" w:rsidRPr="00EB2F06">
        <w:rPr>
          <w:b/>
          <w:bCs/>
          <w:color w:val="000000"/>
          <w:sz w:val="24"/>
          <w:szCs w:val="24"/>
        </w:rPr>
        <w:t xml:space="preserve"> </w:t>
      </w:r>
      <w:r w:rsidR="00116FF7" w:rsidRPr="00EB2F06">
        <w:rPr>
          <w:b/>
          <w:bCs/>
          <w:color w:val="000000"/>
          <w:sz w:val="24"/>
          <w:szCs w:val="24"/>
        </w:rPr>
        <w:t>DA EMISSÃO DOS PEDIDOS</w:t>
      </w:r>
    </w:p>
    <w:p w:rsidR="004847F3" w:rsidRPr="00EB2F06" w:rsidRDefault="008D5B53" w:rsidP="00782261">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7</w:t>
      </w:r>
      <w:r w:rsidR="00116FF7" w:rsidRPr="00EB2F06">
        <w:rPr>
          <w:bCs/>
          <w:color w:val="000000"/>
          <w:sz w:val="24"/>
          <w:szCs w:val="24"/>
        </w:rPr>
        <w:t>.1</w:t>
      </w:r>
      <w:r w:rsidR="00C46EDE" w:rsidRPr="00EB2F06">
        <w:rPr>
          <w:bCs/>
          <w:color w:val="000000"/>
          <w:sz w:val="24"/>
          <w:szCs w:val="24"/>
        </w:rPr>
        <w:t xml:space="preserve"> </w:t>
      </w:r>
      <w:r w:rsidR="00007356">
        <w:rPr>
          <w:bCs/>
          <w:color w:val="000000"/>
          <w:sz w:val="24"/>
          <w:szCs w:val="24"/>
        </w:rPr>
        <w:t>–</w:t>
      </w:r>
      <w:r w:rsidR="004847F3" w:rsidRPr="00EB2F06">
        <w:rPr>
          <w:bCs/>
          <w:color w:val="000000"/>
          <w:sz w:val="24"/>
          <w:szCs w:val="24"/>
        </w:rPr>
        <w:t xml:space="preserve"> </w:t>
      </w:r>
      <w:r w:rsidR="00007356" w:rsidRPr="00FA6596">
        <w:rPr>
          <w:bCs/>
          <w:color w:val="000000"/>
          <w:sz w:val="24"/>
          <w:szCs w:val="24"/>
        </w:rPr>
        <w:t xml:space="preserve">O </w:t>
      </w:r>
      <w:r w:rsidR="00525399" w:rsidRPr="00FA6596">
        <w:rPr>
          <w:bCs/>
          <w:color w:val="000000"/>
          <w:sz w:val="24"/>
          <w:szCs w:val="24"/>
        </w:rPr>
        <w:t>Municipio de Bom Jardim</w:t>
      </w:r>
      <w:r w:rsidR="004847F3" w:rsidRPr="00FA6596">
        <w:rPr>
          <w:bCs/>
          <w:color w:val="000000"/>
          <w:sz w:val="24"/>
          <w:szCs w:val="24"/>
        </w:rPr>
        <w:t xml:space="preserve">, respeitada a ordem de registro, selecionará os </w:t>
      </w:r>
      <w:r w:rsidR="00EB125C" w:rsidRPr="00EB125C">
        <w:rPr>
          <w:sz w:val="24"/>
          <w:szCs w:val="24"/>
        </w:rPr>
        <w:t>fornecedor</w:t>
      </w:r>
      <w:r w:rsidR="00EB125C">
        <w:rPr>
          <w:color w:val="000000"/>
          <w:sz w:val="24"/>
          <w:szCs w:val="24"/>
        </w:rPr>
        <w:t>e</w:t>
      </w:r>
      <w:r w:rsidR="009F5051" w:rsidRPr="00FA6596">
        <w:rPr>
          <w:bCs/>
          <w:color w:val="000000"/>
          <w:sz w:val="24"/>
          <w:szCs w:val="24"/>
        </w:rPr>
        <w:t>s</w:t>
      </w:r>
      <w:r w:rsidR="009F5051">
        <w:rPr>
          <w:bCs/>
          <w:color w:val="000000"/>
          <w:sz w:val="24"/>
          <w:szCs w:val="24"/>
        </w:rPr>
        <w:t xml:space="preserve"> </w:t>
      </w:r>
      <w:r w:rsidR="004847F3" w:rsidRPr="00EB2F06">
        <w:rPr>
          <w:bCs/>
          <w:color w:val="000000"/>
          <w:sz w:val="24"/>
          <w:szCs w:val="24"/>
        </w:rPr>
        <w:t>para os qu</w:t>
      </w:r>
      <w:r w:rsidR="009F5051">
        <w:rPr>
          <w:bCs/>
          <w:color w:val="000000"/>
          <w:sz w:val="24"/>
          <w:szCs w:val="24"/>
        </w:rPr>
        <w:t>ais serão emitidos os pedidos</w:t>
      </w:r>
      <w:r w:rsidR="004847F3" w:rsidRPr="00EB2F06">
        <w:rPr>
          <w:bCs/>
          <w:color w:val="000000"/>
          <w:sz w:val="24"/>
          <w:szCs w:val="24"/>
        </w:rPr>
        <w:t>.</w:t>
      </w:r>
    </w:p>
    <w:p w:rsidR="004847F3" w:rsidRPr="00EB2F06" w:rsidRDefault="004847F3" w:rsidP="00782261">
      <w:pPr>
        <w:pStyle w:val="Cabealho"/>
        <w:tabs>
          <w:tab w:val="clear" w:pos="4419"/>
          <w:tab w:val="clear" w:pos="8838"/>
        </w:tabs>
        <w:jc w:val="both"/>
        <w:rPr>
          <w:bCs/>
          <w:color w:val="000000"/>
          <w:sz w:val="24"/>
          <w:szCs w:val="24"/>
        </w:rPr>
      </w:pPr>
    </w:p>
    <w:p w:rsidR="004847F3" w:rsidRDefault="004847F3" w:rsidP="00F31332">
      <w:pPr>
        <w:pStyle w:val="Cabealho"/>
        <w:tabs>
          <w:tab w:val="clear" w:pos="4419"/>
          <w:tab w:val="clear" w:pos="8838"/>
        </w:tabs>
        <w:spacing w:after="240"/>
        <w:jc w:val="both"/>
        <w:rPr>
          <w:bCs/>
          <w:color w:val="000000"/>
          <w:sz w:val="24"/>
          <w:szCs w:val="24"/>
        </w:rPr>
      </w:pPr>
      <w:r w:rsidRPr="00EB2F06">
        <w:rPr>
          <w:bCs/>
          <w:color w:val="000000"/>
          <w:sz w:val="24"/>
          <w:szCs w:val="24"/>
        </w:rPr>
        <w:t>1</w:t>
      </w:r>
      <w:r w:rsidR="00C46EDE" w:rsidRPr="00EB2F06">
        <w:rPr>
          <w:bCs/>
          <w:color w:val="000000"/>
          <w:sz w:val="24"/>
          <w:szCs w:val="24"/>
        </w:rPr>
        <w:t>7</w:t>
      </w:r>
      <w:r w:rsidRPr="00EB2F06">
        <w:rPr>
          <w:bCs/>
          <w:color w:val="000000"/>
          <w:sz w:val="24"/>
          <w:szCs w:val="24"/>
        </w:rPr>
        <w:t>.2</w:t>
      </w:r>
      <w:r w:rsidR="00C46EDE" w:rsidRPr="00EB2F06">
        <w:rPr>
          <w:bCs/>
          <w:color w:val="000000"/>
          <w:sz w:val="24"/>
          <w:szCs w:val="24"/>
        </w:rPr>
        <w:t xml:space="preserve"> </w:t>
      </w:r>
      <w:r w:rsidR="00E24BB3">
        <w:rPr>
          <w:bCs/>
          <w:color w:val="000000"/>
          <w:sz w:val="24"/>
          <w:szCs w:val="24"/>
        </w:rPr>
        <w:t>–</w:t>
      </w:r>
      <w:r w:rsidRPr="00EB2F06">
        <w:rPr>
          <w:bCs/>
          <w:color w:val="000000"/>
          <w:sz w:val="24"/>
          <w:szCs w:val="24"/>
        </w:rPr>
        <w:t xml:space="preserve"> </w:t>
      </w:r>
      <w:r w:rsidRPr="00FA6596">
        <w:rPr>
          <w:bCs/>
          <w:color w:val="000000"/>
          <w:sz w:val="24"/>
          <w:szCs w:val="24"/>
        </w:rPr>
        <w:t xml:space="preserve">O </w:t>
      </w:r>
      <w:r w:rsidR="00EB125C">
        <w:rPr>
          <w:bCs/>
          <w:color w:val="000000"/>
          <w:sz w:val="24"/>
          <w:szCs w:val="24"/>
        </w:rPr>
        <w:t>fornecedor</w:t>
      </w:r>
      <w:r w:rsidR="009F5051" w:rsidRPr="00FA6596">
        <w:rPr>
          <w:bCs/>
          <w:color w:val="000000"/>
          <w:sz w:val="24"/>
          <w:szCs w:val="24"/>
        </w:rPr>
        <w:t xml:space="preserve"> </w:t>
      </w:r>
      <w:r w:rsidRPr="00FA6596">
        <w:rPr>
          <w:bCs/>
          <w:color w:val="000000"/>
          <w:sz w:val="24"/>
          <w:szCs w:val="24"/>
        </w:rPr>
        <w:t>convocado que não cumprir as obrigações estabelecidas na ata de registro de preços estará sujeito às sanções previstas n</w:t>
      </w:r>
      <w:r w:rsidR="00C46EDE" w:rsidRPr="00FA6596">
        <w:rPr>
          <w:bCs/>
          <w:color w:val="000000"/>
          <w:sz w:val="24"/>
          <w:szCs w:val="24"/>
        </w:rPr>
        <w:t>o</w:t>
      </w:r>
      <w:r w:rsidRPr="00FA6596">
        <w:rPr>
          <w:bCs/>
          <w:color w:val="000000"/>
          <w:sz w:val="24"/>
          <w:szCs w:val="24"/>
        </w:rPr>
        <w:t xml:space="preserve"> Termo Referência</w:t>
      </w:r>
      <w:r w:rsidR="00525399" w:rsidRPr="00FA6596">
        <w:rPr>
          <w:bCs/>
          <w:color w:val="000000"/>
          <w:sz w:val="24"/>
          <w:szCs w:val="24"/>
        </w:rPr>
        <w:t>/Edital</w:t>
      </w:r>
      <w:r w:rsidRPr="00FA6596">
        <w:rPr>
          <w:bCs/>
          <w:color w:val="000000"/>
          <w:sz w:val="24"/>
          <w:szCs w:val="24"/>
        </w:rPr>
        <w:t xml:space="preserve">. Neste caso, o </w:t>
      </w:r>
      <w:r w:rsidR="0074151F" w:rsidRPr="00FA6596">
        <w:rPr>
          <w:bCs/>
          <w:color w:val="000000"/>
          <w:sz w:val="24"/>
          <w:szCs w:val="24"/>
        </w:rPr>
        <w:t>setor requisitante</w:t>
      </w:r>
      <w:r w:rsidRPr="00FA6596">
        <w:rPr>
          <w:bCs/>
          <w:color w:val="000000"/>
          <w:sz w:val="24"/>
          <w:szCs w:val="24"/>
        </w:rPr>
        <w:t xml:space="preserve"> convocará, obedecida a ordem de classificação, o próximo </w:t>
      </w:r>
      <w:r w:rsidR="00EB125C" w:rsidRPr="00EB125C">
        <w:rPr>
          <w:sz w:val="24"/>
          <w:szCs w:val="24"/>
        </w:rPr>
        <w:t>fornecedor</w:t>
      </w:r>
      <w:r w:rsidR="00EB125C" w:rsidRPr="00EB2F06">
        <w:rPr>
          <w:color w:val="000000"/>
          <w:sz w:val="24"/>
          <w:szCs w:val="24"/>
        </w:rPr>
        <w:t xml:space="preserve"> </w:t>
      </w:r>
      <w:r w:rsidRPr="00FA6596">
        <w:rPr>
          <w:bCs/>
          <w:color w:val="000000"/>
          <w:sz w:val="24"/>
          <w:szCs w:val="24"/>
        </w:rPr>
        <w:t>registrado no SRP.</w:t>
      </w:r>
    </w:p>
    <w:p w:rsidR="00116FF7" w:rsidRPr="00EB2F06" w:rsidRDefault="008D5B53" w:rsidP="00782261">
      <w:pPr>
        <w:pStyle w:val="Cabealho"/>
        <w:tabs>
          <w:tab w:val="clear" w:pos="4419"/>
          <w:tab w:val="clear" w:pos="8838"/>
        </w:tabs>
        <w:spacing w:after="240"/>
        <w:jc w:val="both"/>
        <w:rPr>
          <w:b/>
          <w:color w:val="000000"/>
          <w:sz w:val="24"/>
          <w:szCs w:val="24"/>
        </w:rPr>
      </w:pPr>
      <w:r w:rsidRPr="00EB2F06">
        <w:rPr>
          <w:b/>
          <w:color w:val="000000"/>
          <w:sz w:val="24"/>
          <w:szCs w:val="24"/>
        </w:rPr>
        <w:t>1</w:t>
      </w:r>
      <w:r w:rsidR="005F3CE7" w:rsidRPr="00EB2F06">
        <w:rPr>
          <w:b/>
          <w:color w:val="000000"/>
          <w:sz w:val="24"/>
          <w:szCs w:val="24"/>
        </w:rPr>
        <w:t>8</w:t>
      </w:r>
      <w:r w:rsidR="009C1860" w:rsidRPr="00EB2F06">
        <w:rPr>
          <w:b/>
          <w:color w:val="000000"/>
          <w:sz w:val="24"/>
          <w:szCs w:val="24"/>
        </w:rPr>
        <w:t xml:space="preserve"> </w:t>
      </w:r>
      <w:r w:rsidR="00E24BB3">
        <w:rPr>
          <w:b/>
          <w:color w:val="000000"/>
          <w:sz w:val="24"/>
          <w:szCs w:val="24"/>
        </w:rPr>
        <w:t>–</w:t>
      </w:r>
      <w:r w:rsidR="009C1860" w:rsidRPr="00EB2F06">
        <w:rPr>
          <w:b/>
          <w:color w:val="000000"/>
          <w:sz w:val="24"/>
          <w:szCs w:val="24"/>
        </w:rPr>
        <w:t xml:space="preserve"> </w:t>
      </w:r>
      <w:r w:rsidR="00116FF7" w:rsidRPr="00EB2F06">
        <w:rPr>
          <w:b/>
          <w:color w:val="000000"/>
          <w:sz w:val="24"/>
          <w:szCs w:val="24"/>
        </w:rPr>
        <w:t>DO CANCELAMENTO DO REGISTRO DE PREÇOS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O </w:t>
      </w:r>
      <w:r w:rsidR="00EB125C" w:rsidRPr="00EB125C">
        <w:rPr>
          <w:sz w:val="24"/>
          <w:szCs w:val="24"/>
        </w:rPr>
        <w:t>fornecedor</w:t>
      </w:r>
      <w:r w:rsidR="00EB125C" w:rsidRPr="00EB2F06">
        <w:rPr>
          <w:color w:val="000000"/>
          <w:sz w:val="24"/>
          <w:szCs w:val="24"/>
        </w:rPr>
        <w:t xml:space="preserve"> </w:t>
      </w:r>
      <w:r w:rsidR="00116FF7" w:rsidRPr="00EB2F06">
        <w:rPr>
          <w:color w:val="000000"/>
          <w:sz w:val="24"/>
          <w:szCs w:val="24"/>
        </w:rPr>
        <w:t>registrado poderá ter o seu registro cancelado, por intermédio de processo administrativo, assegurado o contraditório e ampla defesa.</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lastRenderedPageBreak/>
        <w:t>1</w:t>
      </w:r>
      <w:r w:rsidR="005F3CE7" w:rsidRPr="00EB2F06">
        <w:rPr>
          <w:color w:val="000000"/>
          <w:sz w:val="24"/>
          <w:szCs w:val="24"/>
        </w:rPr>
        <w:t>8</w:t>
      </w:r>
      <w:r w:rsidR="00116FF7" w:rsidRPr="00EB2F06">
        <w:rPr>
          <w:color w:val="000000"/>
          <w:sz w:val="24"/>
          <w:szCs w:val="24"/>
        </w:rPr>
        <w:t>.2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O cancelamento de seu registro poderá ser:</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B70271" w:rsidRPr="00EB2F06">
        <w:rPr>
          <w:color w:val="000000"/>
          <w:sz w:val="24"/>
          <w:szCs w:val="24"/>
        </w:rPr>
        <w:t>.2.2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B70271" w:rsidRPr="00EB2F06">
        <w:rPr>
          <w:color w:val="000000"/>
          <w:sz w:val="24"/>
          <w:szCs w:val="24"/>
        </w:rPr>
        <w:t>por iniciativa d</w:t>
      </w:r>
      <w:r w:rsidR="00007356">
        <w:rPr>
          <w:color w:val="000000"/>
          <w:sz w:val="24"/>
          <w:szCs w:val="24"/>
        </w:rPr>
        <w:t>o</w:t>
      </w:r>
      <w:r w:rsidR="00116FF7" w:rsidRPr="00EB2F06">
        <w:rPr>
          <w:color w:val="000000"/>
          <w:sz w:val="24"/>
          <w:szCs w:val="24"/>
        </w:rPr>
        <w:t xml:space="preserve"> </w:t>
      </w:r>
      <w:r w:rsidR="00525399">
        <w:rPr>
          <w:color w:val="000000"/>
          <w:sz w:val="24"/>
          <w:szCs w:val="24"/>
        </w:rPr>
        <w:t>M</w:t>
      </w:r>
      <w:r w:rsidR="00007356" w:rsidRPr="00EB2F06">
        <w:rPr>
          <w:bCs/>
          <w:color w:val="000000"/>
          <w:sz w:val="24"/>
          <w:szCs w:val="24"/>
        </w:rPr>
        <w:t>unicip</w:t>
      </w:r>
      <w:r w:rsidR="00525399">
        <w:rPr>
          <w:bCs/>
          <w:color w:val="000000"/>
          <w:sz w:val="24"/>
          <w:szCs w:val="24"/>
        </w:rPr>
        <w:t>io</w:t>
      </w:r>
      <w:r w:rsidR="00007356" w:rsidRPr="00EB2F06">
        <w:rPr>
          <w:bCs/>
          <w:color w:val="000000"/>
          <w:sz w:val="24"/>
          <w:szCs w:val="24"/>
        </w:rPr>
        <w:t xml:space="preserve"> de </w:t>
      </w:r>
      <w:r w:rsidR="00525399">
        <w:rPr>
          <w:bCs/>
          <w:color w:val="000000"/>
          <w:sz w:val="24"/>
          <w:szCs w:val="24"/>
        </w:rPr>
        <w:t>Bom Jardim</w:t>
      </w:r>
      <w:r w:rsidR="00116FF7" w:rsidRPr="00EB2F06">
        <w:rPr>
          <w:color w:val="000000"/>
          <w:sz w:val="24"/>
          <w:szCs w:val="24"/>
        </w:rPr>
        <w:t>:</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a) </w:t>
      </w:r>
      <w:r w:rsidR="00351833" w:rsidRPr="00EB2F06">
        <w:rPr>
          <w:color w:val="000000"/>
          <w:sz w:val="24"/>
          <w:szCs w:val="24"/>
        </w:rPr>
        <w:t xml:space="preserve">se o </w:t>
      </w:r>
      <w:r w:rsidR="00EB125C">
        <w:rPr>
          <w:bCs/>
          <w:color w:val="000000"/>
          <w:sz w:val="24"/>
          <w:szCs w:val="24"/>
        </w:rPr>
        <w:t>fornecedor</w:t>
      </w:r>
      <w:r w:rsidR="00EB125C" w:rsidRPr="00EB2F06">
        <w:rPr>
          <w:color w:val="000000"/>
          <w:sz w:val="24"/>
          <w:szCs w:val="24"/>
        </w:rPr>
        <w:t xml:space="preserve"> </w:t>
      </w:r>
      <w:r w:rsidRPr="00EB2F06">
        <w:rPr>
          <w:color w:val="000000"/>
          <w:sz w:val="24"/>
          <w:szCs w:val="24"/>
        </w:rPr>
        <w:t>não aceitar reduzir o preço registrado, na hipótese de este se tornar superior aqueles praticados no mercado;</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b) </w:t>
      </w:r>
      <w:r w:rsidR="00351833" w:rsidRPr="00EB2F06">
        <w:rPr>
          <w:color w:val="000000"/>
          <w:sz w:val="24"/>
          <w:szCs w:val="24"/>
        </w:rPr>
        <w:t>se o</w:t>
      </w:r>
      <w:r w:rsidR="00FA6596" w:rsidRPr="00FA6596">
        <w:rPr>
          <w:color w:val="000000"/>
          <w:sz w:val="24"/>
          <w:szCs w:val="24"/>
        </w:rPr>
        <w:t xml:space="preserve"> </w:t>
      </w:r>
      <w:r w:rsidR="00EB125C">
        <w:rPr>
          <w:bCs/>
          <w:color w:val="000000"/>
          <w:sz w:val="24"/>
          <w:szCs w:val="24"/>
        </w:rPr>
        <w:t>fornecedor</w:t>
      </w:r>
      <w:r w:rsidR="00EB125C" w:rsidRPr="00EB2F06">
        <w:rPr>
          <w:color w:val="000000"/>
          <w:sz w:val="24"/>
          <w:szCs w:val="24"/>
        </w:rPr>
        <w:t xml:space="preserve"> </w:t>
      </w:r>
      <w:r w:rsidRPr="00EB2F06">
        <w:rPr>
          <w:color w:val="000000"/>
          <w:sz w:val="24"/>
          <w:szCs w:val="24"/>
        </w:rPr>
        <w:t>perder qualquer condição de habilitação ou qualificação técnica exigida no processo licitatório;</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c)</w:t>
      </w:r>
      <w:r w:rsidR="00351833" w:rsidRPr="00EB2F06">
        <w:rPr>
          <w:color w:val="000000"/>
          <w:sz w:val="24"/>
          <w:szCs w:val="24"/>
        </w:rPr>
        <w:t xml:space="preserve"> se o </w:t>
      </w:r>
      <w:r w:rsidR="00EB125C">
        <w:rPr>
          <w:bCs/>
          <w:color w:val="000000"/>
          <w:sz w:val="24"/>
          <w:szCs w:val="24"/>
        </w:rPr>
        <w:t>fornecedor</w:t>
      </w:r>
      <w:r w:rsidR="00EB125C" w:rsidRPr="00FA6596">
        <w:rPr>
          <w:color w:val="000000"/>
          <w:sz w:val="24"/>
          <w:szCs w:val="24"/>
        </w:rPr>
        <w:t xml:space="preserve"> </w:t>
      </w:r>
      <w:r w:rsidRPr="00FA6596">
        <w:rPr>
          <w:color w:val="000000"/>
          <w:sz w:val="24"/>
          <w:szCs w:val="24"/>
        </w:rPr>
        <w:t>deixar de r</w:t>
      </w:r>
      <w:r w:rsidRPr="00EB2F06">
        <w:rPr>
          <w:color w:val="000000"/>
          <w:sz w:val="24"/>
          <w:szCs w:val="24"/>
        </w:rPr>
        <w:t>etirar a respectiva nota de empenho ou instrumento equivalente, no prazo estabelecido pela CPLC, sem justificativa aceitável;</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por razões de interesse público, devidamente motivadas e justificadas.</w:t>
      </w:r>
    </w:p>
    <w:p w:rsidR="00116FF7"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Em qualquer das hipóteses acima, concluído o processo, </w:t>
      </w:r>
      <w:r w:rsidR="003C6535" w:rsidRPr="00EB2F06">
        <w:rPr>
          <w:color w:val="000000"/>
          <w:sz w:val="24"/>
          <w:szCs w:val="24"/>
        </w:rPr>
        <w:t>a</w:t>
      </w:r>
      <w:r w:rsidR="00116FF7" w:rsidRPr="00EB2F06">
        <w:rPr>
          <w:color w:val="000000"/>
          <w:sz w:val="24"/>
          <w:szCs w:val="24"/>
        </w:rPr>
        <w:t xml:space="preserve"> CPLC fará o devido apostilamento na ata de registro de preços e informará aos proponentes a nova ordem de registro.</w:t>
      </w:r>
    </w:p>
    <w:p w:rsidR="00116FF7" w:rsidRPr="00EB2F06" w:rsidRDefault="008D5B53" w:rsidP="00782261">
      <w:pPr>
        <w:pStyle w:val="Cabealho"/>
        <w:tabs>
          <w:tab w:val="clear" w:pos="4419"/>
          <w:tab w:val="clear" w:pos="8838"/>
        </w:tabs>
        <w:spacing w:after="240"/>
        <w:jc w:val="both"/>
        <w:rPr>
          <w:b/>
          <w:color w:val="000000"/>
          <w:sz w:val="24"/>
          <w:szCs w:val="24"/>
        </w:rPr>
      </w:pPr>
      <w:r w:rsidRPr="00EB2F06">
        <w:rPr>
          <w:b/>
          <w:color w:val="000000"/>
          <w:sz w:val="24"/>
          <w:szCs w:val="24"/>
        </w:rPr>
        <w:t>1</w:t>
      </w:r>
      <w:r w:rsidR="005F3CE7" w:rsidRPr="00EB2F06">
        <w:rPr>
          <w:b/>
          <w:color w:val="000000"/>
          <w:sz w:val="24"/>
          <w:szCs w:val="24"/>
        </w:rPr>
        <w:t>9</w:t>
      </w:r>
      <w:r w:rsidR="009C1860" w:rsidRPr="00EB2F06">
        <w:rPr>
          <w:b/>
          <w:color w:val="000000"/>
          <w:sz w:val="24"/>
          <w:szCs w:val="24"/>
        </w:rPr>
        <w:t xml:space="preserve"> </w:t>
      </w:r>
      <w:r w:rsidR="00E24BB3">
        <w:rPr>
          <w:b/>
          <w:color w:val="000000"/>
          <w:sz w:val="24"/>
          <w:szCs w:val="24"/>
        </w:rPr>
        <w:t>–</w:t>
      </w:r>
      <w:r w:rsidR="009C1860" w:rsidRPr="00EB2F06">
        <w:rPr>
          <w:b/>
          <w:color w:val="000000"/>
          <w:sz w:val="24"/>
          <w:szCs w:val="24"/>
        </w:rPr>
        <w:t xml:space="preserve"> </w:t>
      </w:r>
      <w:r w:rsidR="00116FF7" w:rsidRPr="00EB2F06">
        <w:rPr>
          <w:b/>
          <w:color w:val="000000"/>
          <w:sz w:val="24"/>
          <w:szCs w:val="24"/>
        </w:rPr>
        <w:t>DA REVOGAÇÃO DA ATA DE REGISTRO DE PREÇOS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A ata de registro de preços poderá ser revogada pela Administração:</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por decurso de prazo de vigência;</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quando não restarem </w:t>
      </w:r>
      <w:r w:rsidR="00EB125C">
        <w:rPr>
          <w:bCs/>
          <w:color w:val="000000"/>
          <w:sz w:val="24"/>
          <w:szCs w:val="24"/>
        </w:rPr>
        <w:t>fornecedores</w:t>
      </w:r>
      <w:r w:rsidR="00EB125C" w:rsidRPr="00EB2F06">
        <w:rPr>
          <w:color w:val="000000"/>
          <w:sz w:val="24"/>
          <w:szCs w:val="24"/>
        </w:rPr>
        <w:t xml:space="preserve"> </w:t>
      </w:r>
      <w:r w:rsidR="00116FF7" w:rsidRPr="00EB2F06">
        <w:rPr>
          <w:color w:val="000000"/>
          <w:sz w:val="24"/>
          <w:szCs w:val="24"/>
        </w:rPr>
        <w:t>registrados;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F96D45" w:rsidRPr="00EB2F06">
        <w:rPr>
          <w:color w:val="000000"/>
          <w:sz w:val="24"/>
          <w:szCs w:val="24"/>
        </w:rPr>
        <w:t>.1.</w:t>
      </w:r>
      <w:r w:rsidR="000F65C9" w:rsidRPr="00EB2F06">
        <w:rPr>
          <w:color w:val="000000"/>
          <w:sz w:val="24"/>
          <w:szCs w:val="24"/>
        </w:rPr>
        <w:t>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F96D45" w:rsidRPr="00EB2F06">
        <w:rPr>
          <w:color w:val="000000"/>
          <w:sz w:val="24"/>
          <w:szCs w:val="24"/>
        </w:rPr>
        <w:t>pel</w:t>
      </w:r>
      <w:r w:rsidR="00014428">
        <w:rPr>
          <w:color w:val="000000"/>
          <w:sz w:val="24"/>
          <w:szCs w:val="24"/>
        </w:rPr>
        <w:t>o</w:t>
      </w:r>
      <w:r w:rsidR="00B70271" w:rsidRPr="00EB2F06">
        <w:rPr>
          <w:color w:val="000000"/>
          <w:sz w:val="24"/>
          <w:szCs w:val="24"/>
        </w:rPr>
        <w:t xml:space="preserve"> </w:t>
      </w:r>
      <w:r w:rsidR="00525399">
        <w:rPr>
          <w:color w:val="000000"/>
          <w:sz w:val="24"/>
          <w:szCs w:val="24"/>
        </w:rPr>
        <w:t>M</w:t>
      </w:r>
      <w:r w:rsidR="00525399" w:rsidRPr="00EB2F06">
        <w:rPr>
          <w:bCs/>
          <w:color w:val="000000"/>
          <w:sz w:val="24"/>
          <w:szCs w:val="24"/>
        </w:rPr>
        <w:t>unicip</w:t>
      </w:r>
      <w:r w:rsidR="00525399">
        <w:rPr>
          <w:bCs/>
          <w:color w:val="000000"/>
          <w:sz w:val="24"/>
          <w:szCs w:val="24"/>
        </w:rPr>
        <w:t>io</w:t>
      </w:r>
      <w:r w:rsidR="00525399" w:rsidRPr="00EB2F06">
        <w:rPr>
          <w:bCs/>
          <w:color w:val="000000"/>
          <w:sz w:val="24"/>
          <w:szCs w:val="24"/>
        </w:rPr>
        <w:t xml:space="preserve"> de </w:t>
      </w:r>
      <w:r w:rsidR="00525399">
        <w:rPr>
          <w:bCs/>
          <w:color w:val="000000"/>
          <w:sz w:val="24"/>
          <w:szCs w:val="24"/>
        </w:rPr>
        <w:t>Bom Jardim</w:t>
      </w:r>
      <w:r w:rsidR="00116FF7" w:rsidRPr="00EB2F06">
        <w:rPr>
          <w:color w:val="000000"/>
          <w:sz w:val="24"/>
          <w:szCs w:val="24"/>
        </w:rPr>
        <w:t>, quando caracterizado o interesse público.</w:t>
      </w:r>
    </w:p>
    <w:p w:rsidR="007001FC" w:rsidRPr="001D1E14" w:rsidRDefault="005F3CE7" w:rsidP="007001FC">
      <w:pPr>
        <w:spacing w:after="160"/>
        <w:jc w:val="both"/>
        <w:rPr>
          <w:b/>
          <w:bCs/>
          <w:sz w:val="24"/>
          <w:szCs w:val="24"/>
        </w:rPr>
      </w:pPr>
      <w:r w:rsidRPr="00F31332">
        <w:rPr>
          <w:b/>
          <w:sz w:val="24"/>
        </w:rPr>
        <w:t xml:space="preserve">20 </w:t>
      </w:r>
      <w:r w:rsidR="00E24BB3" w:rsidRPr="00F31332">
        <w:rPr>
          <w:b/>
          <w:sz w:val="24"/>
        </w:rPr>
        <w:t>–</w:t>
      </w:r>
      <w:r w:rsidR="00116FF7" w:rsidRPr="00F31332">
        <w:rPr>
          <w:b/>
          <w:sz w:val="24"/>
        </w:rPr>
        <w:t xml:space="preserve"> </w:t>
      </w:r>
      <w:r w:rsidR="007001FC" w:rsidRPr="001D1E14">
        <w:rPr>
          <w:b/>
          <w:bCs/>
          <w:sz w:val="24"/>
          <w:szCs w:val="24"/>
        </w:rPr>
        <w:t xml:space="preserve">DAS SANÇÕES EM CASO DE INADIMPLEMENTO  </w:t>
      </w:r>
    </w:p>
    <w:p w:rsidR="007001FC" w:rsidRPr="001D1E14" w:rsidRDefault="007001FC" w:rsidP="007001FC">
      <w:pPr>
        <w:spacing w:after="240"/>
        <w:jc w:val="both"/>
        <w:rPr>
          <w:sz w:val="24"/>
          <w:szCs w:val="24"/>
        </w:rPr>
      </w:pPr>
      <w:r>
        <w:rPr>
          <w:color w:val="000000"/>
          <w:sz w:val="24"/>
          <w:szCs w:val="24"/>
        </w:rPr>
        <w:t>20</w:t>
      </w:r>
      <w:r w:rsidRPr="001D1E14">
        <w:rPr>
          <w:color w:val="000000"/>
          <w:sz w:val="24"/>
          <w:szCs w:val="24"/>
        </w:rPr>
        <w:t>.1</w:t>
      </w:r>
      <w:r w:rsidRPr="001D1E14">
        <w:rPr>
          <w:b/>
          <w:bCs/>
          <w:color w:val="000000"/>
          <w:sz w:val="24"/>
          <w:szCs w:val="24"/>
        </w:rPr>
        <w:t xml:space="preserve"> – </w:t>
      </w:r>
      <w:r w:rsidRPr="001D1E14">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001FC" w:rsidRPr="001D1E14" w:rsidRDefault="007001FC" w:rsidP="007001FC">
      <w:pPr>
        <w:spacing w:after="240"/>
        <w:jc w:val="both"/>
        <w:rPr>
          <w:sz w:val="24"/>
          <w:szCs w:val="24"/>
        </w:rPr>
      </w:pPr>
      <w:r>
        <w:rPr>
          <w:sz w:val="24"/>
          <w:szCs w:val="24"/>
        </w:rPr>
        <w:t>20</w:t>
      </w:r>
      <w:r w:rsidRPr="001D1E14">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7001FC" w:rsidRPr="001D1E14" w:rsidRDefault="007001FC" w:rsidP="007001FC">
      <w:pPr>
        <w:spacing w:after="240"/>
        <w:jc w:val="both"/>
        <w:rPr>
          <w:sz w:val="24"/>
          <w:szCs w:val="24"/>
        </w:rPr>
      </w:pPr>
      <w:r>
        <w:rPr>
          <w:sz w:val="24"/>
          <w:szCs w:val="24"/>
        </w:rPr>
        <w:t>20</w:t>
      </w:r>
      <w:r w:rsidRPr="001D1E14">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001FC" w:rsidRPr="001D1E14" w:rsidRDefault="007001FC" w:rsidP="007001FC">
      <w:pPr>
        <w:spacing w:after="240"/>
        <w:jc w:val="both"/>
        <w:rPr>
          <w:sz w:val="24"/>
          <w:szCs w:val="24"/>
        </w:rPr>
      </w:pPr>
      <w:r>
        <w:rPr>
          <w:sz w:val="24"/>
          <w:szCs w:val="24"/>
        </w:rPr>
        <w:t>20</w:t>
      </w:r>
      <w:r w:rsidRPr="001D1E14">
        <w:rPr>
          <w:sz w:val="24"/>
          <w:szCs w:val="24"/>
        </w:rPr>
        <w:t>.3.1 – As penalidades de que tratam o subitem anterior, serão aplicadas na forma abaixo:</w:t>
      </w:r>
    </w:p>
    <w:p w:rsidR="007001FC" w:rsidRPr="001D1E14" w:rsidRDefault="007001FC" w:rsidP="00CE0F42">
      <w:pPr>
        <w:numPr>
          <w:ilvl w:val="0"/>
          <w:numId w:val="18"/>
        </w:numPr>
        <w:spacing w:after="240"/>
        <w:jc w:val="both"/>
        <w:rPr>
          <w:sz w:val="24"/>
          <w:szCs w:val="24"/>
        </w:rPr>
      </w:pPr>
      <w:r w:rsidRPr="001D1E14">
        <w:rPr>
          <w:sz w:val="24"/>
          <w:szCs w:val="24"/>
        </w:rPr>
        <w:t>Deixar de entregar documentação exigida para o certame, retardar a execução do seu objeto e não manter a sua proposta, ficará impedido de licitar e contratar com o Município por até 90 (noventa) dias;</w:t>
      </w:r>
    </w:p>
    <w:p w:rsidR="007001FC" w:rsidRPr="001D1E14" w:rsidRDefault="007001FC" w:rsidP="00CE0F42">
      <w:pPr>
        <w:numPr>
          <w:ilvl w:val="0"/>
          <w:numId w:val="18"/>
        </w:numPr>
        <w:spacing w:after="240"/>
        <w:jc w:val="both"/>
        <w:rPr>
          <w:sz w:val="24"/>
          <w:szCs w:val="24"/>
        </w:rPr>
      </w:pPr>
      <w:r w:rsidRPr="001D1E14">
        <w:rPr>
          <w:sz w:val="24"/>
          <w:szCs w:val="24"/>
        </w:rPr>
        <w:lastRenderedPageBreak/>
        <w:t>Falhar, fraudar, atrasar a entrega do objeto, ficará impedido de licitar e contratar com o Município por, no mínimo 90 (noventa) dias até 02 (dois) anos;</w:t>
      </w:r>
    </w:p>
    <w:p w:rsidR="007001FC" w:rsidRPr="001D1E14" w:rsidRDefault="007001FC" w:rsidP="00CE0F42">
      <w:pPr>
        <w:numPr>
          <w:ilvl w:val="0"/>
          <w:numId w:val="18"/>
        </w:numPr>
        <w:spacing w:after="240"/>
        <w:jc w:val="both"/>
        <w:rPr>
          <w:sz w:val="24"/>
          <w:szCs w:val="24"/>
        </w:rPr>
      </w:pPr>
      <w:r w:rsidRPr="001D1E14">
        <w:rPr>
          <w:sz w:val="24"/>
          <w:szCs w:val="24"/>
        </w:rPr>
        <w:t>Apresentação de documentação falsa, cometer fraude fiscal e comportar-se de modo inidôneo, será impedido de licitar e contratar com o Município por, no mínimo 02 (dois) anos até 05 (cinco) anos.</w:t>
      </w:r>
    </w:p>
    <w:p w:rsidR="007001FC" w:rsidRPr="001D1E14" w:rsidRDefault="007001FC" w:rsidP="007001FC">
      <w:pPr>
        <w:spacing w:after="240"/>
        <w:jc w:val="both"/>
        <w:rPr>
          <w:sz w:val="24"/>
          <w:szCs w:val="24"/>
        </w:rPr>
      </w:pPr>
      <w:r>
        <w:rPr>
          <w:sz w:val="24"/>
          <w:szCs w:val="24"/>
        </w:rPr>
        <w:t>20</w:t>
      </w:r>
      <w:r w:rsidRPr="001D1E14">
        <w:rPr>
          <w:sz w:val="24"/>
          <w:szCs w:val="24"/>
        </w:rPr>
        <w:t>.4 – A CONTRATADA ficará sujeita às seguintes penalidades, garantidas a prévia defesa, pela inexecução total ou parcial do Edital:</w:t>
      </w:r>
    </w:p>
    <w:p w:rsidR="007001FC" w:rsidRPr="001D1E14" w:rsidRDefault="007001FC" w:rsidP="007001FC">
      <w:pPr>
        <w:spacing w:after="240"/>
        <w:jc w:val="both"/>
        <w:rPr>
          <w:sz w:val="24"/>
          <w:szCs w:val="24"/>
        </w:rPr>
      </w:pPr>
      <w:r w:rsidRPr="001D1E14">
        <w:rPr>
          <w:sz w:val="24"/>
          <w:szCs w:val="24"/>
        </w:rPr>
        <w:t>I - advertência;</w:t>
      </w:r>
    </w:p>
    <w:p w:rsidR="007001FC" w:rsidRPr="001D1E14" w:rsidRDefault="007001FC" w:rsidP="007001FC">
      <w:pPr>
        <w:spacing w:after="240"/>
        <w:jc w:val="both"/>
        <w:rPr>
          <w:sz w:val="24"/>
          <w:szCs w:val="24"/>
        </w:rPr>
      </w:pPr>
      <w:r w:rsidRPr="001D1E14">
        <w:rPr>
          <w:sz w:val="24"/>
          <w:szCs w:val="24"/>
        </w:rPr>
        <w:t>II – multa(s):</w:t>
      </w:r>
    </w:p>
    <w:p w:rsidR="007001FC" w:rsidRPr="001D1E14" w:rsidRDefault="007001FC" w:rsidP="007001FC">
      <w:pPr>
        <w:spacing w:after="240"/>
        <w:jc w:val="both"/>
        <w:rPr>
          <w:sz w:val="24"/>
          <w:szCs w:val="24"/>
        </w:rPr>
      </w:pPr>
      <w:r w:rsidRPr="001D1E14">
        <w:rPr>
          <w:sz w:val="24"/>
          <w:szCs w:val="24"/>
        </w:rPr>
        <w:t>III- Em caso de inexecução, total ou parcial, o(s) licitante(s) vencedor(es) poderá(ão) sofrer, sem prejuízo do previsto nos artigos 86 à 88 da Lei Federal nº 8666/93, as seguintes penalidades:</w:t>
      </w:r>
    </w:p>
    <w:p w:rsidR="007001FC" w:rsidRPr="001D1E14" w:rsidRDefault="007001FC" w:rsidP="00CE0F42">
      <w:pPr>
        <w:numPr>
          <w:ilvl w:val="0"/>
          <w:numId w:val="19"/>
        </w:numPr>
        <w:spacing w:after="240"/>
        <w:jc w:val="both"/>
        <w:rPr>
          <w:sz w:val="24"/>
          <w:szCs w:val="24"/>
        </w:rPr>
      </w:pPr>
      <w:r w:rsidRPr="001D1E14">
        <w:rPr>
          <w:sz w:val="24"/>
          <w:szCs w:val="24"/>
        </w:rPr>
        <w:t>Pelo</w:t>
      </w:r>
      <w:r>
        <w:rPr>
          <w:sz w:val="24"/>
          <w:szCs w:val="24"/>
        </w:rPr>
        <w:t xml:space="preserve"> atraso na entrega</w:t>
      </w:r>
      <w:r w:rsidRPr="001D1E14">
        <w:rPr>
          <w:sz w:val="24"/>
          <w:szCs w:val="24"/>
        </w:rPr>
        <w:t xml:space="preserve"> do objeto: multa de 2 % do valor total, sobre o valor total do presente contrato, por dia de atraso, a contar do momento em que os deveriam ter sido iniciado, limitada a 20% (vinte por cento) do valor total do contrato;</w:t>
      </w:r>
    </w:p>
    <w:p w:rsidR="007001FC" w:rsidRPr="001D1E14" w:rsidRDefault="007001FC" w:rsidP="00CE0F42">
      <w:pPr>
        <w:numPr>
          <w:ilvl w:val="0"/>
          <w:numId w:val="19"/>
        </w:numPr>
        <w:spacing w:after="240"/>
        <w:jc w:val="both"/>
        <w:rPr>
          <w:sz w:val="24"/>
          <w:szCs w:val="24"/>
        </w:rPr>
      </w:pPr>
      <w:r w:rsidRPr="001D1E14">
        <w:rPr>
          <w:sz w:val="24"/>
          <w:szCs w:val="24"/>
        </w:rPr>
        <w:t>Pelo descumprimento de qualquer outra obrigação: multa de 5% do valor total do contrato;</w:t>
      </w:r>
    </w:p>
    <w:p w:rsidR="007001FC" w:rsidRPr="001D1E14" w:rsidRDefault="007001FC" w:rsidP="00CE0F42">
      <w:pPr>
        <w:pStyle w:val="PargrafodaLista"/>
        <w:numPr>
          <w:ilvl w:val="0"/>
          <w:numId w:val="19"/>
        </w:numPr>
        <w:suppressAutoHyphens/>
        <w:spacing w:after="240"/>
        <w:contextualSpacing w:val="0"/>
        <w:jc w:val="both"/>
        <w:rPr>
          <w:szCs w:val="24"/>
        </w:rPr>
      </w:pPr>
      <w:r w:rsidRPr="001D1E14">
        <w:rPr>
          <w:szCs w:val="24"/>
        </w:rPr>
        <w:t>Suspensão temporária de participação em licitação e impedimento de contratar com a Administração pelo prazo não superior a 2 (dois) anos;</w:t>
      </w:r>
    </w:p>
    <w:p w:rsidR="007001FC" w:rsidRPr="001D1E14" w:rsidRDefault="007001FC" w:rsidP="00CE0F42">
      <w:pPr>
        <w:pStyle w:val="PargrafodaLista"/>
        <w:numPr>
          <w:ilvl w:val="0"/>
          <w:numId w:val="19"/>
        </w:numPr>
        <w:suppressAutoHyphens/>
        <w:spacing w:after="240"/>
        <w:contextualSpacing w:val="0"/>
        <w:jc w:val="both"/>
        <w:rPr>
          <w:szCs w:val="24"/>
        </w:rPr>
      </w:pPr>
      <w:r w:rsidRPr="001D1E14">
        <w:rPr>
          <w:szCs w:val="24"/>
        </w:rPr>
        <w:t>Declaração de inidoneidade para licitar ou contratar com a Administração; e</w:t>
      </w:r>
    </w:p>
    <w:p w:rsidR="007001FC" w:rsidRPr="001D1E14" w:rsidRDefault="007001FC" w:rsidP="00CE0F42">
      <w:pPr>
        <w:pStyle w:val="PargrafodaLista"/>
        <w:numPr>
          <w:ilvl w:val="0"/>
          <w:numId w:val="19"/>
        </w:numPr>
        <w:suppressAutoHyphens/>
        <w:spacing w:after="240"/>
        <w:contextualSpacing w:val="0"/>
        <w:jc w:val="both"/>
        <w:rPr>
          <w:szCs w:val="24"/>
        </w:rPr>
      </w:pPr>
      <w:r w:rsidRPr="001D1E14">
        <w:rPr>
          <w:szCs w:val="24"/>
        </w:rPr>
        <w:t>O atraso na entrega do objeto por mais de 24 (vinte e quatro) horas, ensejará a rescisão contratual, sem prejuízo da multa cabível;</w:t>
      </w:r>
    </w:p>
    <w:p w:rsidR="007001FC" w:rsidRPr="001D1E14" w:rsidRDefault="007001FC" w:rsidP="007001FC">
      <w:pPr>
        <w:spacing w:after="240"/>
        <w:jc w:val="both"/>
        <w:rPr>
          <w:sz w:val="24"/>
          <w:szCs w:val="24"/>
        </w:rPr>
      </w:pPr>
      <w:r>
        <w:rPr>
          <w:sz w:val="24"/>
          <w:szCs w:val="24"/>
        </w:rPr>
        <w:t>20</w:t>
      </w:r>
      <w:r w:rsidRPr="001D1E14">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001FC" w:rsidRPr="001D1E14" w:rsidRDefault="007001FC" w:rsidP="007001FC">
      <w:pPr>
        <w:spacing w:after="240"/>
        <w:jc w:val="both"/>
        <w:rPr>
          <w:sz w:val="24"/>
          <w:szCs w:val="24"/>
        </w:rPr>
      </w:pPr>
      <w:r>
        <w:rPr>
          <w:sz w:val="24"/>
          <w:szCs w:val="24"/>
        </w:rPr>
        <w:t>20</w:t>
      </w:r>
      <w:r w:rsidRPr="001D1E14">
        <w:rPr>
          <w:sz w:val="24"/>
          <w:szCs w:val="24"/>
        </w:rPr>
        <w:t>.6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001FC" w:rsidRPr="001D1E14" w:rsidRDefault="007001FC" w:rsidP="007001FC">
      <w:pPr>
        <w:spacing w:after="240"/>
        <w:jc w:val="both"/>
        <w:rPr>
          <w:sz w:val="24"/>
          <w:szCs w:val="24"/>
        </w:rPr>
      </w:pPr>
      <w:r>
        <w:rPr>
          <w:sz w:val="24"/>
          <w:szCs w:val="24"/>
        </w:rPr>
        <w:t>20</w:t>
      </w:r>
      <w:r w:rsidRPr="001D1E14">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7001FC" w:rsidRPr="001D1E14" w:rsidRDefault="007001FC" w:rsidP="007001FC">
      <w:pPr>
        <w:spacing w:after="240"/>
        <w:jc w:val="both"/>
        <w:rPr>
          <w:sz w:val="24"/>
          <w:szCs w:val="24"/>
        </w:rPr>
      </w:pPr>
      <w:r>
        <w:rPr>
          <w:sz w:val="24"/>
          <w:szCs w:val="24"/>
        </w:rPr>
        <w:t>20</w:t>
      </w:r>
      <w:r w:rsidRPr="001D1E14">
        <w:rPr>
          <w:sz w:val="24"/>
          <w:szCs w:val="24"/>
        </w:rPr>
        <w:t xml:space="preserve">.8 – Para as penalidades previstas nos subitens </w:t>
      </w:r>
      <w:r>
        <w:rPr>
          <w:sz w:val="24"/>
          <w:szCs w:val="24"/>
        </w:rPr>
        <w:t>20</w:t>
      </w:r>
      <w:r w:rsidRPr="001D1E14">
        <w:rPr>
          <w:sz w:val="24"/>
          <w:szCs w:val="24"/>
        </w:rPr>
        <w:t xml:space="preserve">.1 ao </w:t>
      </w:r>
      <w:r>
        <w:rPr>
          <w:sz w:val="24"/>
          <w:szCs w:val="24"/>
        </w:rPr>
        <w:t>20</w:t>
      </w:r>
      <w:r w:rsidRPr="001D1E14">
        <w:rPr>
          <w:sz w:val="24"/>
          <w:szCs w:val="24"/>
        </w:rPr>
        <w:t>.7 será garantido o direito ao contraditório e ampla defesa;</w:t>
      </w:r>
    </w:p>
    <w:p w:rsidR="007001FC" w:rsidRPr="001D1E14" w:rsidRDefault="007001FC" w:rsidP="007001FC">
      <w:pPr>
        <w:spacing w:after="240"/>
        <w:jc w:val="both"/>
        <w:rPr>
          <w:sz w:val="24"/>
          <w:szCs w:val="24"/>
        </w:rPr>
      </w:pPr>
      <w:r>
        <w:rPr>
          <w:sz w:val="24"/>
          <w:szCs w:val="24"/>
        </w:rPr>
        <w:t>20</w:t>
      </w:r>
      <w:r w:rsidRPr="001D1E14">
        <w:rPr>
          <w:sz w:val="24"/>
          <w:szCs w:val="24"/>
        </w:rPr>
        <w:t>.9 - As penalidades só poderão ser relevadas nas hipóteses de caso fortuito ou força maior, devidamente justificados e comprovados, a juízo da Administração;</w:t>
      </w:r>
    </w:p>
    <w:p w:rsidR="007001FC" w:rsidRPr="001D1E14" w:rsidRDefault="007001FC" w:rsidP="007001FC">
      <w:pPr>
        <w:spacing w:after="240"/>
        <w:jc w:val="both"/>
        <w:rPr>
          <w:sz w:val="24"/>
          <w:szCs w:val="24"/>
        </w:rPr>
      </w:pPr>
      <w:r>
        <w:rPr>
          <w:sz w:val="24"/>
          <w:szCs w:val="24"/>
        </w:rPr>
        <w:t>20</w:t>
      </w:r>
      <w:r w:rsidRPr="001D1E14">
        <w:rPr>
          <w:sz w:val="24"/>
          <w:szCs w:val="24"/>
        </w:rPr>
        <w:t>.10 – Constituirão motivos para rescisão do contrato, independente da conclusão do seu prazo:</w:t>
      </w:r>
    </w:p>
    <w:p w:rsidR="007001FC" w:rsidRPr="007001FC" w:rsidRDefault="007001FC" w:rsidP="00D21E11">
      <w:pPr>
        <w:numPr>
          <w:ilvl w:val="0"/>
          <w:numId w:val="20"/>
        </w:numPr>
        <w:jc w:val="both"/>
        <w:rPr>
          <w:sz w:val="24"/>
        </w:rPr>
      </w:pPr>
      <w:r w:rsidRPr="007001FC">
        <w:rPr>
          <w:sz w:val="24"/>
        </w:rPr>
        <w:t>Razões de interesse público</w:t>
      </w:r>
    </w:p>
    <w:p w:rsidR="007001FC" w:rsidRPr="007001FC" w:rsidRDefault="007001FC" w:rsidP="00D21E11">
      <w:pPr>
        <w:numPr>
          <w:ilvl w:val="0"/>
          <w:numId w:val="20"/>
        </w:numPr>
        <w:jc w:val="both"/>
        <w:rPr>
          <w:sz w:val="24"/>
        </w:rPr>
      </w:pPr>
      <w:r w:rsidRPr="007001FC">
        <w:rPr>
          <w:sz w:val="24"/>
        </w:rPr>
        <w:t>Reiterada desobediência dos preceitos estabelecidos;</w:t>
      </w:r>
    </w:p>
    <w:p w:rsidR="007001FC" w:rsidRPr="007001FC" w:rsidRDefault="007001FC" w:rsidP="00D21E11">
      <w:pPr>
        <w:numPr>
          <w:ilvl w:val="0"/>
          <w:numId w:val="20"/>
        </w:numPr>
        <w:jc w:val="both"/>
        <w:rPr>
          <w:sz w:val="24"/>
        </w:rPr>
      </w:pPr>
      <w:r w:rsidRPr="007001FC">
        <w:rPr>
          <w:sz w:val="24"/>
        </w:rPr>
        <w:lastRenderedPageBreak/>
        <w:t>Falta grave a Juízo do Município;</w:t>
      </w:r>
    </w:p>
    <w:p w:rsidR="007001FC" w:rsidRPr="007001FC" w:rsidRDefault="007001FC" w:rsidP="00D21E11">
      <w:pPr>
        <w:numPr>
          <w:ilvl w:val="0"/>
          <w:numId w:val="20"/>
        </w:numPr>
        <w:jc w:val="both"/>
        <w:rPr>
          <w:sz w:val="24"/>
        </w:rPr>
      </w:pPr>
      <w:r w:rsidRPr="007001FC">
        <w:rPr>
          <w:sz w:val="24"/>
        </w:rPr>
        <w:t>Falência ou insolvência;</w:t>
      </w:r>
    </w:p>
    <w:p w:rsidR="007001FC" w:rsidRPr="007001FC" w:rsidRDefault="007001FC" w:rsidP="00D21E11">
      <w:pPr>
        <w:numPr>
          <w:ilvl w:val="0"/>
          <w:numId w:val="20"/>
        </w:numPr>
        <w:jc w:val="both"/>
        <w:rPr>
          <w:sz w:val="24"/>
        </w:rPr>
      </w:pPr>
      <w:r w:rsidRPr="007001FC">
        <w:rPr>
          <w:sz w:val="24"/>
        </w:rPr>
        <w:t>Inexecução total ou parcial do contrato;</w:t>
      </w:r>
    </w:p>
    <w:p w:rsidR="007001FC" w:rsidRPr="007001FC" w:rsidRDefault="007001FC" w:rsidP="00D21E11">
      <w:pPr>
        <w:numPr>
          <w:ilvl w:val="0"/>
          <w:numId w:val="20"/>
        </w:numPr>
        <w:jc w:val="both"/>
        <w:rPr>
          <w:sz w:val="24"/>
        </w:rPr>
      </w:pPr>
      <w:r w:rsidRPr="007001FC">
        <w:rPr>
          <w:sz w:val="24"/>
        </w:rPr>
        <w:t>Alteração social ou modificação da finalidade ou estrutura da empresa, que venha a prejudicar a execução do contrato;</w:t>
      </w:r>
    </w:p>
    <w:p w:rsidR="007001FC" w:rsidRPr="007001FC" w:rsidRDefault="007001FC" w:rsidP="00D21E11">
      <w:pPr>
        <w:numPr>
          <w:ilvl w:val="0"/>
          <w:numId w:val="20"/>
        </w:numPr>
        <w:jc w:val="both"/>
        <w:rPr>
          <w:sz w:val="24"/>
        </w:rPr>
      </w:pPr>
      <w:r w:rsidRPr="007001FC">
        <w:rPr>
          <w:sz w:val="24"/>
        </w:rPr>
        <w:t>Mudanças na legislação em vigor sobre licitações, impossibilitando a execução do presente contrato;</w:t>
      </w:r>
    </w:p>
    <w:p w:rsidR="007001FC" w:rsidRPr="007001FC" w:rsidRDefault="007001FC" w:rsidP="00D21E11">
      <w:pPr>
        <w:numPr>
          <w:ilvl w:val="0"/>
          <w:numId w:val="20"/>
        </w:numPr>
        <w:jc w:val="both"/>
        <w:rPr>
          <w:sz w:val="24"/>
        </w:rPr>
      </w:pPr>
      <w:r w:rsidRPr="007001FC">
        <w:rPr>
          <w:sz w:val="24"/>
        </w:rPr>
        <w:t>Descumprimento de qualquer cláusula contratual;</w:t>
      </w:r>
    </w:p>
    <w:p w:rsidR="007001FC" w:rsidRPr="007001FC" w:rsidRDefault="007001FC" w:rsidP="00D21E11">
      <w:pPr>
        <w:numPr>
          <w:ilvl w:val="0"/>
          <w:numId w:val="20"/>
        </w:numPr>
        <w:jc w:val="both"/>
        <w:rPr>
          <w:sz w:val="24"/>
        </w:rPr>
      </w:pPr>
      <w:r w:rsidRPr="007001FC">
        <w:rPr>
          <w:sz w:val="24"/>
        </w:rPr>
        <w:t>Ocorrência de caso fortuito ou de força maior, regularmente comprovada, impeditiva da execução do acordado entre as partes; e</w:t>
      </w:r>
    </w:p>
    <w:p w:rsidR="007001FC" w:rsidRPr="007001FC" w:rsidRDefault="007001FC" w:rsidP="00D21E11">
      <w:pPr>
        <w:numPr>
          <w:ilvl w:val="0"/>
          <w:numId w:val="20"/>
        </w:numPr>
        <w:jc w:val="both"/>
        <w:rPr>
          <w:sz w:val="24"/>
        </w:rPr>
      </w:pPr>
      <w:r w:rsidRPr="007001FC">
        <w:rPr>
          <w:sz w:val="24"/>
        </w:rPr>
        <w:t>Por acordo entre as partes, reduzido a termo, desde que haja conveniência para o Município,</w:t>
      </w:r>
    </w:p>
    <w:p w:rsidR="00525399" w:rsidRPr="009064F5" w:rsidRDefault="008D5B53" w:rsidP="007001FC">
      <w:pPr>
        <w:spacing w:before="240" w:after="240"/>
        <w:jc w:val="both"/>
        <w:rPr>
          <w:b/>
          <w:bCs/>
          <w:sz w:val="24"/>
          <w:szCs w:val="24"/>
        </w:rPr>
      </w:pPr>
      <w:r w:rsidRPr="00EB2F06">
        <w:rPr>
          <w:b/>
          <w:color w:val="000000"/>
          <w:sz w:val="24"/>
          <w:szCs w:val="24"/>
        </w:rPr>
        <w:t>2</w:t>
      </w:r>
      <w:r w:rsidR="00484287">
        <w:rPr>
          <w:b/>
          <w:color w:val="000000"/>
          <w:sz w:val="24"/>
          <w:szCs w:val="24"/>
        </w:rPr>
        <w:t>1</w:t>
      </w:r>
      <w:r w:rsidR="00C37772">
        <w:rPr>
          <w:b/>
          <w:color w:val="000000"/>
          <w:sz w:val="24"/>
          <w:szCs w:val="24"/>
        </w:rPr>
        <w:t xml:space="preserve"> –</w:t>
      </w:r>
      <w:r w:rsidR="00116FF7" w:rsidRPr="00EB2F06">
        <w:rPr>
          <w:b/>
          <w:color w:val="000000"/>
          <w:sz w:val="24"/>
          <w:szCs w:val="24"/>
        </w:rPr>
        <w:t xml:space="preserve"> </w:t>
      </w:r>
      <w:r w:rsidR="00525399" w:rsidRPr="009064F5">
        <w:rPr>
          <w:b/>
          <w:bCs/>
          <w:sz w:val="24"/>
          <w:szCs w:val="24"/>
        </w:rPr>
        <w:t xml:space="preserve">CONDIÇÕES DE PAGAMENTO </w:t>
      </w:r>
    </w:p>
    <w:p w:rsidR="007001FC" w:rsidRPr="007001FC" w:rsidRDefault="007001FC" w:rsidP="007001FC">
      <w:pPr>
        <w:spacing w:after="240"/>
        <w:jc w:val="both"/>
        <w:rPr>
          <w:sz w:val="24"/>
        </w:rPr>
      </w:pPr>
      <w:r>
        <w:rPr>
          <w:sz w:val="24"/>
        </w:rPr>
        <w:t>21</w:t>
      </w:r>
      <w:r w:rsidRPr="007001FC">
        <w:rPr>
          <w:sz w:val="24"/>
        </w:rPr>
        <w:t>.1 – O pagamento será efetuado através de conta bancária, a ser informada pela CONTRATADA no momento da apresentação da nota fiscal eletrônica. O prazo para pagamento da referida nota será de até 30 (trinta) dias, contados da entrega do objeto, observada a ordem cronológica de chegada de títulos.</w:t>
      </w:r>
    </w:p>
    <w:p w:rsidR="007001FC" w:rsidRPr="007001FC" w:rsidRDefault="007001FC" w:rsidP="007001FC">
      <w:pPr>
        <w:spacing w:after="240"/>
        <w:jc w:val="both"/>
        <w:rPr>
          <w:sz w:val="24"/>
        </w:rPr>
      </w:pPr>
      <w:r>
        <w:rPr>
          <w:sz w:val="24"/>
        </w:rPr>
        <w:t>21</w:t>
      </w:r>
      <w:r w:rsidRPr="007001FC">
        <w:rPr>
          <w:sz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7001FC" w:rsidRPr="007001FC" w:rsidRDefault="007001FC" w:rsidP="007001FC">
      <w:pPr>
        <w:spacing w:after="240"/>
        <w:jc w:val="both"/>
        <w:rPr>
          <w:sz w:val="24"/>
        </w:rPr>
      </w:pPr>
      <w:r>
        <w:rPr>
          <w:sz w:val="24"/>
        </w:rPr>
        <w:t>21</w:t>
      </w:r>
      <w:r w:rsidRPr="007001FC">
        <w:rPr>
          <w:sz w:val="24"/>
        </w:rPr>
        <w:t>.3 – O pagamento será suspenso se observado algum descumprimento das obrigações assumidas pela CONTRATADA, no que se refere à habilitação e qualificação exigidas na licitação.</w:t>
      </w:r>
    </w:p>
    <w:p w:rsidR="007001FC" w:rsidRPr="007001FC" w:rsidRDefault="007001FC" w:rsidP="007001FC">
      <w:pPr>
        <w:spacing w:after="240"/>
        <w:jc w:val="both"/>
        <w:rPr>
          <w:sz w:val="24"/>
        </w:rPr>
      </w:pPr>
      <w:r>
        <w:rPr>
          <w:sz w:val="24"/>
        </w:rPr>
        <w:t>21</w:t>
      </w:r>
      <w:r w:rsidRPr="007001FC">
        <w:rPr>
          <w:sz w:val="24"/>
        </w:rPr>
        <w:t>.4 – Qualquer pagamento somente será efetuado à CONTRATADA após as conferências do Controle Interno, e ainda, se a CONTRATADA não tiver nenhuma pendência de débito junto à CONTRATANTE, inclusive multa.</w:t>
      </w:r>
    </w:p>
    <w:p w:rsidR="007001FC" w:rsidRPr="007001FC" w:rsidRDefault="007001FC" w:rsidP="007001FC">
      <w:pPr>
        <w:spacing w:after="240"/>
        <w:jc w:val="both"/>
        <w:rPr>
          <w:sz w:val="24"/>
        </w:rPr>
      </w:pPr>
      <w:r>
        <w:rPr>
          <w:sz w:val="24"/>
        </w:rPr>
        <w:t>21</w:t>
      </w:r>
      <w:r w:rsidRPr="007001FC">
        <w:rPr>
          <w:sz w:val="24"/>
        </w:rPr>
        <w:t>.5 – Fica vedada à CONTRATADA a cessão de créditos às Instituições Financeiras ou quaisquer outras, sob pena de rescisão contratual e demais sanções.</w:t>
      </w:r>
    </w:p>
    <w:p w:rsidR="007001FC" w:rsidRPr="007001FC" w:rsidRDefault="007001FC" w:rsidP="007001FC">
      <w:pPr>
        <w:spacing w:after="240"/>
        <w:jc w:val="both"/>
        <w:rPr>
          <w:sz w:val="24"/>
        </w:rPr>
      </w:pPr>
      <w:r>
        <w:rPr>
          <w:sz w:val="24"/>
        </w:rPr>
        <w:t>21</w:t>
      </w:r>
      <w:r w:rsidRPr="007001FC">
        <w:rPr>
          <w:sz w:val="24"/>
        </w:rPr>
        <w:t>.6 – Juntamente com a Nota Fiscal, a Empresa Vencedora deverá apresentar os documentos abaixo relacionados, com validade atualizada, conforme art 55, inc XIII da Lei 8.666/93 :</w:t>
      </w:r>
    </w:p>
    <w:p w:rsidR="007001FC" w:rsidRPr="007001FC" w:rsidRDefault="007001FC" w:rsidP="007001FC">
      <w:pPr>
        <w:spacing w:after="240"/>
        <w:jc w:val="both"/>
        <w:rPr>
          <w:sz w:val="24"/>
        </w:rPr>
      </w:pPr>
      <w:r>
        <w:rPr>
          <w:sz w:val="24"/>
        </w:rPr>
        <w:t>21</w:t>
      </w:r>
      <w:r w:rsidRPr="007001FC">
        <w:rPr>
          <w:sz w:val="24"/>
        </w:rPr>
        <w:t>.6.1 - Certidão de Regularidade com INSS - Certidão Unificada</w:t>
      </w:r>
    </w:p>
    <w:p w:rsidR="007001FC" w:rsidRPr="007001FC" w:rsidRDefault="007001FC" w:rsidP="007001FC">
      <w:pPr>
        <w:spacing w:after="240"/>
        <w:jc w:val="both"/>
        <w:rPr>
          <w:sz w:val="24"/>
        </w:rPr>
      </w:pPr>
      <w:r>
        <w:rPr>
          <w:sz w:val="24"/>
        </w:rPr>
        <w:t>21</w:t>
      </w:r>
      <w:r w:rsidRPr="007001FC">
        <w:rPr>
          <w:sz w:val="24"/>
        </w:rPr>
        <w:t>.6.2 - Certidão de Regularidade com FGTS</w:t>
      </w:r>
    </w:p>
    <w:p w:rsidR="007001FC" w:rsidRPr="007001FC" w:rsidRDefault="007001FC" w:rsidP="007001FC">
      <w:pPr>
        <w:spacing w:after="240"/>
        <w:jc w:val="both"/>
        <w:rPr>
          <w:sz w:val="24"/>
        </w:rPr>
      </w:pPr>
      <w:r>
        <w:rPr>
          <w:sz w:val="24"/>
        </w:rPr>
        <w:t>21</w:t>
      </w:r>
      <w:r w:rsidRPr="007001FC">
        <w:rPr>
          <w:sz w:val="24"/>
        </w:rPr>
        <w:t>.6.3 - Certidão Conjunta de Débitos Relativos a Tributos Federais e Dívida Ativa da União.</w:t>
      </w:r>
    </w:p>
    <w:p w:rsidR="007001FC" w:rsidRPr="007001FC" w:rsidRDefault="007001FC" w:rsidP="007001FC">
      <w:pPr>
        <w:spacing w:after="240"/>
        <w:jc w:val="both"/>
        <w:rPr>
          <w:sz w:val="24"/>
        </w:rPr>
      </w:pPr>
      <w:r>
        <w:rPr>
          <w:sz w:val="24"/>
        </w:rPr>
        <w:t>21</w:t>
      </w:r>
      <w:r w:rsidRPr="007001FC">
        <w:rPr>
          <w:sz w:val="24"/>
        </w:rPr>
        <w:t>.6.4 - Certidão de Regularidade para com a Fazenda Estadual e a Certidão emitida pela Procuradoria Geral o Estado;</w:t>
      </w:r>
    </w:p>
    <w:p w:rsidR="007001FC" w:rsidRPr="007001FC" w:rsidRDefault="007001FC" w:rsidP="007001FC">
      <w:pPr>
        <w:spacing w:after="240"/>
        <w:jc w:val="both"/>
        <w:rPr>
          <w:sz w:val="24"/>
        </w:rPr>
      </w:pPr>
      <w:r>
        <w:rPr>
          <w:sz w:val="24"/>
        </w:rPr>
        <w:t>21</w:t>
      </w:r>
      <w:r w:rsidRPr="007001FC">
        <w:rPr>
          <w:sz w:val="24"/>
        </w:rPr>
        <w:t>.6.5 - Certidão de Regularidade para com a Fazenda Municipal da sede da Licitante</w:t>
      </w:r>
    </w:p>
    <w:p w:rsidR="007001FC" w:rsidRPr="007001FC" w:rsidRDefault="007001FC" w:rsidP="007001FC">
      <w:pPr>
        <w:spacing w:after="240"/>
        <w:jc w:val="both"/>
        <w:rPr>
          <w:sz w:val="24"/>
        </w:rPr>
      </w:pPr>
      <w:r>
        <w:rPr>
          <w:sz w:val="24"/>
        </w:rPr>
        <w:t>21</w:t>
      </w:r>
      <w:r w:rsidRPr="007001FC">
        <w:rPr>
          <w:sz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7001FC">
          <w:rPr>
            <w:rStyle w:val="Hyperlink"/>
            <w:sz w:val="24"/>
          </w:rPr>
          <w:t>HTTP://www.tst.jus.br</w:t>
        </w:r>
      </w:hyperlink>
      <w:r w:rsidRPr="007001FC">
        <w:rPr>
          <w:sz w:val="24"/>
        </w:rPr>
        <w:t xml:space="preserve"> )</w:t>
      </w:r>
    </w:p>
    <w:p w:rsidR="007001FC" w:rsidRPr="007001FC" w:rsidRDefault="007001FC" w:rsidP="007001FC">
      <w:pPr>
        <w:spacing w:after="240"/>
        <w:jc w:val="both"/>
        <w:rPr>
          <w:sz w:val="24"/>
        </w:rPr>
      </w:pPr>
      <w:r>
        <w:rPr>
          <w:rFonts w:eastAsia="Calibri"/>
          <w:sz w:val="24"/>
        </w:rPr>
        <w:t>21</w:t>
      </w:r>
      <w:r w:rsidRPr="007001FC">
        <w:rPr>
          <w:rFonts w:eastAsia="Calibri"/>
          <w:sz w:val="24"/>
        </w:rPr>
        <w:t xml:space="preserve">.7 - Encaminhar a nota fiscal com os valores das peças solicitadas pela Secretaria Municipal de Educação, com cópia da tabela atualizada de cada montadora e/ou preços da tabela da montadora, </w:t>
      </w:r>
      <w:r w:rsidRPr="007001FC">
        <w:rPr>
          <w:rFonts w:eastAsia="Calibri"/>
          <w:sz w:val="24"/>
        </w:rPr>
        <w:lastRenderedPageBreak/>
        <w:t>com as mesmas especificações técnicas e padrões de qualidade, aplicando o devido DESCONTO para a conferência da Fiscalização do Contrato.</w:t>
      </w:r>
    </w:p>
    <w:p w:rsidR="005C2BA3" w:rsidRPr="005C2BA3" w:rsidRDefault="00BB65AB" w:rsidP="00CE0F42">
      <w:pPr>
        <w:pStyle w:val="TRTtulo"/>
        <w:numPr>
          <w:ilvl w:val="0"/>
          <w:numId w:val="7"/>
        </w:numPr>
        <w:tabs>
          <w:tab w:val="left" w:pos="284"/>
          <w:tab w:val="left" w:pos="567"/>
        </w:tabs>
        <w:spacing w:after="240" w:line="240" w:lineRule="auto"/>
        <w:ind w:left="0" w:firstLine="0"/>
        <w:rPr>
          <w:rFonts w:cs="Times New Roman"/>
          <w:szCs w:val="24"/>
        </w:rPr>
      </w:pPr>
      <w:r w:rsidRPr="005C2BA3">
        <w:rPr>
          <w:rFonts w:cs="Times New Roman"/>
          <w:color w:val="000000"/>
          <w:szCs w:val="24"/>
        </w:rPr>
        <w:t>–</w:t>
      </w:r>
      <w:r w:rsidR="005F3CE7" w:rsidRPr="005C2BA3">
        <w:rPr>
          <w:rFonts w:cs="Times New Roman"/>
          <w:color w:val="000000"/>
          <w:szCs w:val="24"/>
        </w:rPr>
        <w:t xml:space="preserve"> </w:t>
      </w:r>
      <w:r w:rsidR="005C2BA3" w:rsidRPr="005C2BA3">
        <w:rPr>
          <w:rFonts w:cs="Times New Roman"/>
          <w:szCs w:val="24"/>
        </w:rPr>
        <w:t>DA FISCALIZAÇÃO E GERENCIAMENTO DA CONTRATAÇÃO:</w:t>
      </w:r>
    </w:p>
    <w:p w:rsidR="005E1122" w:rsidRPr="00B05AB2" w:rsidRDefault="005E1122" w:rsidP="005E1122">
      <w:pPr>
        <w:spacing w:after="240"/>
        <w:jc w:val="both"/>
        <w:rPr>
          <w:sz w:val="24"/>
          <w:szCs w:val="24"/>
        </w:rPr>
      </w:pPr>
      <w:r>
        <w:rPr>
          <w:sz w:val="24"/>
          <w:szCs w:val="24"/>
        </w:rPr>
        <w:t>22</w:t>
      </w:r>
      <w:r w:rsidRPr="00B05AB2">
        <w:rPr>
          <w:sz w:val="24"/>
          <w:szCs w:val="24"/>
        </w:rPr>
        <w:t>.1 –</w:t>
      </w:r>
      <w:r w:rsidRPr="00B05AB2">
        <w:rPr>
          <w:color w:val="000000"/>
          <w:sz w:val="24"/>
          <w:szCs w:val="24"/>
        </w:rPr>
        <w:t xml:space="preserve"> O gerenciamento e a fiscalização da contratação decorrente d</w:t>
      </w:r>
      <w:r>
        <w:rPr>
          <w:color w:val="000000"/>
          <w:sz w:val="24"/>
          <w:szCs w:val="24"/>
        </w:rPr>
        <w:t>o</w:t>
      </w:r>
      <w:r w:rsidRPr="00B05AB2">
        <w:rPr>
          <w:color w:val="000000"/>
          <w:sz w:val="24"/>
          <w:szCs w:val="24"/>
        </w:rPr>
        <w:t xml:space="preserve"> Termo Referência</w:t>
      </w:r>
      <w:r>
        <w:rPr>
          <w:color w:val="000000"/>
          <w:sz w:val="24"/>
          <w:szCs w:val="24"/>
        </w:rPr>
        <w:t>/Edital</w:t>
      </w:r>
      <w:r w:rsidRPr="00B05AB2">
        <w:rPr>
          <w:color w:val="000000"/>
          <w:sz w:val="24"/>
          <w:szCs w:val="24"/>
        </w:rPr>
        <w:t xml:space="preserve"> caberá à Se</w:t>
      </w:r>
      <w:r>
        <w:rPr>
          <w:color w:val="000000"/>
          <w:sz w:val="24"/>
          <w:szCs w:val="24"/>
        </w:rPr>
        <w:t xml:space="preserve">cretaria Municipal de Educação </w:t>
      </w:r>
      <w:r w:rsidRPr="00B05AB2">
        <w:rPr>
          <w:color w:val="000000"/>
          <w:sz w:val="24"/>
          <w:szCs w:val="24"/>
        </w:rPr>
        <w:t>.</w:t>
      </w:r>
    </w:p>
    <w:p w:rsidR="005E1122" w:rsidRPr="00B05AB2" w:rsidRDefault="005E1122" w:rsidP="005E1122">
      <w:pPr>
        <w:spacing w:after="240"/>
        <w:jc w:val="both"/>
        <w:rPr>
          <w:color w:val="FF0000"/>
          <w:sz w:val="24"/>
          <w:szCs w:val="24"/>
        </w:rPr>
      </w:pPr>
      <w:r>
        <w:rPr>
          <w:color w:val="000000"/>
          <w:sz w:val="24"/>
          <w:szCs w:val="24"/>
        </w:rPr>
        <w:t>22</w:t>
      </w:r>
      <w:r w:rsidRPr="00B05AB2">
        <w:rPr>
          <w:color w:val="000000"/>
          <w:sz w:val="24"/>
          <w:szCs w:val="24"/>
        </w:rPr>
        <w:t xml:space="preserve">.1.1 </w:t>
      </w:r>
      <w:r w:rsidRPr="00B05AB2">
        <w:rPr>
          <w:sz w:val="24"/>
          <w:szCs w:val="24"/>
        </w:rPr>
        <w:t>– A fiscalização do cont</w:t>
      </w:r>
      <w:r>
        <w:rPr>
          <w:sz w:val="24"/>
          <w:szCs w:val="24"/>
        </w:rPr>
        <w:t>rato será de responsabilidade do</w:t>
      </w:r>
      <w:r w:rsidRPr="00B05AB2">
        <w:rPr>
          <w:sz w:val="24"/>
          <w:szCs w:val="24"/>
        </w:rPr>
        <w:t xml:space="preserve"> servidor </w:t>
      </w:r>
      <w:r w:rsidRPr="000B43AC">
        <w:rPr>
          <w:sz w:val="24"/>
          <w:szCs w:val="24"/>
        </w:rPr>
        <w:t>Adely Aguiar Emmerick - Mat. 12/2476</w:t>
      </w:r>
      <w:r>
        <w:rPr>
          <w:sz w:val="24"/>
          <w:szCs w:val="24"/>
        </w:rPr>
        <w:t xml:space="preserve"> - SME</w:t>
      </w:r>
      <w:r w:rsidRPr="00B05AB2">
        <w:rPr>
          <w:sz w:val="24"/>
          <w:szCs w:val="24"/>
        </w:rPr>
        <w:t>.</w:t>
      </w:r>
    </w:p>
    <w:p w:rsidR="005E1122" w:rsidRPr="00B05AB2" w:rsidRDefault="005E1122" w:rsidP="005E1122">
      <w:pPr>
        <w:spacing w:after="240"/>
        <w:jc w:val="both"/>
        <w:rPr>
          <w:color w:val="000000"/>
          <w:sz w:val="24"/>
          <w:szCs w:val="24"/>
        </w:rPr>
      </w:pPr>
      <w:r>
        <w:rPr>
          <w:color w:val="000000"/>
          <w:sz w:val="24"/>
          <w:szCs w:val="24"/>
        </w:rPr>
        <w:t>22</w:t>
      </w:r>
      <w:r w:rsidRPr="00B05AB2">
        <w:rPr>
          <w:color w:val="000000"/>
          <w:sz w:val="24"/>
          <w:szCs w:val="24"/>
        </w:rPr>
        <w:t xml:space="preserve">.1.2 – O(s) fiscalizador(s) da respectiva Secretaria determinará o que for necessário para regularização de faltas ou eventuais problemas relacionados a aquisição </w:t>
      </w:r>
      <w:r w:rsidRPr="00B05AB2">
        <w:rPr>
          <w:sz w:val="24"/>
          <w:szCs w:val="24"/>
        </w:rPr>
        <w:t>do objeto</w:t>
      </w:r>
      <w:r w:rsidRPr="00B05AB2">
        <w:rPr>
          <w:color w:val="000000"/>
          <w:sz w:val="24"/>
          <w:szCs w:val="24"/>
        </w:rPr>
        <w:t>, nos termos do art. 67 da Lei Federal 8.666/93 e, na sua falta ou impedimento, pelo seu substituto;</w:t>
      </w:r>
    </w:p>
    <w:p w:rsidR="005E1122" w:rsidRPr="00B05AB2" w:rsidRDefault="005E1122" w:rsidP="005E1122">
      <w:pPr>
        <w:spacing w:after="240"/>
        <w:jc w:val="both"/>
        <w:rPr>
          <w:color w:val="000000"/>
          <w:sz w:val="24"/>
          <w:szCs w:val="24"/>
        </w:rPr>
      </w:pPr>
      <w:r>
        <w:rPr>
          <w:color w:val="000000"/>
          <w:sz w:val="24"/>
          <w:szCs w:val="24"/>
        </w:rPr>
        <w:t>22</w:t>
      </w:r>
      <w:r w:rsidRPr="00B05AB2">
        <w:rPr>
          <w:color w:val="000000"/>
          <w:sz w:val="24"/>
          <w:szCs w:val="24"/>
        </w:rPr>
        <w:t xml:space="preserve">.1.3 – Ficam reservados à fiscalização o direito e a autoridade para resolver todo e qualquer caso singular, omisso ou duvidoso não previsto no processo Administrativo. </w:t>
      </w:r>
    </w:p>
    <w:p w:rsidR="005E1122" w:rsidRDefault="005E1122" w:rsidP="005E1122">
      <w:pPr>
        <w:spacing w:after="240"/>
        <w:jc w:val="both"/>
        <w:rPr>
          <w:color w:val="FF6600"/>
          <w:sz w:val="24"/>
          <w:szCs w:val="24"/>
        </w:rPr>
      </w:pPr>
      <w:r>
        <w:rPr>
          <w:sz w:val="24"/>
          <w:szCs w:val="24"/>
        </w:rPr>
        <w:t>22</w:t>
      </w:r>
      <w:r w:rsidRPr="00B05AB2">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B05AB2">
        <w:rPr>
          <w:color w:val="FF6600"/>
          <w:sz w:val="24"/>
          <w:szCs w:val="24"/>
        </w:rPr>
        <w:t>.</w:t>
      </w:r>
    </w:p>
    <w:p w:rsidR="004956CD" w:rsidRPr="004956CD" w:rsidRDefault="004956CD" w:rsidP="00CE0F42">
      <w:pPr>
        <w:pStyle w:val="TRSubtpico"/>
        <w:numPr>
          <w:ilvl w:val="0"/>
          <w:numId w:val="7"/>
        </w:numPr>
        <w:tabs>
          <w:tab w:val="left" w:pos="284"/>
          <w:tab w:val="left" w:pos="567"/>
        </w:tabs>
        <w:spacing w:after="240" w:line="240" w:lineRule="auto"/>
        <w:ind w:left="0" w:firstLine="0"/>
        <w:rPr>
          <w:b/>
        </w:rPr>
      </w:pPr>
      <w:r w:rsidRPr="004956CD">
        <w:rPr>
          <w:b/>
        </w:rPr>
        <w:t>– DAS DISPOSIÇÕES ESPECÍFICAS DO SISTEMA DE REGISTRO DE PREÇOS</w:t>
      </w:r>
    </w:p>
    <w:p w:rsidR="004956CD" w:rsidRDefault="004956CD" w:rsidP="004956CD">
      <w:pPr>
        <w:pStyle w:val="TRSubtpico"/>
        <w:tabs>
          <w:tab w:val="left" w:pos="284"/>
          <w:tab w:val="left" w:pos="567"/>
        </w:tabs>
        <w:spacing w:after="240" w:line="240" w:lineRule="auto"/>
        <w:ind w:left="0" w:firstLine="0"/>
        <w:rPr>
          <w:rFonts w:cs="Times New Roman"/>
          <w:sz w:val="24"/>
          <w:szCs w:val="24"/>
        </w:rPr>
      </w:pPr>
      <w:r>
        <w:rPr>
          <w:rFonts w:cs="Times New Roman"/>
          <w:sz w:val="24"/>
          <w:szCs w:val="24"/>
        </w:rPr>
        <w:t>23.1</w:t>
      </w:r>
      <w:r w:rsidRPr="004956CD">
        <w:rPr>
          <w:b/>
        </w:rPr>
        <w:t xml:space="preserve">– </w:t>
      </w:r>
      <w:r w:rsidRPr="004956CD">
        <w:rPr>
          <w:rFonts w:cs="Times New Roman"/>
          <w:sz w:val="24"/>
          <w:szCs w:val="24"/>
        </w:rPr>
        <w:t xml:space="preserve">O Órgão Gerenciador do presente Registro de Preços é a Secretaria Municipal de </w:t>
      </w:r>
      <w:r w:rsidR="005E1122">
        <w:rPr>
          <w:rFonts w:cs="Times New Roman"/>
          <w:sz w:val="24"/>
          <w:szCs w:val="24"/>
        </w:rPr>
        <w:t>Educação</w:t>
      </w:r>
      <w:r w:rsidRPr="004956CD">
        <w:rPr>
          <w:rFonts w:cs="Times New Roman"/>
          <w:sz w:val="24"/>
          <w:szCs w:val="24"/>
        </w:rPr>
        <w:t>.</w:t>
      </w:r>
    </w:p>
    <w:p w:rsidR="004956CD" w:rsidRPr="004956CD" w:rsidRDefault="004956CD" w:rsidP="00CE0F42">
      <w:pPr>
        <w:pStyle w:val="TRSubtpico"/>
        <w:numPr>
          <w:ilvl w:val="1"/>
          <w:numId w:val="8"/>
        </w:numPr>
        <w:tabs>
          <w:tab w:val="left" w:pos="284"/>
          <w:tab w:val="left" w:pos="567"/>
        </w:tabs>
        <w:spacing w:after="240" w:line="240" w:lineRule="auto"/>
        <w:ind w:left="0" w:firstLine="0"/>
        <w:rPr>
          <w:rFonts w:cs="Times New Roman"/>
          <w:sz w:val="24"/>
          <w:szCs w:val="24"/>
        </w:rPr>
      </w:pPr>
      <w:r w:rsidRPr="004956CD">
        <w:rPr>
          <w:b/>
        </w:rPr>
        <w:t xml:space="preserve">– </w:t>
      </w:r>
      <w:r w:rsidRPr="004956CD">
        <w:rPr>
          <w:rFonts w:cs="Times New Roman"/>
          <w:sz w:val="24"/>
          <w:szCs w:val="24"/>
        </w:rPr>
        <w:t xml:space="preserve">Os quantitativos mínimos e máximos a serem adquiridos serão os equivalentes aos valores mínimos e máximos estipulados no item </w:t>
      </w:r>
      <w:r w:rsidR="005E1122">
        <w:rPr>
          <w:rFonts w:cs="Times New Roman"/>
          <w:sz w:val="24"/>
          <w:szCs w:val="24"/>
        </w:rPr>
        <w:t>22</w:t>
      </w:r>
      <w:r w:rsidRPr="004956CD">
        <w:rPr>
          <w:rFonts w:cs="Times New Roman"/>
          <w:sz w:val="24"/>
          <w:szCs w:val="24"/>
        </w:rPr>
        <w:t xml:space="preserve"> d</w:t>
      </w:r>
      <w:r>
        <w:rPr>
          <w:rFonts w:cs="Times New Roman"/>
          <w:sz w:val="24"/>
          <w:szCs w:val="24"/>
        </w:rPr>
        <w:t>o</w:t>
      </w:r>
      <w:r w:rsidRPr="004956CD">
        <w:rPr>
          <w:rFonts w:cs="Times New Roman"/>
          <w:sz w:val="24"/>
          <w:szCs w:val="24"/>
        </w:rPr>
        <w:t xml:space="preserve"> Termo de Referência</w:t>
      </w:r>
      <w:r w:rsidR="00EB125C">
        <w:rPr>
          <w:rFonts w:cs="Times New Roman"/>
          <w:sz w:val="24"/>
          <w:szCs w:val="24"/>
        </w:rPr>
        <w:t xml:space="preserve"> e 7 do Edital</w:t>
      </w:r>
      <w:r w:rsidRPr="004956CD">
        <w:rPr>
          <w:rFonts w:cs="Times New Roman"/>
          <w:sz w:val="24"/>
          <w:szCs w:val="24"/>
        </w:rPr>
        <w:t>.</w:t>
      </w:r>
    </w:p>
    <w:p w:rsidR="004956CD" w:rsidRPr="004956CD" w:rsidRDefault="004956CD" w:rsidP="00CE0F42">
      <w:pPr>
        <w:pStyle w:val="TRSubtpico"/>
        <w:numPr>
          <w:ilvl w:val="1"/>
          <w:numId w:val="8"/>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O prazo de validade da ata de registro de preços será de 12 (doze) meses, contados de sua assinatura.</w:t>
      </w:r>
    </w:p>
    <w:p w:rsidR="004956CD" w:rsidRPr="004956CD" w:rsidRDefault="004956CD" w:rsidP="00CE0F42">
      <w:pPr>
        <w:pStyle w:val="TRSubtpico"/>
        <w:numPr>
          <w:ilvl w:val="1"/>
          <w:numId w:val="8"/>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Não será permitida a adesão de outros órgãos ou pessoas jurídicas da Administração direta ou indireta ao presente Registro de Preços.</w:t>
      </w:r>
    </w:p>
    <w:p w:rsidR="004956CD" w:rsidRPr="004956CD" w:rsidRDefault="004956CD" w:rsidP="00CE0F42">
      <w:pPr>
        <w:pStyle w:val="TRSubtpico"/>
        <w:numPr>
          <w:ilvl w:val="1"/>
          <w:numId w:val="8"/>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O Órgão Gerenciador realizará, durante o prazo de vigência da Ata de Registro de Preços, pesquisas periódicas de preços com a finalidade de obter os valores praticados no mercado para os itens objeto da presente licitação e verificar adequação dos valores registrados em Ata.</w:t>
      </w:r>
    </w:p>
    <w:p w:rsidR="004956CD" w:rsidRPr="004956CD" w:rsidRDefault="004956CD" w:rsidP="00CE0F42">
      <w:pPr>
        <w:pStyle w:val="TRSubtpico"/>
        <w:numPr>
          <w:ilvl w:val="1"/>
          <w:numId w:val="8"/>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A Ata de Registro de Preços poderá sofrer alterações, obedecidas às disposições contidas no art. 65, da Lei nº 8.666/93.</w:t>
      </w:r>
    </w:p>
    <w:p w:rsidR="004956CD" w:rsidRPr="004956CD" w:rsidRDefault="004956CD" w:rsidP="00CE0F42">
      <w:pPr>
        <w:pStyle w:val="TRSubtpico"/>
        <w:numPr>
          <w:ilvl w:val="2"/>
          <w:numId w:val="8"/>
        </w:numPr>
        <w:tabs>
          <w:tab w:val="left" w:pos="284"/>
          <w:tab w:val="left" w:pos="567"/>
          <w:tab w:val="left" w:pos="709"/>
        </w:tabs>
        <w:spacing w:after="240"/>
        <w:ind w:left="0" w:firstLine="0"/>
        <w:rPr>
          <w:rFonts w:cs="Times New Roman"/>
          <w:sz w:val="24"/>
          <w:szCs w:val="24"/>
        </w:rPr>
      </w:pPr>
      <w:r w:rsidRPr="004956CD">
        <w:rPr>
          <w:rFonts w:cs="Times New Roman"/>
          <w:sz w:val="24"/>
          <w:szCs w:val="24"/>
        </w:rPr>
        <w:t>– O preço registrado poderá ser revisto em decorrência de eventual redução daqueles praticados no mercado, ou de fato que eleve o custo dos bens registrados, cabendo ao Órgão Gerenciador da Ata promover as necessárias negociações junto aos fornecedores.</w:t>
      </w:r>
    </w:p>
    <w:p w:rsidR="004956CD" w:rsidRPr="004956CD" w:rsidRDefault="004956CD" w:rsidP="00CE0F42">
      <w:pPr>
        <w:pStyle w:val="TRSubtpico"/>
        <w:numPr>
          <w:ilvl w:val="2"/>
          <w:numId w:val="8"/>
        </w:numPr>
        <w:tabs>
          <w:tab w:val="left" w:pos="284"/>
          <w:tab w:val="left" w:pos="567"/>
          <w:tab w:val="left" w:pos="709"/>
        </w:tabs>
        <w:spacing w:after="240"/>
        <w:ind w:left="0" w:firstLine="0"/>
        <w:rPr>
          <w:rFonts w:cs="Times New Roman"/>
          <w:sz w:val="24"/>
          <w:szCs w:val="24"/>
        </w:rPr>
      </w:pPr>
      <w:r w:rsidRPr="004956CD">
        <w:rPr>
          <w:rFonts w:cs="Times New Roman"/>
          <w:sz w:val="24"/>
          <w:szCs w:val="24"/>
        </w:rPr>
        <w:t>– Quando o preço inicialmente registrado, por motivo superveniente, tornar-se superior ao preço praticado no mercado o Órgão Gerenciador deverá:</w:t>
      </w:r>
    </w:p>
    <w:p w:rsidR="004956CD" w:rsidRPr="004956CD" w:rsidRDefault="004956CD" w:rsidP="00CE0F42">
      <w:pPr>
        <w:pStyle w:val="TRSubtpico"/>
        <w:numPr>
          <w:ilvl w:val="0"/>
          <w:numId w:val="10"/>
        </w:numPr>
        <w:tabs>
          <w:tab w:val="left" w:pos="284"/>
          <w:tab w:val="left" w:pos="426"/>
          <w:tab w:val="left" w:pos="993"/>
        </w:tabs>
        <w:spacing w:after="240"/>
        <w:ind w:left="709" w:firstLine="0"/>
        <w:rPr>
          <w:rFonts w:cs="Times New Roman"/>
          <w:sz w:val="24"/>
          <w:szCs w:val="24"/>
        </w:rPr>
      </w:pPr>
      <w:r w:rsidRPr="004956CD">
        <w:rPr>
          <w:rFonts w:cs="Times New Roman"/>
          <w:sz w:val="24"/>
          <w:szCs w:val="24"/>
        </w:rPr>
        <w:t>convocar o fornecedor visando à negociação para redução de preços e sua adequação ao praticado pelo mercado;</w:t>
      </w:r>
    </w:p>
    <w:p w:rsidR="004956CD" w:rsidRPr="004956CD" w:rsidRDefault="004956CD" w:rsidP="00CE0F42">
      <w:pPr>
        <w:pStyle w:val="TRSubtpico"/>
        <w:numPr>
          <w:ilvl w:val="0"/>
          <w:numId w:val="10"/>
        </w:numPr>
        <w:tabs>
          <w:tab w:val="left" w:pos="284"/>
          <w:tab w:val="left" w:pos="426"/>
          <w:tab w:val="left" w:pos="993"/>
        </w:tabs>
        <w:spacing w:after="240"/>
        <w:ind w:left="709" w:firstLine="0"/>
        <w:rPr>
          <w:rFonts w:cs="Times New Roman"/>
          <w:sz w:val="24"/>
          <w:szCs w:val="24"/>
        </w:rPr>
      </w:pPr>
      <w:r w:rsidRPr="004956CD">
        <w:rPr>
          <w:rFonts w:cs="Times New Roman"/>
          <w:sz w:val="24"/>
          <w:szCs w:val="24"/>
        </w:rPr>
        <w:t>frustrada a negociação, o fornecedor será liberado do compromisso assumido;</w:t>
      </w:r>
    </w:p>
    <w:p w:rsidR="004956CD" w:rsidRPr="004956CD" w:rsidRDefault="004956CD" w:rsidP="00CE0F42">
      <w:pPr>
        <w:pStyle w:val="TRSubtpico"/>
        <w:numPr>
          <w:ilvl w:val="0"/>
          <w:numId w:val="10"/>
        </w:numPr>
        <w:tabs>
          <w:tab w:val="left" w:pos="284"/>
          <w:tab w:val="left" w:pos="426"/>
          <w:tab w:val="left" w:pos="993"/>
        </w:tabs>
        <w:spacing w:after="240"/>
        <w:ind w:left="709" w:firstLine="0"/>
        <w:rPr>
          <w:rFonts w:cs="Times New Roman"/>
          <w:sz w:val="24"/>
          <w:szCs w:val="24"/>
        </w:rPr>
      </w:pPr>
      <w:r w:rsidRPr="004956CD">
        <w:rPr>
          <w:rFonts w:cs="Times New Roman"/>
          <w:sz w:val="24"/>
          <w:szCs w:val="24"/>
        </w:rPr>
        <w:lastRenderedPageBreak/>
        <w:t>convocar os demais fornecedores visando igual oportunidade de negociação.</w:t>
      </w:r>
    </w:p>
    <w:p w:rsidR="004956CD" w:rsidRPr="004956CD" w:rsidRDefault="004956CD" w:rsidP="00CE0F42">
      <w:pPr>
        <w:pStyle w:val="TRSubtpico"/>
        <w:numPr>
          <w:ilvl w:val="2"/>
          <w:numId w:val="8"/>
        </w:numPr>
        <w:tabs>
          <w:tab w:val="left" w:pos="284"/>
          <w:tab w:val="left" w:pos="567"/>
          <w:tab w:val="left" w:pos="709"/>
        </w:tabs>
        <w:spacing w:after="240"/>
        <w:ind w:left="0" w:firstLine="0"/>
        <w:rPr>
          <w:rFonts w:cs="Times New Roman"/>
          <w:sz w:val="24"/>
          <w:szCs w:val="24"/>
        </w:rPr>
      </w:pPr>
      <w:r w:rsidRPr="004956CD">
        <w:rPr>
          <w:rFonts w:cs="Times New Roman"/>
          <w:sz w:val="24"/>
          <w:szCs w:val="24"/>
        </w:rPr>
        <w:t>– Quando o preço de mercado tornar-se superior aos preços registrados e o fornecedor, mediante requerimento devidamente comprovado, não puder cumprir o compromisso, o Órgão Gerenciador poderá:</w:t>
      </w:r>
    </w:p>
    <w:p w:rsidR="004956CD" w:rsidRPr="004956CD" w:rsidRDefault="004956CD" w:rsidP="00CE0F42">
      <w:pPr>
        <w:pStyle w:val="TRSubtpico"/>
        <w:numPr>
          <w:ilvl w:val="0"/>
          <w:numId w:val="9"/>
        </w:numPr>
        <w:tabs>
          <w:tab w:val="left" w:pos="284"/>
          <w:tab w:val="left" w:pos="567"/>
          <w:tab w:val="left" w:pos="709"/>
          <w:tab w:val="left" w:pos="851"/>
        </w:tabs>
        <w:spacing w:after="240"/>
        <w:ind w:left="567" w:firstLine="0"/>
        <w:rPr>
          <w:rFonts w:cs="Times New Roman"/>
          <w:sz w:val="24"/>
          <w:szCs w:val="24"/>
        </w:rPr>
      </w:pPr>
      <w:r w:rsidRPr="004956CD">
        <w:rPr>
          <w:rFonts w:cs="Times New Roman"/>
          <w:sz w:val="24"/>
          <w:szCs w:val="24"/>
        </w:rPr>
        <w:t>liberar o fornecedor do compromisso assumido, sem aplicação das penalidades cabíveis, confirmando a veracidade dos motivos e comprovantes apresentados, desde que a comunicação ocorra antes do pedido de fornecimento;</w:t>
      </w:r>
    </w:p>
    <w:p w:rsidR="004956CD" w:rsidRPr="004956CD" w:rsidRDefault="004956CD" w:rsidP="00CE0F42">
      <w:pPr>
        <w:pStyle w:val="TRSubtpico"/>
        <w:numPr>
          <w:ilvl w:val="0"/>
          <w:numId w:val="9"/>
        </w:numPr>
        <w:tabs>
          <w:tab w:val="left" w:pos="284"/>
          <w:tab w:val="left" w:pos="567"/>
          <w:tab w:val="left" w:pos="709"/>
          <w:tab w:val="left" w:pos="851"/>
        </w:tabs>
        <w:spacing w:after="240"/>
        <w:ind w:left="567" w:firstLine="0"/>
        <w:rPr>
          <w:rFonts w:cs="Times New Roman"/>
          <w:sz w:val="24"/>
          <w:szCs w:val="24"/>
        </w:rPr>
      </w:pPr>
      <w:r w:rsidRPr="004956CD">
        <w:rPr>
          <w:rFonts w:cs="Times New Roman"/>
          <w:sz w:val="24"/>
          <w:szCs w:val="24"/>
        </w:rPr>
        <w:t>convocar os demais fornecedores visando igual oportunidade de negociação.</w:t>
      </w:r>
    </w:p>
    <w:p w:rsidR="004956CD" w:rsidRPr="004956CD" w:rsidRDefault="004956CD" w:rsidP="00CE0F42">
      <w:pPr>
        <w:pStyle w:val="TRSubtpico"/>
        <w:numPr>
          <w:ilvl w:val="2"/>
          <w:numId w:val="8"/>
        </w:numPr>
        <w:tabs>
          <w:tab w:val="left" w:pos="284"/>
          <w:tab w:val="left" w:pos="567"/>
          <w:tab w:val="left" w:pos="709"/>
        </w:tabs>
        <w:spacing w:after="240"/>
        <w:ind w:left="0" w:firstLine="0"/>
        <w:rPr>
          <w:rFonts w:cs="Times New Roman"/>
          <w:sz w:val="24"/>
          <w:szCs w:val="24"/>
        </w:rPr>
      </w:pPr>
      <w:r w:rsidRPr="004956CD">
        <w:rPr>
          <w:rFonts w:cs="Times New Roman"/>
          <w:sz w:val="24"/>
          <w:szCs w:val="24"/>
        </w:rPr>
        <w:t>Não havendo êxito nas negociações, o Órgão Gerenciador deverá proceder à revogação da Ata de Registro de Preços, adotando as medidas cabíveis para obtenção da contratação mais vantajosa.</w:t>
      </w:r>
    </w:p>
    <w:p w:rsidR="004956CD" w:rsidRPr="004956CD" w:rsidRDefault="004956CD" w:rsidP="00CE0F42">
      <w:pPr>
        <w:pStyle w:val="TRSubtpico"/>
        <w:numPr>
          <w:ilvl w:val="2"/>
          <w:numId w:val="8"/>
        </w:numPr>
        <w:tabs>
          <w:tab w:val="left" w:pos="284"/>
          <w:tab w:val="left" w:pos="567"/>
          <w:tab w:val="left" w:pos="709"/>
        </w:tabs>
        <w:spacing w:after="240"/>
        <w:ind w:left="0" w:firstLine="0"/>
        <w:rPr>
          <w:rFonts w:cs="Times New Roman"/>
          <w:sz w:val="24"/>
          <w:szCs w:val="24"/>
        </w:rPr>
      </w:pPr>
      <w:r w:rsidRPr="004956CD">
        <w:rPr>
          <w:rFonts w:cs="Times New Roman"/>
          <w:sz w:val="24"/>
          <w:szCs w:val="24"/>
        </w:rPr>
        <w:t>Os valores revisados serão publicados no Diário Oficial.</w:t>
      </w:r>
    </w:p>
    <w:p w:rsidR="005F3CE7" w:rsidRPr="005C2BA3" w:rsidRDefault="005F3CE7" w:rsidP="005C2BA3">
      <w:pPr>
        <w:pStyle w:val="Cabealho"/>
        <w:tabs>
          <w:tab w:val="clear" w:pos="4419"/>
          <w:tab w:val="clear" w:pos="8838"/>
        </w:tabs>
        <w:spacing w:after="240"/>
        <w:jc w:val="both"/>
        <w:rPr>
          <w:b/>
          <w:color w:val="000000"/>
          <w:sz w:val="24"/>
          <w:szCs w:val="24"/>
        </w:rPr>
      </w:pPr>
      <w:r w:rsidRPr="005C2BA3">
        <w:rPr>
          <w:b/>
          <w:color w:val="000000"/>
          <w:sz w:val="24"/>
          <w:szCs w:val="24"/>
        </w:rPr>
        <w:t>2</w:t>
      </w:r>
      <w:r w:rsidR="004956CD">
        <w:rPr>
          <w:b/>
          <w:color w:val="000000"/>
          <w:sz w:val="24"/>
          <w:szCs w:val="24"/>
        </w:rPr>
        <w:t>4</w:t>
      </w:r>
      <w:r w:rsidRPr="005C2BA3">
        <w:rPr>
          <w:b/>
          <w:color w:val="000000"/>
          <w:sz w:val="24"/>
          <w:szCs w:val="24"/>
        </w:rPr>
        <w:t xml:space="preserve"> – DO CRONOGRAMA DE DESEMBOLSO </w:t>
      </w:r>
    </w:p>
    <w:p w:rsidR="005E1122" w:rsidRPr="00787944" w:rsidRDefault="001E1BF7" w:rsidP="005E1122">
      <w:pPr>
        <w:spacing w:after="160"/>
        <w:jc w:val="both"/>
        <w:rPr>
          <w:sz w:val="24"/>
          <w:szCs w:val="24"/>
        </w:rPr>
      </w:pPr>
      <w:r w:rsidRPr="005C2BA3">
        <w:rPr>
          <w:color w:val="000000"/>
        </w:rPr>
        <w:t>2</w:t>
      </w:r>
      <w:r w:rsidR="004956CD">
        <w:rPr>
          <w:color w:val="000000"/>
        </w:rPr>
        <w:t>4</w:t>
      </w:r>
      <w:r w:rsidRPr="005C2BA3">
        <w:rPr>
          <w:color w:val="000000"/>
        </w:rPr>
        <w:t xml:space="preserve">.1 – </w:t>
      </w:r>
      <w:bookmarkStart w:id="0" w:name="_Toc513732071"/>
      <w:r w:rsidR="005E1122" w:rsidRPr="00787944">
        <w:rPr>
          <w:sz w:val="24"/>
          <w:szCs w:val="24"/>
        </w:rPr>
        <w:t>Por se</w:t>
      </w:r>
      <w:r w:rsidR="005E1122">
        <w:rPr>
          <w:sz w:val="24"/>
          <w:szCs w:val="24"/>
        </w:rPr>
        <w:t xml:space="preserve"> tratar de aquisição de objetos</w:t>
      </w:r>
      <w:r w:rsidR="005E1122" w:rsidRPr="00787944">
        <w:rPr>
          <w:sz w:val="24"/>
          <w:szCs w:val="24"/>
        </w:rPr>
        <w:t xml:space="preserve"> para utilização parcelada,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5E1122" w:rsidRPr="001D1E14" w:rsidTr="00D14A75">
        <w:tc>
          <w:tcPr>
            <w:tcW w:w="2936" w:type="dxa"/>
            <w:vAlign w:val="center"/>
          </w:tcPr>
          <w:p w:rsidR="005E1122" w:rsidRPr="001D1E14" w:rsidRDefault="005E1122" w:rsidP="00D14A75">
            <w:pPr>
              <w:pStyle w:val="Padro"/>
              <w:spacing w:after="160"/>
              <w:jc w:val="both"/>
              <w:rPr>
                <w:b/>
                <w:bCs/>
                <w:color w:val="000000"/>
              </w:rPr>
            </w:pPr>
          </w:p>
        </w:tc>
        <w:tc>
          <w:tcPr>
            <w:tcW w:w="5746" w:type="dxa"/>
            <w:gridSpan w:val="2"/>
            <w:vAlign w:val="center"/>
          </w:tcPr>
          <w:p w:rsidR="005E1122" w:rsidRPr="001D1E14" w:rsidRDefault="005E1122" w:rsidP="00D14A75">
            <w:pPr>
              <w:pStyle w:val="Padro"/>
              <w:spacing w:after="160"/>
              <w:jc w:val="both"/>
              <w:rPr>
                <w:b/>
                <w:bCs/>
                <w:color w:val="000000"/>
              </w:rPr>
            </w:pPr>
            <w:r w:rsidRPr="001D1E14">
              <w:rPr>
                <w:b/>
                <w:bCs/>
                <w:color w:val="000000"/>
              </w:rPr>
              <w:t>MÊS</w:t>
            </w:r>
          </w:p>
        </w:tc>
      </w:tr>
      <w:tr w:rsidR="005E1122" w:rsidRPr="001D1E14" w:rsidTr="00D14A75">
        <w:tc>
          <w:tcPr>
            <w:tcW w:w="2936" w:type="dxa"/>
            <w:vAlign w:val="center"/>
          </w:tcPr>
          <w:p w:rsidR="005E1122" w:rsidRPr="001D1E14" w:rsidRDefault="005E1122" w:rsidP="00D14A75">
            <w:pPr>
              <w:pStyle w:val="Padro"/>
              <w:spacing w:after="160"/>
              <w:jc w:val="both"/>
              <w:rPr>
                <w:b/>
                <w:bCs/>
                <w:color w:val="000000"/>
              </w:rPr>
            </w:pPr>
            <w:r w:rsidRPr="001D1E14">
              <w:rPr>
                <w:b/>
                <w:bCs/>
                <w:color w:val="000000"/>
              </w:rPr>
              <w:t>ETAPA</w:t>
            </w:r>
          </w:p>
        </w:tc>
        <w:tc>
          <w:tcPr>
            <w:tcW w:w="2873" w:type="dxa"/>
            <w:vAlign w:val="center"/>
          </w:tcPr>
          <w:p w:rsidR="005E1122" w:rsidRPr="001D1E14" w:rsidRDefault="005E1122" w:rsidP="00D14A75">
            <w:pPr>
              <w:pStyle w:val="Padro"/>
              <w:spacing w:after="160"/>
              <w:jc w:val="both"/>
              <w:rPr>
                <w:color w:val="000000"/>
              </w:rPr>
            </w:pPr>
            <w:r w:rsidRPr="001D1E14">
              <w:rPr>
                <w:color w:val="000000"/>
              </w:rPr>
              <w:t>1°</w:t>
            </w:r>
          </w:p>
        </w:tc>
        <w:tc>
          <w:tcPr>
            <w:tcW w:w="2873" w:type="dxa"/>
            <w:vAlign w:val="center"/>
          </w:tcPr>
          <w:p w:rsidR="005E1122" w:rsidRPr="001D1E14" w:rsidRDefault="005E1122" w:rsidP="00D14A75">
            <w:pPr>
              <w:pStyle w:val="Padro"/>
              <w:spacing w:after="160"/>
              <w:jc w:val="both"/>
              <w:rPr>
                <w:color w:val="000000"/>
              </w:rPr>
            </w:pPr>
            <w:r w:rsidRPr="001D1E14">
              <w:rPr>
                <w:color w:val="000000"/>
              </w:rPr>
              <w:t>2°</w:t>
            </w:r>
          </w:p>
        </w:tc>
      </w:tr>
      <w:tr w:rsidR="005E1122" w:rsidRPr="001D1E14" w:rsidTr="00D14A75">
        <w:tc>
          <w:tcPr>
            <w:tcW w:w="2936" w:type="dxa"/>
            <w:vAlign w:val="center"/>
          </w:tcPr>
          <w:p w:rsidR="005E1122" w:rsidRPr="001D1E14" w:rsidRDefault="005E1122" w:rsidP="00D14A75">
            <w:pPr>
              <w:pStyle w:val="Padro"/>
              <w:spacing w:after="160"/>
              <w:jc w:val="both"/>
              <w:rPr>
                <w:color w:val="000000"/>
              </w:rPr>
            </w:pPr>
            <w:r w:rsidRPr="001D1E14">
              <w:rPr>
                <w:color w:val="000000"/>
              </w:rPr>
              <w:t>Entrega do objeto</w:t>
            </w:r>
          </w:p>
        </w:tc>
        <w:tc>
          <w:tcPr>
            <w:tcW w:w="2873" w:type="dxa"/>
            <w:vAlign w:val="center"/>
          </w:tcPr>
          <w:p w:rsidR="005E1122" w:rsidRPr="001D1E14" w:rsidRDefault="005E1122" w:rsidP="00D14A75">
            <w:pPr>
              <w:pStyle w:val="Padro"/>
              <w:spacing w:after="160"/>
              <w:jc w:val="both"/>
              <w:rPr>
                <w:color w:val="000000"/>
              </w:rPr>
            </w:pPr>
            <w:r w:rsidRPr="001D1E14">
              <w:rPr>
                <w:color w:val="000000"/>
              </w:rPr>
              <w:t>X</w:t>
            </w:r>
          </w:p>
        </w:tc>
        <w:tc>
          <w:tcPr>
            <w:tcW w:w="2873" w:type="dxa"/>
            <w:vAlign w:val="center"/>
          </w:tcPr>
          <w:p w:rsidR="005E1122" w:rsidRPr="001D1E14" w:rsidRDefault="005E1122" w:rsidP="00D14A75">
            <w:pPr>
              <w:pStyle w:val="Padro"/>
              <w:spacing w:after="160"/>
              <w:jc w:val="both"/>
              <w:rPr>
                <w:color w:val="000000"/>
              </w:rPr>
            </w:pPr>
          </w:p>
        </w:tc>
      </w:tr>
      <w:tr w:rsidR="005E1122" w:rsidRPr="001D1E14" w:rsidTr="00D14A75">
        <w:tc>
          <w:tcPr>
            <w:tcW w:w="2936" w:type="dxa"/>
            <w:vAlign w:val="center"/>
          </w:tcPr>
          <w:p w:rsidR="005E1122" w:rsidRPr="001D1E14" w:rsidRDefault="005E1122" w:rsidP="00D14A75">
            <w:pPr>
              <w:pStyle w:val="Padro"/>
              <w:spacing w:after="160"/>
              <w:jc w:val="both"/>
              <w:rPr>
                <w:color w:val="000000"/>
              </w:rPr>
            </w:pPr>
            <w:r w:rsidRPr="001D1E14">
              <w:rPr>
                <w:color w:val="000000"/>
              </w:rPr>
              <w:t>Pagamento</w:t>
            </w:r>
          </w:p>
        </w:tc>
        <w:tc>
          <w:tcPr>
            <w:tcW w:w="2873" w:type="dxa"/>
            <w:vAlign w:val="center"/>
          </w:tcPr>
          <w:p w:rsidR="005E1122" w:rsidRPr="001D1E14" w:rsidRDefault="005E1122" w:rsidP="00D14A75">
            <w:pPr>
              <w:pStyle w:val="Padro"/>
              <w:spacing w:after="160"/>
              <w:jc w:val="both"/>
              <w:rPr>
                <w:color w:val="000000"/>
              </w:rPr>
            </w:pPr>
          </w:p>
        </w:tc>
        <w:tc>
          <w:tcPr>
            <w:tcW w:w="2873" w:type="dxa"/>
            <w:vAlign w:val="center"/>
          </w:tcPr>
          <w:p w:rsidR="005E1122" w:rsidRPr="001D1E14" w:rsidRDefault="005E1122" w:rsidP="00D14A75">
            <w:pPr>
              <w:pStyle w:val="Padro"/>
              <w:spacing w:after="160"/>
              <w:jc w:val="both"/>
              <w:rPr>
                <w:color w:val="000000"/>
              </w:rPr>
            </w:pPr>
            <w:r w:rsidRPr="001D1E14">
              <w:rPr>
                <w:color w:val="000000"/>
              </w:rPr>
              <w:t>X</w:t>
            </w:r>
          </w:p>
        </w:tc>
      </w:tr>
      <w:bookmarkEnd w:id="0"/>
    </w:tbl>
    <w:p w:rsidR="00EB125C" w:rsidRDefault="00EB125C" w:rsidP="005E1122">
      <w:pPr>
        <w:pStyle w:val="Standard"/>
        <w:spacing w:before="120" w:after="120"/>
        <w:jc w:val="both"/>
        <w:rPr>
          <w:b/>
          <w:color w:val="000000"/>
        </w:rPr>
      </w:pPr>
    </w:p>
    <w:p w:rsidR="00484287" w:rsidRPr="005E1122" w:rsidRDefault="004956CD" w:rsidP="005E1122">
      <w:pPr>
        <w:pStyle w:val="Standard"/>
        <w:spacing w:before="120" w:after="120"/>
        <w:jc w:val="both"/>
        <w:rPr>
          <w:b/>
        </w:rPr>
      </w:pPr>
      <w:r w:rsidRPr="005E1122">
        <w:rPr>
          <w:b/>
          <w:color w:val="000000"/>
        </w:rPr>
        <w:t xml:space="preserve">25 </w:t>
      </w:r>
      <w:r w:rsidR="005F3CE7" w:rsidRPr="005E1122">
        <w:rPr>
          <w:b/>
          <w:color w:val="000000"/>
        </w:rPr>
        <w:t xml:space="preserve">– </w:t>
      </w:r>
      <w:r w:rsidR="00484287" w:rsidRPr="005E1122">
        <w:rPr>
          <w:b/>
        </w:rPr>
        <w:t>DAS CONDIÇÕES DE RECEBIMENTO DO OBJETO:</w:t>
      </w:r>
    </w:p>
    <w:p w:rsidR="005E1122" w:rsidRPr="005E1122" w:rsidRDefault="004956CD" w:rsidP="005E1122">
      <w:pPr>
        <w:pStyle w:val="Cabealho"/>
        <w:tabs>
          <w:tab w:val="left" w:pos="708"/>
        </w:tabs>
        <w:spacing w:after="160"/>
        <w:jc w:val="both"/>
        <w:rPr>
          <w:sz w:val="24"/>
          <w:szCs w:val="24"/>
        </w:rPr>
      </w:pPr>
      <w:r w:rsidRPr="005E1122">
        <w:rPr>
          <w:sz w:val="24"/>
          <w:szCs w:val="24"/>
        </w:rPr>
        <w:t xml:space="preserve">25.1 </w:t>
      </w:r>
      <w:r w:rsidR="00484287" w:rsidRPr="005E1122">
        <w:rPr>
          <w:sz w:val="24"/>
          <w:szCs w:val="24"/>
        </w:rPr>
        <w:t xml:space="preserve">– </w:t>
      </w:r>
      <w:r w:rsidR="005E1122" w:rsidRPr="005E1122">
        <w:rPr>
          <w:sz w:val="24"/>
          <w:szCs w:val="24"/>
        </w:rPr>
        <w:t>De acordo com o Art.73 da Lei nº. 8666/93 Inciso II; alíneas A e B, a seguir elencado:</w:t>
      </w:r>
    </w:p>
    <w:p w:rsidR="005E1122" w:rsidRPr="005E1122" w:rsidRDefault="005E1122" w:rsidP="005E1122">
      <w:pPr>
        <w:pStyle w:val="NormalWeb"/>
        <w:spacing w:before="0" w:after="160"/>
        <w:jc w:val="both"/>
      </w:pPr>
      <w:r w:rsidRPr="005E1122">
        <w:t>“Art. 73.  Executado o contrato, o seu objeto será recebido:</w:t>
      </w:r>
    </w:p>
    <w:p w:rsidR="005E1122" w:rsidRPr="005E1122" w:rsidRDefault="005E1122" w:rsidP="005E1122">
      <w:pPr>
        <w:pStyle w:val="NormalWeb"/>
        <w:spacing w:before="0" w:after="160"/>
        <w:jc w:val="both"/>
      </w:pPr>
      <w:r w:rsidRPr="005E1122">
        <w:t>II - em se tratando de compras ou de locação de equipamentos:</w:t>
      </w:r>
    </w:p>
    <w:p w:rsidR="005E1122" w:rsidRPr="005E1122" w:rsidRDefault="005E1122" w:rsidP="005E1122">
      <w:pPr>
        <w:pStyle w:val="NormalWeb"/>
        <w:spacing w:before="0" w:after="160"/>
        <w:jc w:val="both"/>
      </w:pPr>
      <w:r w:rsidRPr="005E1122">
        <w:t>A) provisoriamente, para efeito de posterior verificação da conformidade do material com a especificação;</w:t>
      </w:r>
    </w:p>
    <w:p w:rsidR="005E1122" w:rsidRPr="005E1122" w:rsidRDefault="005E1122" w:rsidP="005E1122">
      <w:pPr>
        <w:pStyle w:val="NormalWeb"/>
        <w:spacing w:before="0" w:after="160"/>
        <w:jc w:val="both"/>
      </w:pPr>
      <w:r w:rsidRPr="005E1122">
        <w:t>B) definitivamente, após a verificação da qualidade e quantidade do material e conseqüente aceitação.</w:t>
      </w:r>
    </w:p>
    <w:p w:rsidR="005E1122" w:rsidRPr="005E1122" w:rsidRDefault="005E1122" w:rsidP="005E1122">
      <w:pPr>
        <w:pStyle w:val="NormalWeb"/>
        <w:spacing w:before="0" w:after="160"/>
        <w:jc w:val="both"/>
      </w:pPr>
      <w:r w:rsidRPr="005E1122">
        <w:t>§ 1</w:t>
      </w:r>
      <w:r w:rsidRPr="005E1122">
        <w:rPr>
          <w:u w:val="single"/>
          <w:vertAlign w:val="superscript"/>
        </w:rPr>
        <w:t>o</w:t>
      </w:r>
      <w:r w:rsidRPr="005E1122">
        <w:t>  Nos casos de aquisição de equipamentos de grande vulto, o recebimento far-se-á mediante termo circunstanciado e, nos demais, mediante recibo.</w:t>
      </w:r>
    </w:p>
    <w:p w:rsidR="005E1122" w:rsidRPr="005E1122" w:rsidRDefault="005E1122" w:rsidP="005E1122">
      <w:pPr>
        <w:pStyle w:val="NormalWeb"/>
        <w:spacing w:before="0" w:after="160"/>
        <w:jc w:val="both"/>
      </w:pPr>
      <w:r w:rsidRPr="005E1122">
        <w:t>§ 2</w:t>
      </w:r>
      <w:r w:rsidRPr="005E1122">
        <w:rPr>
          <w:u w:val="single"/>
          <w:vertAlign w:val="superscript"/>
        </w:rPr>
        <w:t>o</w:t>
      </w:r>
      <w:r w:rsidRPr="005E1122">
        <w:t>  O recebimento provisório ou definitivo não exclui a responsabilidade civil pela solidez e segurança da obra ou do serviço, nem ético-profissional pela perfeita execução do contrato, dentro dos limites estabelecidos pela lei ou pelo contrato.</w:t>
      </w:r>
    </w:p>
    <w:p w:rsidR="005E1122" w:rsidRPr="005E1122" w:rsidRDefault="005E1122" w:rsidP="005E1122">
      <w:pPr>
        <w:pStyle w:val="NormalWeb"/>
        <w:spacing w:before="0" w:after="160"/>
        <w:jc w:val="both"/>
      </w:pPr>
      <w:r w:rsidRPr="005E1122">
        <w:lastRenderedPageBreak/>
        <w:t>§ 3</w:t>
      </w:r>
      <w:r w:rsidRPr="005E1122">
        <w:rPr>
          <w:u w:val="single"/>
          <w:vertAlign w:val="superscript"/>
        </w:rPr>
        <w:t>o</w:t>
      </w:r>
      <w:r w:rsidRPr="005E1122">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45C6" w:rsidRPr="00FB1687" w:rsidRDefault="005F45C6" w:rsidP="005E1122">
      <w:pPr>
        <w:pStyle w:val="TRSubtpico"/>
        <w:tabs>
          <w:tab w:val="left" w:pos="426"/>
        </w:tabs>
        <w:spacing w:after="240" w:line="240" w:lineRule="auto"/>
        <w:ind w:left="0" w:firstLine="0"/>
        <w:rPr>
          <w:b/>
          <w:color w:val="000000"/>
          <w:sz w:val="24"/>
          <w:szCs w:val="24"/>
        </w:rPr>
      </w:pPr>
      <w:r w:rsidRPr="00FB1687">
        <w:rPr>
          <w:b/>
          <w:color w:val="000000"/>
          <w:sz w:val="24"/>
          <w:szCs w:val="24"/>
        </w:rPr>
        <w:t>26 - DO CRITÉRIO DE REAJUSTE</w:t>
      </w:r>
    </w:p>
    <w:p w:rsidR="005E1122" w:rsidRPr="00B901BF" w:rsidRDefault="005E1122" w:rsidP="005E1122">
      <w:pPr>
        <w:spacing w:after="160"/>
        <w:jc w:val="both"/>
        <w:rPr>
          <w:sz w:val="24"/>
          <w:szCs w:val="24"/>
        </w:rPr>
      </w:pPr>
      <w:r>
        <w:rPr>
          <w:sz w:val="24"/>
          <w:szCs w:val="24"/>
        </w:rPr>
        <w:t>26</w:t>
      </w:r>
      <w:r w:rsidRPr="00B901BF">
        <w:rPr>
          <w:sz w:val="24"/>
          <w:szCs w:val="24"/>
        </w:rPr>
        <w:t>.1 – Os preços estabelecidos no presente Contrato são fixos e irreajustáveis, salvo os casos previstos em Lei.</w:t>
      </w:r>
    </w:p>
    <w:p w:rsidR="005E1122" w:rsidRPr="00B901BF" w:rsidRDefault="005E1122" w:rsidP="005E1122">
      <w:pPr>
        <w:spacing w:after="160"/>
        <w:jc w:val="both"/>
        <w:rPr>
          <w:sz w:val="24"/>
          <w:szCs w:val="24"/>
        </w:rPr>
      </w:pPr>
      <w:r>
        <w:rPr>
          <w:sz w:val="24"/>
          <w:szCs w:val="24"/>
        </w:rPr>
        <w:t>26</w:t>
      </w:r>
      <w:r w:rsidRPr="00B901BF">
        <w:rPr>
          <w:sz w:val="24"/>
          <w:szCs w:val="24"/>
        </w:rPr>
        <w:t>.2 –</w:t>
      </w:r>
      <w:r w:rsidRPr="00B901BF">
        <w:rPr>
          <w:b/>
          <w:bCs/>
          <w:sz w:val="24"/>
          <w:szCs w:val="24"/>
        </w:rPr>
        <w:t xml:space="preserve"> </w:t>
      </w:r>
      <w:r w:rsidRPr="00B901BF">
        <w:rPr>
          <w:sz w:val="24"/>
          <w:szCs w:val="24"/>
        </w:rPr>
        <w:t>Em caso de reajuste, o valor será corrigido pelo índice</w:t>
      </w:r>
      <w:r w:rsidRPr="00B901BF">
        <w:rPr>
          <w:color w:val="FF0000"/>
          <w:sz w:val="24"/>
          <w:szCs w:val="24"/>
        </w:rPr>
        <w:t xml:space="preserve"> </w:t>
      </w:r>
      <w:r w:rsidRPr="00B901BF">
        <w:rPr>
          <w:sz w:val="24"/>
          <w:szCs w:val="24"/>
        </w:rPr>
        <w:t>IPCA.</w:t>
      </w:r>
    </w:p>
    <w:p w:rsidR="005E1122" w:rsidRPr="00B901BF" w:rsidRDefault="005E1122" w:rsidP="005E1122">
      <w:pPr>
        <w:spacing w:after="160"/>
        <w:jc w:val="both"/>
        <w:rPr>
          <w:bCs/>
          <w:sz w:val="24"/>
          <w:szCs w:val="24"/>
        </w:rPr>
      </w:pPr>
      <w:r>
        <w:rPr>
          <w:sz w:val="24"/>
          <w:szCs w:val="24"/>
        </w:rPr>
        <w:t>26</w:t>
      </w:r>
      <w:r w:rsidRPr="00B901BF">
        <w:rPr>
          <w:sz w:val="24"/>
          <w:szCs w:val="24"/>
        </w:rPr>
        <w:t>.3</w:t>
      </w:r>
      <w:r w:rsidRPr="00B901BF">
        <w:rPr>
          <w:bCs/>
          <w:sz w:val="24"/>
          <w:szCs w:val="24"/>
        </w:rPr>
        <w:t xml:space="preserve"> - A adoção do índice dar-se-á a partir da data da proposta inicial.</w:t>
      </w:r>
    </w:p>
    <w:p w:rsidR="005F3CE7" w:rsidRPr="00FA6596" w:rsidRDefault="005F3CE7" w:rsidP="005F45C6">
      <w:pPr>
        <w:spacing w:after="240"/>
        <w:jc w:val="both"/>
        <w:rPr>
          <w:b/>
          <w:color w:val="000000"/>
          <w:sz w:val="24"/>
          <w:szCs w:val="24"/>
        </w:rPr>
      </w:pPr>
      <w:r w:rsidRPr="00CC0541">
        <w:rPr>
          <w:b/>
          <w:color w:val="000000"/>
          <w:sz w:val="24"/>
          <w:szCs w:val="24"/>
        </w:rPr>
        <w:t>2</w:t>
      </w:r>
      <w:r w:rsidR="0021476A" w:rsidRPr="00CC0541">
        <w:rPr>
          <w:b/>
          <w:color w:val="000000"/>
          <w:sz w:val="24"/>
          <w:szCs w:val="24"/>
        </w:rPr>
        <w:t>7</w:t>
      </w:r>
      <w:r w:rsidR="00782261">
        <w:rPr>
          <w:b/>
          <w:color w:val="000000"/>
          <w:sz w:val="24"/>
          <w:szCs w:val="24"/>
        </w:rPr>
        <w:t xml:space="preserve"> –</w:t>
      </w:r>
      <w:r w:rsidRPr="00CC0541">
        <w:rPr>
          <w:b/>
          <w:color w:val="000000"/>
          <w:sz w:val="24"/>
          <w:szCs w:val="24"/>
        </w:rPr>
        <w:t xml:space="preserve"> DO CRITÉRIO DE </w:t>
      </w:r>
      <w:r w:rsidRPr="00FA6596">
        <w:rPr>
          <w:b/>
          <w:color w:val="000000"/>
          <w:sz w:val="24"/>
          <w:szCs w:val="24"/>
        </w:rPr>
        <w:t>ATUALIZAÇÃO FINANCEIRA</w:t>
      </w:r>
    </w:p>
    <w:p w:rsidR="005F45C6" w:rsidRDefault="005F3CE7" w:rsidP="005F45C6">
      <w:pPr>
        <w:pStyle w:val="PargrafodaLista1"/>
        <w:spacing w:before="120" w:after="240" w:line="240" w:lineRule="auto"/>
        <w:ind w:left="0" w:firstLine="0"/>
        <w:rPr>
          <w:rFonts w:ascii="Times New Roman" w:hAnsi="Times New Roman" w:cs="Times New Roman"/>
          <w:bCs/>
          <w:sz w:val="24"/>
          <w:szCs w:val="24"/>
          <w:lang w:eastAsia="pt-BR"/>
        </w:rPr>
      </w:pPr>
      <w:r w:rsidRPr="00FA6596">
        <w:rPr>
          <w:rFonts w:ascii="Times New Roman" w:hAnsi="Times New Roman" w:cs="Times New Roman"/>
          <w:color w:val="000000"/>
          <w:sz w:val="24"/>
          <w:szCs w:val="24"/>
        </w:rPr>
        <w:t>2</w:t>
      </w:r>
      <w:r w:rsidR="0021476A" w:rsidRPr="00FA6596">
        <w:rPr>
          <w:rFonts w:ascii="Times New Roman" w:hAnsi="Times New Roman" w:cs="Times New Roman"/>
          <w:color w:val="000000"/>
          <w:sz w:val="24"/>
          <w:szCs w:val="24"/>
        </w:rPr>
        <w:t>7</w:t>
      </w:r>
      <w:r w:rsidRPr="00FA6596">
        <w:rPr>
          <w:rFonts w:ascii="Times New Roman" w:hAnsi="Times New Roman" w:cs="Times New Roman"/>
          <w:color w:val="000000"/>
          <w:sz w:val="24"/>
          <w:szCs w:val="24"/>
        </w:rPr>
        <w:t>.1</w:t>
      </w:r>
      <w:r w:rsidR="009D350A" w:rsidRPr="00FA6596">
        <w:rPr>
          <w:rFonts w:ascii="Times New Roman" w:hAnsi="Times New Roman" w:cs="Times New Roman"/>
          <w:color w:val="000000"/>
          <w:sz w:val="24"/>
          <w:szCs w:val="24"/>
        </w:rPr>
        <w:t xml:space="preserve"> </w:t>
      </w:r>
      <w:r w:rsidR="00BB65AB" w:rsidRPr="00FA6596">
        <w:rPr>
          <w:rFonts w:ascii="Times New Roman" w:hAnsi="Times New Roman" w:cs="Times New Roman"/>
          <w:color w:val="000000"/>
          <w:sz w:val="24"/>
          <w:szCs w:val="24"/>
        </w:rPr>
        <w:t>–</w:t>
      </w:r>
      <w:r w:rsidRPr="00FA6596">
        <w:rPr>
          <w:rFonts w:ascii="Times New Roman" w:hAnsi="Times New Roman" w:cs="Times New Roman"/>
          <w:color w:val="000000"/>
          <w:sz w:val="24"/>
          <w:szCs w:val="24"/>
        </w:rPr>
        <w:t xml:space="preserve"> </w:t>
      </w:r>
      <w:r w:rsidR="005E1122" w:rsidRPr="005E1122">
        <w:rPr>
          <w:rFonts w:ascii="Times New Roman" w:hAnsi="Times New Roman" w:cs="Times New Roman"/>
          <w:bCs/>
          <w:sz w:val="24"/>
          <w:szCs w:val="24"/>
          <w:lang w:eastAsia="pt-BR"/>
        </w:rPr>
        <w:t>O critério de atualização financeira dos valores a serem pagos, obedecerá a data da efetiva entrega do objeto e o período de adimplemento, até a data do efetivo pagamento. Fundamento legal: Art. 40, XIV, “c” e 55, III da Lei 8.666/93, obedecendo o índice IPCA.</w:t>
      </w:r>
    </w:p>
    <w:p w:rsidR="00534D14" w:rsidRPr="00CC0541" w:rsidRDefault="00534D14" w:rsidP="005F45C6">
      <w:pPr>
        <w:pStyle w:val="PargrafodaLista1"/>
        <w:spacing w:before="120" w:after="240" w:line="240" w:lineRule="auto"/>
        <w:ind w:left="0" w:firstLine="0"/>
        <w:rPr>
          <w:rFonts w:ascii="Times New Roman" w:hAnsi="Times New Roman" w:cs="Times New Roman"/>
          <w:b/>
          <w:color w:val="000000"/>
          <w:sz w:val="24"/>
          <w:szCs w:val="24"/>
        </w:rPr>
      </w:pPr>
      <w:r w:rsidRPr="00CC0541">
        <w:rPr>
          <w:rFonts w:ascii="Times New Roman" w:hAnsi="Times New Roman" w:cs="Times New Roman"/>
          <w:b/>
          <w:color w:val="000000"/>
          <w:sz w:val="24"/>
          <w:szCs w:val="24"/>
        </w:rPr>
        <w:t>28 - DAS COMPENSAÇÕES FINANCEIRAS E PENALIZAÇÕES:</w:t>
      </w:r>
    </w:p>
    <w:p w:rsidR="005F45C6" w:rsidRDefault="00534D14" w:rsidP="005F45C6">
      <w:pPr>
        <w:spacing w:after="160"/>
        <w:jc w:val="both"/>
        <w:rPr>
          <w:bCs/>
          <w:sz w:val="24"/>
          <w:szCs w:val="24"/>
        </w:rPr>
      </w:pPr>
      <w:r w:rsidRPr="00CC0541">
        <w:rPr>
          <w:color w:val="000000"/>
          <w:sz w:val="24"/>
          <w:szCs w:val="24"/>
        </w:rPr>
        <w:t>28.1 –</w:t>
      </w:r>
      <w:r w:rsidR="00C5169B">
        <w:rPr>
          <w:color w:val="000000"/>
          <w:sz w:val="24"/>
          <w:szCs w:val="24"/>
        </w:rPr>
        <w:t xml:space="preserve"> </w:t>
      </w:r>
      <w:r w:rsidR="005F45C6" w:rsidRPr="005F45C6">
        <w:rPr>
          <w:bC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EB2F06" w:rsidRDefault="00D92C90" w:rsidP="005F45C6">
      <w:pPr>
        <w:spacing w:after="160"/>
        <w:jc w:val="both"/>
        <w:rPr>
          <w:b/>
          <w:color w:val="000000"/>
          <w:sz w:val="24"/>
          <w:szCs w:val="24"/>
        </w:rPr>
      </w:pPr>
      <w:r w:rsidRPr="00EB2F06">
        <w:rPr>
          <w:b/>
          <w:color w:val="000000"/>
          <w:sz w:val="24"/>
          <w:szCs w:val="24"/>
        </w:rPr>
        <w:t>29 – DA RECOMPOSIÇÃO DO EQU</w:t>
      </w:r>
      <w:r w:rsidR="00060EF8" w:rsidRPr="00EB2F06">
        <w:rPr>
          <w:b/>
          <w:color w:val="000000"/>
          <w:sz w:val="24"/>
          <w:szCs w:val="24"/>
        </w:rPr>
        <w:t>I</w:t>
      </w:r>
      <w:r w:rsidRPr="00EB2F06">
        <w:rPr>
          <w:b/>
          <w:color w:val="000000"/>
          <w:sz w:val="24"/>
          <w:szCs w:val="24"/>
        </w:rPr>
        <w:t>LÍBRIO ECONÔMICO</w:t>
      </w:r>
    </w:p>
    <w:p w:rsidR="00534D14" w:rsidRDefault="00534D14" w:rsidP="00782261">
      <w:pPr>
        <w:pStyle w:val="Cabealho"/>
        <w:tabs>
          <w:tab w:val="left" w:pos="708"/>
        </w:tabs>
        <w:jc w:val="both"/>
        <w:rPr>
          <w:color w:val="000000"/>
          <w:sz w:val="24"/>
          <w:szCs w:val="24"/>
        </w:rPr>
      </w:pPr>
      <w:r w:rsidRPr="00EB2F06">
        <w:rPr>
          <w:color w:val="000000"/>
          <w:sz w:val="24"/>
          <w:szCs w:val="24"/>
        </w:rPr>
        <w:t xml:space="preserve">29.1 – </w:t>
      </w:r>
      <w:r w:rsidR="00C5169B" w:rsidRPr="00C5169B">
        <w:rPr>
          <w:color w:val="000000"/>
          <w:sz w:val="24"/>
          <w:szCs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e justificada e devidamente comprovada pela CONTRATADA, o que se aceito pelo CONTRATANTE, deverá ser atendido mediante Termo Aditivo ao presente instrumento.</w:t>
      </w:r>
    </w:p>
    <w:p w:rsidR="005F3CE7" w:rsidRPr="005E1122" w:rsidRDefault="00534D14" w:rsidP="00782261">
      <w:pPr>
        <w:widowControl w:val="0"/>
        <w:tabs>
          <w:tab w:val="left" w:pos="-180"/>
          <w:tab w:val="left" w:pos="0"/>
        </w:tabs>
        <w:spacing w:before="240" w:after="240"/>
        <w:jc w:val="both"/>
        <w:rPr>
          <w:b/>
          <w:color w:val="000000"/>
          <w:sz w:val="24"/>
          <w:szCs w:val="24"/>
          <w:shd w:val="clear" w:color="auto" w:fill="FFFFFF"/>
        </w:rPr>
      </w:pPr>
      <w:r w:rsidRPr="005E1122">
        <w:rPr>
          <w:b/>
          <w:color w:val="000000"/>
          <w:sz w:val="24"/>
          <w:szCs w:val="24"/>
          <w:shd w:val="clear" w:color="auto" w:fill="FFFFFF"/>
        </w:rPr>
        <w:t>30</w:t>
      </w:r>
      <w:r w:rsidR="005F3CE7" w:rsidRPr="005E1122">
        <w:rPr>
          <w:b/>
          <w:color w:val="000000"/>
          <w:sz w:val="24"/>
          <w:szCs w:val="24"/>
          <w:shd w:val="clear" w:color="auto" w:fill="FFFFFF"/>
        </w:rPr>
        <w:t xml:space="preserve"> </w:t>
      </w:r>
      <w:r w:rsidR="00782261" w:rsidRPr="005E1122">
        <w:rPr>
          <w:b/>
          <w:color w:val="000000"/>
          <w:sz w:val="24"/>
          <w:szCs w:val="24"/>
          <w:shd w:val="clear" w:color="auto" w:fill="FFFFFF"/>
        </w:rPr>
        <w:t>–</w:t>
      </w:r>
      <w:r w:rsidR="005F3CE7" w:rsidRPr="005E1122">
        <w:rPr>
          <w:b/>
          <w:color w:val="000000"/>
          <w:sz w:val="24"/>
          <w:szCs w:val="24"/>
          <w:shd w:val="clear" w:color="auto" w:fill="FFFFFF"/>
        </w:rPr>
        <w:t xml:space="preserve"> DAS CONDIÇÕES PARA SEGURO</w:t>
      </w:r>
    </w:p>
    <w:p w:rsidR="005E1122" w:rsidRPr="005E1122" w:rsidRDefault="00534D14" w:rsidP="005E1122">
      <w:pPr>
        <w:pStyle w:val="Cabealho"/>
        <w:tabs>
          <w:tab w:val="left" w:pos="708"/>
        </w:tabs>
        <w:spacing w:after="160"/>
        <w:jc w:val="both"/>
        <w:rPr>
          <w:b/>
          <w:bCs/>
          <w:sz w:val="24"/>
          <w:szCs w:val="24"/>
        </w:rPr>
      </w:pPr>
      <w:r w:rsidRPr="005E1122">
        <w:rPr>
          <w:color w:val="000000"/>
          <w:sz w:val="24"/>
          <w:szCs w:val="24"/>
          <w:shd w:val="clear" w:color="auto" w:fill="FFFFFF"/>
        </w:rPr>
        <w:t>30</w:t>
      </w:r>
      <w:r w:rsidR="005F3CE7" w:rsidRPr="005E1122">
        <w:rPr>
          <w:color w:val="000000"/>
          <w:sz w:val="24"/>
          <w:szCs w:val="24"/>
          <w:shd w:val="clear" w:color="auto" w:fill="FFFFFF"/>
        </w:rPr>
        <w:t>.1</w:t>
      </w:r>
      <w:r w:rsidR="009D350A" w:rsidRPr="005E1122">
        <w:rPr>
          <w:color w:val="000000"/>
          <w:sz w:val="24"/>
          <w:szCs w:val="24"/>
          <w:shd w:val="clear" w:color="auto" w:fill="FFFFFF"/>
        </w:rPr>
        <w:t xml:space="preserve"> </w:t>
      </w:r>
      <w:r w:rsidR="00782261" w:rsidRPr="005E1122">
        <w:rPr>
          <w:color w:val="000000"/>
          <w:sz w:val="24"/>
          <w:szCs w:val="24"/>
          <w:shd w:val="clear" w:color="auto" w:fill="FFFFFF"/>
        </w:rPr>
        <w:t>–</w:t>
      </w:r>
      <w:r w:rsidR="005F3CE7" w:rsidRPr="005E1122">
        <w:rPr>
          <w:color w:val="000000"/>
          <w:sz w:val="24"/>
          <w:szCs w:val="24"/>
          <w:shd w:val="clear" w:color="auto" w:fill="FFFFFF"/>
        </w:rPr>
        <w:t xml:space="preserve"> </w:t>
      </w:r>
      <w:r w:rsidR="005E1122" w:rsidRPr="005E1122">
        <w:rPr>
          <w:sz w:val="24"/>
          <w:szCs w:val="24"/>
        </w:rPr>
        <w:t xml:space="preserve">A aquisição do objeto deste Edital não necessita de seguro. </w:t>
      </w:r>
    </w:p>
    <w:p w:rsidR="00534D14" w:rsidRPr="00CC0541" w:rsidRDefault="00534D14" w:rsidP="00782261">
      <w:pPr>
        <w:pStyle w:val="Cabealho"/>
        <w:tabs>
          <w:tab w:val="clear" w:pos="4419"/>
          <w:tab w:val="clear" w:pos="8838"/>
        </w:tabs>
        <w:spacing w:after="240"/>
        <w:jc w:val="both"/>
        <w:rPr>
          <w:b/>
          <w:bCs/>
          <w:color w:val="000000"/>
          <w:sz w:val="24"/>
          <w:szCs w:val="24"/>
        </w:rPr>
      </w:pPr>
      <w:r w:rsidRPr="00CC0541">
        <w:rPr>
          <w:b/>
          <w:bCs/>
          <w:color w:val="000000"/>
          <w:sz w:val="24"/>
          <w:szCs w:val="24"/>
        </w:rPr>
        <w:t xml:space="preserve">31 </w:t>
      </w:r>
      <w:r w:rsidR="00782261">
        <w:rPr>
          <w:b/>
          <w:bCs/>
          <w:color w:val="000000"/>
          <w:sz w:val="24"/>
          <w:szCs w:val="24"/>
        </w:rPr>
        <w:t>–</w:t>
      </w:r>
      <w:r w:rsidRPr="00CC0541">
        <w:rPr>
          <w:b/>
          <w:bCs/>
          <w:color w:val="000000"/>
          <w:sz w:val="24"/>
          <w:szCs w:val="24"/>
        </w:rPr>
        <w:t xml:space="preserve"> DA IMPUGNAÇÃO DO ATO CONVOCATÓRIO</w:t>
      </w:r>
    </w:p>
    <w:p w:rsidR="00534D14" w:rsidRPr="00CC0541" w:rsidRDefault="00534D14" w:rsidP="00782261">
      <w:pPr>
        <w:pStyle w:val="Cabealho"/>
        <w:tabs>
          <w:tab w:val="clear" w:pos="4419"/>
          <w:tab w:val="clear" w:pos="8838"/>
        </w:tabs>
        <w:spacing w:after="240"/>
        <w:jc w:val="both"/>
        <w:rPr>
          <w:bCs/>
          <w:color w:val="000000"/>
          <w:sz w:val="24"/>
          <w:szCs w:val="24"/>
        </w:rPr>
      </w:pPr>
      <w:r w:rsidRPr="00CC0541">
        <w:rPr>
          <w:bCs/>
          <w:color w:val="000000"/>
          <w:sz w:val="24"/>
          <w:szCs w:val="24"/>
        </w:rPr>
        <w:t>31.1</w:t>
      </w:r>
      <w:r w:rsidR="00782261">
        <w:rPr>
          <w:bCs/>
          <w:color w:val="000000"/>
          <w:sz w:val="24"/>
          <w:szCs w:val="24"/>
        </w:rPr>
        <w:t xml:space="preserve"> –</w:t>
      </w:r>
      <w:r w:rsidRPr="00CC0541">
        <w:rPr>
          <w:bCs/>
          <w:color w:val="000000"/>
          <w:sz w:val="24"/>
          <w:szCs w:val="24"/>
        </w:rPr>
        <w:t xml:space="preserve">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782261">
        <w:rPr>
          <w:bCs/>
          <w:color w:val="000000"/>
          <w:sz w:val="24"/>
          <w:szCs w:val="24"/>
        </w:rPr>
        <w:t>ao</w:t>
      </w:r>
      <w:r w:rsidRPr="00CC0541">
        <w:rPr>
          <w:bCs/>
          <w:color w:val="000000"/>
          <w:sz w:val="24"/>
          <w:szCs w:val="24"/>
        </w:rPr>
        <w:t xml:space="preserve"> Secretári</w:t>
      </w:r>
      <w:r w:rsidR="00782261">
        <w:rPr>
          <w:bCs/>
          <w:color w:val="000000"/>
          <w:sz w:val="24"/>
          <w:szCs w:val="24"/>
        </w:rPr>
        <w:t>o</w:t>
      </w:r>
      <w:r w:rsidRPr="00CC0541">
        <w:rPr>
          <w:bCs/>
          <w:color w:val="000000"/>
          <w:sz w:val="24"/>
          <w:szCs w:val="24"/>
        </w:rPr>
        <w:t xml:space="preserve"> </w:t>
      </w:r>
      <w:r w:rsidRPr="00CC0541">
        <w:rPr>
          <w:color w:val="000000"/>
          <w:sz w:val="24"/>
          <w:szCs w:val="24"/>
        </w:rPr>
        <w:t>Municipal</w:t>
      </w:r>
      <w:r w:rsidRPr="00CC0541">
        <w:rPr>
          <w:bCs/>
          <w:color w:val="000000"/>
          <w:sz w:val="24"/>
          <w:szCs w:val="24"/>
        </w:rPr>
        <w:t xml:space="preserve"> de </w:t>
      </w:r>
      <w:r w:rsidR="005E1122">
        <w:rPr>
          <w:bCs/>
          <w:color w:val="000000"/>
          <w:sz w:val="24"/>
          <w:szCs w:val="24"/>
        </w:rPr>
        <w:t>Educação</w:t>
      </w:r>
      <w:r w:rsidR="00C5169B">
        <w:rPr>
          <w:bCs/>
          <w:color w:val="000000"/>
          <w:sz w:val="24"/>
          <w:szCs w:val="24"/>
        </w:rPr>
        <w:t xml:space="preserve"> </w:t>
      </w:r>
      <w:r w:rsidRPr="00CC0541">
        <w:rPr>
          <w:bCs/>
          <w:color w:val="000000"/>
          <w:sz w:val="24"/>
          <w:szCs w:val="24"/>
        </w:rPr>
        <w:t>decidir sobre a petição até o prazo de 03 (três) dias úteis, conforme Portaria Municipal nº 425/17, de 16 de novembro de 2017.</w:t>
      </w:r>
    </w:p>
    <w:p w:rsidR="00534D14" w:rsidRDefault="00534D14" w:rsidP="00782261">
      <w:pPr>
        <w:pStyle w:val="Cabealho"/>
        <w:tabs>
          <w:tab w:val="clear" w:pos="4419"/>
          <w:tab w:val="clear" w:pos="8838"/>
        </w:tabs>
        <w:spacing w:after="240"/>
        <w:jc w:val="both"/>
        <w:rPr>
          <w:bCs/>
          <w:color w:val="000000"/>
          <w:sz w:val="24"/>
          <w:szCs w:val="24"/>
        </w:rPr>
      </w:pPr>
      <w:r w:rsidRPr="00CC0541">
        <w:rPr>
          <w:bCs/>
          <w:color w:val="000000"/>
          <w:sz w:val="24"/>
          <w:szCs w:val="24"/>
        </w:rPr>
        <w:t xml:space="preserve">31.2 </w:t>
      </w:r>
      <w:r w:rsidR="00782261">
        <w:rPr>
          <w:bCs/>
          <w:color w:val="000000"/>
          <w:sz w:val="24"/>
          <w:szCs w:val="24"/>
        </w:rPr>
        <w:t xml:space="preserve">– </w:t>
      </w:r>
      <w:r w:rsidRPr="00CC0541">
        <w:rPr>
          <w:bCs/>
          <w:color w:val="000000"/>
          <w:sz w:val="24"/>
          <w:szCs w:val="24"/>
        </w:rPr>
        <w:t>Caso seja acolhida a petição contra o ato convocatório, será designada nova data para realização do certame, exceto quando, inquestionavelmente, a alteração não afetar a formulação das propostas.</w:t>
      </w:r>
    </w:p>
    <w:p w:rsidR="00BB65AB" w:rsidRDefault="00534D14" w:rsidP="00121220">
      <w:pPr>
        <w:widowControl w:val="0"/>
        <w:tabs>
          <w:tab w:val="left" w:pos="-180"/>
          <w:tab w:val="left" w:pos="0"/>
        </w:tabs>
        <w:jc w:val="both"/>
        <w:rPr>
          <w:b/>
          <w:color w:val="000000"/>
          <w:sz w:val="24"/>
          <w:szCs w:val="24"/>
        </w:rPr>
      </w:pPr>
      <w:r w:rsidRPr="00EB2F06">
        <w:rPr>
          <w:b/>
          <w:color w:val="000000"/>
          <w:sz w:val="24"/>
          <w:szCs w:val="24"/>
        </w:rPr>
        <w:t xml:space="preserve">32 </w:t>
      </w:r>
      <w:r w:rsidR="00782261">
        <w:rPr>
          <w:b/>
          <w:color w:val="000000"/>
          <w:sz w:val="24"/>
          <w:szCs w:val="24"/>
        </w:rPr>
        <w:t>–</w:t>
      </w:r>
      <w:r w:rsidRPr="00EB2F06">
        <w:rPr>
          <w:b/>
          <w:color w:val="000000"/>
          <w:sz w:val="24"/>
          <w:szCs w:val="24"/>
        </w:rPr>
        <w:t xml:space="preserve"> DAS DISPOSIÇÕES FINAIS:</w:t>
      </w:r>
    </w:p>
    <w:p w:rsidR="00534D14" w:rsidRPr="00EB2F06" w:rsidRDefault="00534D14" w:rsidP="00782261">
      <w:pPr>
        <w:widowControl w:val="0"/>
        <w:tabs>
          <w:tab w:val="left" w:pos="-180"/>
          <w:tab w:val="left" w:pos="0"/>
        </w:tabs>
        <w:spacing w:after="240"/>
        <w:jc w:val="both"/>
        <w:rPr>
          <w:color w:val="000000"/>
          <w:sz w:val="24"/>
          <w:szCs w:val="24"/>
        </w:rPr>
      </w:pPr>
      <w:r w:rsidRPr="00EB2F06">
        <w:rPr>
          <w:color w:val="000000"/>
          <w:sz w:val="24"/>
          <w:szCs w:val="24"/>
        </w:rPr>
        <w:lastRenderedPageBreak/>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D32D4" w:rsidRPr="00EB2F06" w:rsidRDefault="006D32D4" w:rsidP="00782261">
      <w:pPr>
        <w:pStyle w:val="Cabealho"/>
        <w:tabs>
          <w:tab w:val="clear" w:pos="4419"/>
          <w:tab w:val="clear" w:pos="8838"/>
        </w:tabs>
        <w:spacing w:after="240"/>
        <w:jc w:val="both"/>
        <w:rPr>
          <w:color w:val="000000"/>
          <w:sz w:val="24"/>
          <w:szCs w:val="24"/>
        </w:rPr>
      </w:pPr>
      <w:r w:rsidRPr="00EB2F06">
        <w:rPr>
          <w:color w:val="000000"/>
          <w:sz w:val="24"/>
          <w:szCs w:val="24"/>
        </w:rPr>
        <w:t>32.1.1 – O Pregoeiro poderá a qualquer momento convocar funcionário competente da Prefeitura para esclarecer eventuais dúvidas técnicas relacionadas à especificação dos itens e a proposta apresentada pelas empresas.</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32.3 – Os proponentes são responsáveis pela fidelidade e legitimidade das informações e dos documentos apresentados em qualquer fase da licitação.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32.4 – Após a apresentação da proposta, não caberá desistência, salvo por motivo justo decorrente de fato superveniente e aceito pelo Pregoeiro.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32.6 – Na contagem dos prazos estabelecidos neste edital, excluir-se-á o dia do início e incluir-se-á o do vencimento, iniciando-se os prazos em dias de expediente da Prefeitura Municipal de Bom Jardim.</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9757C" w:rsidRPr="00EB2F06" w:rsidRDefault="0059757C"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32.8 – As normas que disciplinam este pregão serão sempre interpretadas em favor da ampliação da disputa entre os interessados, em comprometimento da segurança do futuro contrato.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32.9 – A homologação do resultado desta licitação não implicará direito à contratação.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32.10 – As disposições estabelecidas neste edital poderão ser alteradas, observadas as disposições do Parágrafo 4º do art. 21 da Lei 8.666/93.</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32.11 – O recebimento dos envelopes não gera nenhum direito para o licitante perante o Município.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32.12 – Fica assegurado ao Município de Bom Jardim, sem que caiba aos licitantes indenizações:</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Adiar a data da abertura da presente licitação, dando disso conhecimento aos interessados, com antecedência mínima de 48(quarenta e oito) horas;</w:t>
      </w:r>
    </w:p>
    <w:p w:rsidR="00534D14" w:rsidRPr="00EB2F06" w:rsidRDefault="00534D14" w:rsidP="00782261">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Revogar, no todo ou em parte, a presente licitação, dando disso ciência aos interessados, anular a presente licitação, dando disso ciência aos interessados.</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5F45C6">
      <w:pPr>
        <w:pStyle w:val="Cabealho"/>
        <w:tabs>
          <w:tab w:val="clear" w:pos="4419"/>
          <w:tab w:val="clear" w:pos="8838"/>
        </w:tabs>
        <w:spacing w:after="240"/>
        <w:jc w:val="both"/>
        <w:rPr>
          <w:color w:val="000000"/>
          <w:sz w:val="24"/>
          <w:szCs w:val="24"/>
        </w:rPr>
      </w:pPr>
      <w:r w:rsidRPr="00EB2F06">
        <w:rPr>
          <w:color w:val="000000"/>
          <w:sz w:val="24"/>
          <w:szCs w:val="24"/>
        </w:rPr>
        <w:t>32.13- Fica eleito o foro da Comarca de Bom Jardim, para dirimir quaisquer questões ou controvérsias oriundas da presente licitação, com renúncia de qualquer outro por mais privilegiado que seja.</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lastRenderedPageBreak/>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EB2F06">
        <w:rPr>
          <w:color w:val="000000"/>
          <w:sz w:val="24"/>
          <w:szCs w:val="24"/>
          <w:u w:val="single"/>
        </w:rPr>
        <w:t xml:space="preserve"> na Lei Federal nº 8.666/93 e alterações posteriores, na Lei Federal nº 10.520, no Decreto Municipal nº 1.393/05 e no Decreto Municipal nº 2156/10</w:t>
      </w:r>
      <w:r w:rsidRPr="00EB2F06">
        <w:rPr>
          <w:color w:val="000000"/>
          <w:sz w:val="24"/>
          <w:szCs w:val="24"/>
        </w:rPr>
        <w:t>, e demais normas pertinentes.</w:t>
      </w:r>
    </w:p>
    <w:p w:rsidR="006D32D4" w:rsidRPr="00EB2F06" w:rsidRDefault="006D32D4" w:rsidP="00782261">
      <w:pPr>
        <w:pStyle w:val="Cabealho"/>
        <w:tabs>
          <w:tab w:val="clear" w:pos="4419"/>
          <w:tab w:val="clear" w:pos="8838"/>
        </w:tabs>
        <w:jc w:val="both"/>
        <w:rPr>
          <w:color w:val="000000"/>
          <w:sz w:val="24"/>
          <w:szCs w:val="24"/>
        </w:rPr>
      </w:pPr>
    </w:p>
    <w:p w:rsidR="00534D14" w:rsidRPr="00282F9A" w:rsidRDefault="00534D14" w:rsidP="00121220">
      <w:pPr>
        <w:pStyle w:val="Cabealho"/>
        <w:tabs>
          <w:tab w:val="clear" w:pos="4419"/>
          <w:tab w:val="clear" w:pos="8838"/>
        </w:tabs>
        <w:jc w:val="both"/>
        <w:rPr>
          <w:b/>
          <w:color w:val="000000"/>
          <w:sz w:val="24"/>
          <w:szCs w:val="24"/>
        </w:rPr>
      </w:pPr>
      <w:r w:rsidRPr="00282F9A">
        <w:rPr>
          <w:b/>
          <w:color w:val="000000"/>
          <w:sz w:val="24"/>
          <w:szCs w:val="24"/>
        </w:rPr>
        <w:t>32.15 – DA DOTAÇÃO ORÇAMENTÁRIA</w:t>
      </w:r>
    </w:p>
    <w:p w:rsidR="00103388" w:rsidRPr="00282F9A" w:rsidRDefault="00534D14" w:rsidP="00121220">
      <w:pPr>
        <w:pStyle w:val="Cabealho"/>
        <w:tabs>
          <w:tab w:val="clear" w:pos="4419"/>
          <w:tab w:val="clear" w:pos="8838"/>
        </w:tabs>
        <w:jc w:val="both"/>
        <w:rPr>
          <w:color w:val="000000"/>
          <w:sz w:val="24"/>
          <w:szCs w:val="24"/>
        </w:rPr>
      </w:pPr>
      <w:r w:rsidRPr="00282F9A">
        <w:rPr>
          <w:color w:val="000000"/>
          <w:sz w:val="24"/>
          <w:szCs w:val="24"/>
        </w:rPr>
        <w:t>32.15.</w:t>
      </w:r>
      <w:r w:rsidR="00C5169B" w:rsidRPr="00282F9A">
        <w:rPr>
          <w:color w:val="000000"/>
          <w:sz w:val="24"/>
          <w:szCs w:val="24"/>
        </w:rPr>
        <w:t>1</w:t>
      </w:r>
      <w:r w:rsidRPr="00282F9A">
        <w:rPr>
          <w:color w:val="000000"/>
          <w:sz w:val="24"/>
          <w:szCs w:val="24"/>
        </w:rPr>
        <w:t xml:space="preserve"> </w:t>
      </w:r>
      <w:r w:rsidR="00944C87" w:rsidRPr="00282F9A">
        <w:rPr>
          <w:color w:val="000000"/>
          <w:sz w:val="24"/>
          <w:szCs w:val="24"/>
        </w:rPr>
        <w:t>–</w:t>
      </w:r>
      <w:r w:rsidRPr="00282F9A">
        <w:rPr>
          <w:color w:val="000000"/>
          <w:sz w:val="24"/>
          <w:szCs w:val="24"/>
        </w:rPr>
        <w:t xml:space="preserve"> </w:t>
      </w:r>
      <w:r w:rsidR="00103388" w:rsidRPr="00282F9A">
        <w:rPr>
          <w:color w:val="000000"/>
          <w:sz w:val="24"/>
          <w:szCs w:val="24"/>
        </w:rPr>
        <w:t>Os créditos pelos quais as despesas relativas à presente licitação correrão por conta das seguintes dotações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tblGrid>
      <w:tr w:rsidR="00103388" w:rsidRPr="00282F9A" w:rsidTr="00282F9A">
        <w:trPr>
          <w:jc w:val="center"/>
        </w:trPr>
        <w:tc>
          <w:tcPr>
            <w:tcW w:w="1510" w:type="dxa"/>
          </w:tcPr>
          <w:p w:rsidR="00103388" w:rsidRPr="00282F9A" w:rsidRDefault="00103388" w:rsidP="00282F9A">
            <w:pPr>
              <w:pStyle w:val="Padro"/>
              <w:jc w:val="center"/>
              <w:rPr>
                <w:b/>
                <w:color w:val="000000"/>
                <w:szCs w:val="24"/>
              </w:rPr>
            </w:pPr>
            <w:r w:rsidRPr="00282F9A">
              <w:rPr>
                <w:b/>
                <w:color w:val="000000"/>
                <w:szCs w:val="24"/>
              </w:rPr>
              <w:t>CONTA</w:t>
            </w:r>
          </w:p>
        </w:tc>
        <w:tc>
          <w:tcPr>
            <w:tcW w:w="3127" w:type="dxa"/>
          </w:tcPr>
          <w:p w:rsidR="00103388" w:rsidRPr="00282F9A" w:rsidRDefault="00103388" w:rsidP="00282F9A">
            <w:pPr>
              <w:pStyle w:val="Padro"/>
              <w:jc w:val="center"/>
              <w:rPr>
                <w:b/>
                <w:color w:val="000000"/>
                <w:szCs w:val="24"/>
              </w:rPr>
            </w:pPr>
            <w:r w:rsidRPr="00282F9A">
              <w:rPr>
                <w:b/>
                <w:color w:val="000000"/>
                <w:szCs w:val="24"/>
              </w:rPr>
              <w:t>PROG. DE TRABALHO</w:t>
            </w:r>
          </w:p>
        </w:tc>
        <w:tc>
          <w:tcPr>
            <w:tcW w:w="2023" w:type="dxa"/>
            <w:tcBorders>
              <w:right w:val="single" w:sz="4" w:space="0" w:color="auto"/>
            </w:tcBorders>
          </w:tcPr>
          <w:p w:rsidR="00103388" w:rsidRPr="00282F9A" w:rsidRDefault="00103388" w:rsidP="00282F9A">
            <w:pPr>
              <w:pStyle w:val="Padro"/>
              <w:jc w:val="center"/>
              <w:rPr>
                <w:b/>
                <w:color w:val="000000"/>
                <w:szCs w:val="24"/>
              </w:rPr>
            </w:pPr>
            <w:r w:rsidRPr="00282F9A">
              <w:rPr>
                <w:b/>
                <w:color w:val="000000"/>
                <w:szCs w:val="24"/>
              </w:rPr>
              <w:t>NAT. DESPESA</w:t>
            </w:r>
          </w:p>
        </w:tc>
      </w:tr>
      <w:tr w:rsidR="00103388" w:rsidRPr="00282F9A" w:rsidTr="00282F9A">
        <w:trPr>
          <w:jc w:val="center"/>
        </w:trPr>
        <w:tc>
          <w:tcPr>
            <w:tcW w:w="1510" w:type="dxa"/>
          </w:tcPr>
          <w:p w:rsidR="00103388" w:rsidRPr="00282F9A" w:rsidRDefault="00121220" w:rsidP="005F45C6">
            <w:pPr>
              <w:pStyle w:val="Corpodetexto3"/>
              <w:jc w:val="center"/>
              <w:rPr>
                <w:color w:val="000000"/>
                <w:sz w:val="24"/>
                <w:szCs w:val="24"/>
              </w:rPr>
            </w:pPr>
            <w:r>
              <w:rPr>
                <w:color w:val="000000"/>
                <w:sz w:val="24"/>
                <w:szCs w:val="24"/>
              </w:rPr>
              <w:t>354</w:t>
            </w:r>
          </w:p>
        </w:tc>
        <w:tc>
          <w:tcPr>
            <w:tcW w:w="3127" w:type="dxa"/>
          </w:tcPr>
          <w:p w:rsidR="00103388" w:rsidRPr="00282F9A" w:rsidRDefault="00121220" w:rsidP="00282F9A">
            <w:pPr>
              <w:jc w:val="center"/>
              <w:rPr>
                <w:color w:val="000000"/>
                <w:sz w:val="24"/>
                <w:szCs w:val="24"/>
              </w:rPr>
            </w:pPr>
            <w:r>
              <w:rPr>
                <w:color w:val="000000"/>
                <w:sz w:val="24"/>
                <w:szCs w:val="24"/>
              </w:rPr>
              <w:t>0700.1236100522.060</w:t>
            </w:r>
          </w:p>
        </w:tc>
        <w:tc>
          <w:tcPr>
            <w:tcW w:w="2023" w:type="dxa"/>
          </w:tcPr>
          <w:p w:rsidR="00103388" w:rsidRPr="00282F9A" w:rsidRDefault="00121220" w:rsidP="00103388">
            <w:pPr>
              <w:jc w:val="center"/>
              <w:rPr>
                <w:color w:val="000000"/>
                <w:sz w:val="24"/>
                <w:szCs w:val="24"/>
              </w:rPr>
            </w:pPr>
            <w:r>
              <w:rPr>
                <w:color w:val="000000"/>
                <w:sz w:val="24"/>
                <w:szCs w:val="24"/>
              </w:rPr>
              <w:t>3390.30.00</w:t>
            </w:r>
          </w:p>
        </w:tc>
      </w:tr>
      <w:tr w:rsidR="00121220" w:rsidRPr="00282F9A" w:rsidTr="00282F9A">
        <w:trPr>
          <w:jc w:val="center"/>
        </w:trPr>
        <w:tc>
          <w:tcPr>
            <w:tcW w:w="1510" w:type="dxa"/>
          </w:tcPr>
          <w:p w:rsidR="00121220" w:rsidRPr="00282F9A" w:rsidRDefault="00121220" w:rsidP="00103388">
            <w:pPr>
              <w:pStyle w:val="Corpodetexto3"/>
              <w:jc w:val="center"/>
              <w:rPr>
                <w:color w:val="000000"/>
                <w:sz w:val="24"/>
                <w:szCs w:val="24"/>
              </w:rPr>
            </w:pPr>
            <w:r>
              <w:rPr>
                <w:color w:val="000000"/>
                <w:sz w:val="24"/>
                <w:szCs w:val="24"/>
              </w:rPr>
              <w:t>355</w:t>
            </w:r>
          </w:p>
        </w:tc>
        <w:tc>
          <w:tcPr>
            <w:tcW w:w="3127" w:type="dxa"/>
          </w:tcPr>
          <w:p w:rsidR="00121220" w:rsidRPr="00282F9A" w:rsidRDefault="00121220" w:rsidP="00D14A75">
            <w:pPr>
              <w:jc w:val="center"/>
              <w:rPr>
                <w:color w:val="000000"/>
                <w:sz w:val="24"/>
                <w:szCs w:val="24"/>
              </w:rPr>
            </w:pPr>
            <w:r>
              <w:rPr>
                <w:color w:val="000000"/>
                <w:sz w:val="24"/>
                <w:szCs w:val="24"/>
              </w:rPr>
              <w:t>0700.1236100522.060</w:t>
            </w:r>
          </w:p>
        </w:tc>
        <w:tc>
          <w:tcPr>
            <w:tcW w:w="2023" w:type="dxa"/>
          </w:tcPr>
          <w:p w:rsidR="00121220" w:rsidRPr="00282F9A" w:rsidRDefault="00121220" w:rsidP="00D14A75">
            <w:pPr>
              <w:jc w:val="center"/>
              <w:rPr>
                <w:color w:val="000000"/>
                <w:sz w:val="24"/>
                <w:szCs w:val="24"/>
              </w:rPr>
            </w:pPr>
            <w:r>
              <w:rPr>
                <w:color w:val="000000"/>
                <w:sz w:val="24"/>
                <w:szCs w:val="24"/>
              </w:rPr>
              <w:t>3390.30.00</w:t>
            </w:r>
          </w:p>
        </w:tc>
      </w:tr>
    </w:tbl>
    <w:p w:rsidR="00534D14" w:rsidRPr="00EB2F06" w:rsidRDefault="00534D14" w:rsidP="005F45C6">
      <w:pPr>
        <w:pStyle w:val="Cabealho"/>
        <w:tabs>
          <w:tab w:val="clear" w:pos="4419"/>
          <w:tab w:val="clear" w:pos="8838"/>
        </w:tabs>
        <w:spacing w:before="240" w:after="240"/>
        <w:jc w:val="both"/>
        <w:rPr>
          <w:color w:val="000000"/>
          <w:sz w:val="24"/>
          <w:szCs w:val="24"/>
        </w:rPr>
      </w:pPr>
      <w:r w:rsidRPr="00C5169B">
        <w:rPr>
          <w:color w:val="000000"/>
          <w:sz w:val="24"/>
          <w:szCs w:val="24"/>
        </w:rPr>
        <w:t>32.16</w:t>
      </w:r>
      <w:r w:rsidR="00782261" w:rsidRPr="00C5169B">
        <w:rPr>
          <w:color w:val="000000"/>
          <w:sz w:val="24"/>
          <w:szCs w:val="24"/>
        </w:rPr>
        <w:t xml:space="preserve"> –</w:t>
      </w:r>
      <w:r w:rsidRPr="00C5169B">
        <w:rPr>
          <w:color w:val="000000"/>
          <w:sz w:val="24"/>
          <w:szCs w:val="24"/>
        </w:rPr>
        <w:t xml:space="preserve"> Qualquer pedido de esclarecimento em relação e eventuais dúvidas na interpretação</w:t>
      </w:r>
      <w:r w:rsidRPr="00EB2F06">
        <w:rPr>
          <w:color w:val="000000"/>
          <w:sz w:val="24"/>
          <w:szCs w:val="24"/>
        </w:rPr>
        <w:t xml:space="preserve"> do presente Edital e seus Anexos, deverão ser encaminhadas para os e-mails: </w:t>
      </w:r>
      <w:hyperlink r:id="rId12" w:history="1">
        <w:r w:rsidRPr="00EB2F06">
          <w:rPr>
            <w:rStyle w:val="Hyperlink"/>
            <w:color w:val="000000"/>
            <w:sz w:val="24"/>
            <w:szCs w:val="24"/>
          </w:rPr>
          <w:t>licitacao.bomjardim@gmail.com</w:t>
        </w:r>
      </w:hyperlink>
      <w:r w:rsidRPr="00EB2F06">
        <w:rPr>
          <w:color w:val="000000"/>
        </w:rPr>
        <w:t>,</w:t>
      </w:r>
      <w:r w:rsidRPr="00EB2F06">
        <w:rPr>
          <w:color w:val="000000"/>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CC0541" w:rsidRDefault="00534D14" w:rsidP="00C5169B">
      <w:pPr>
        <w:spacing w:after="240"/>
        <w:jc w:val="both"/>
        <w:rPr>
          <w:sz w:val="24"/>
          <w:szCs w:val="24"/>
        </w:rPr>
      </w:pPr>
      <w:r w:rsidRPr="00CC0541">
        <w:rPr>
          <w:color w:val="000000"/>
          <w:sz w:val="24"/>
          <w:szCs w:val="24"/>
        </w:rPr>
        <w:t xml:space="preserve">32.17 – </w:t>
      </w:r>
      <w:r w:rsidR="00CC0541" w:rsidRPr="00CC0541">
        <w:rPr>
          <w:color w:val="000000"/>
          <w:sz w:val="24"/>
          <w:szCs w:val="24"/>
        </w:rPr>
        <w:t xml:space="preserve">O </w:t>
      </w:r>
      <w:r w:rsidR="00121220" w:rsidRPr="00121220">
        <w:rPr>
          <w:sz w:val="24"/>
          <w:szCs w:val="24"/>
        </w:rPr>
        <w:t>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534D14" w:rsidRPr="00EB2F06" w:rsidRDefault="00534D14" w:rsidP="005F45C6">
      <w:pPr>
        <w:widowControl w:val="0"/>
        <w:tabs>
          <w:tab w:val="left" w:pos="1833"/>
        </w:tabs>
        <w:spacing w:after="240"/>
        <w:jc w:val="both"/>
        <w:rPr>
          <w:b/>
          <w:bCs/>
          <w:color w:val="000000"/>
          <w:sz w:val="24"/>
          <w:szCs w:val="24"/>
        </w:rPr>
      </w:pPr>
      <w:r w:rsidRPr="00EB2F06">
        <w:rPr>
          <w:b/>
          <w:bCs/>
          <w:color w:val="000000"/>
          <w:sz w:val="24"/>
          <w:szCs w:val="24"/>
        </w:rPr>
        <w:t>33</w:t>
      </w:r>
      <w:r w:rsidR="00BB65AB">
        <w:rPr>
          <w:b/>
          <w:bCs/>
          <w:color w:val="000000"/>
          <w:sz w:val="24"/>
          <w:szCs w:val="24"/>
        </w:rPr>
        <w:t xml:space="preserve"> –</w:t>
      </w:r>
      <w:r w:rsidRPr="00EB2F06">
        <w:rPr>
          <w:b/>
          <w:bCs/>
          <w:color w:val="000000"/>
          <w:sz w:val="24"/>
          <w:szCs w:val="24"/>
        </w:rPr>
        <w:t xml:space="preserve"> ANEXOS QUE INTEGRAM ESTE EDITAL</w:t>
      </w:r>
    </w:p>
    <w:p w:rsidR="00534D14"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Os anexos que integram este Edital, como partes inseparáveis, são os seguintes: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33.1 </w:t>
      </w:r>
      <w:r w:rsidR="00782261">
        <w:rPr>
          <w:color w:val="000000"/>
          <w:sz w:val="24"/>
          <w:szCs w:val="24"/>
        </w:rPr>
        <w:t>–</w:t>
      </w:r>
      <w:r w:rsidRPr="00EB2F06">
        <w:rPr>
          <w:color w:val="000000"/>
          <w:sz w:val="24"/>
          <w:szCs w:val="24"/>
        </w:rPr>
        <w:t xml:space="preserve"> ANEXO I –Termo Referência</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33.3 </w:t>
      </w:r>
      <w:r w:rsidR="00782261">
        <w:rPr>
          <w:color w:val="000000"/>
          <w:sz w:val="24"/>
          <w:szCs w:val="24"/>
        </w:rPr>
        <w:t>–</w:t>
      </w:r>
      <w:r w:rsidRPr="00EB2F06">
        <w:rPr>
          <w:color w:val="000000"/>
          <w:sz w:val="24"/>
          <w:szCs w:val="24"/>
        </w:rPr>
        <w:t xml:space="preserve"> ANEXO II – Proposta de Preços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32.4 </w:t>
      </w:r>
      <w:r w:rsidR="00782261">
        <w:rPr>
          <w:color w:val="000000"/>
          <w:sz w:val="24"/>
          <w:szCs w:val="24"/>
        </w:rPr>
        <w:t>–</w:t>
      </w:r>
      <w:r w:rsidRPr="00EB2F06">
        <w:rPr>
          <w:color w:val="000000"/>
          <w:sz w:val="24"/>
          <w:szCs w:val="24"/>
        </w:rPr>
        <w:t xml:space="preserve"> ANEXO III – Minuta da Ata de Registro de Preços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33.5</w:t>
      </w:r>
      <w:r w:rsidR="00782261">
        <w:rPr>
          <w:color w:val="000000"/>
          <w:sz w:val="24"/>
          <w:szCs w:val="24"/>
        </w:rPr>
        <w:t xml:space="preserve"> –</w:t>
      </w:r>
      <w:r w:rsidRPr="00EB2F06">
        <w:rPr>
          <w:color w:val="000000"/>
          <w:sz w:val="24"/>
          <w:szCs w:val="24"/>
        </w:rPr>
        <w:t xml:space="preserve"> ANEXO IV</w:t>
      </w:r>
      <w:r w:rsidR="00944C87" w:rsidRPr="00EB2F06">
        <w:rPr>
          <w:color w:val="000000"/>
          <w:sz w:val="24"/>
          <w:szCs w:val="24"/>
        </w:rPr>
        <w:t xml:space="preserve"> –</w:t>
      </w:r>
      <w:r w:rsidRPr="00EB2F06">
        <w:rPr>
          <w:color w:val="000000"/>
          <w:sz w:val="24"/>
          <w:szCs w:val="24"/>
        </w:rPr>
        <w:t xml:space="preserve"> Modelo de Declaração de Fatos Impeditivos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33.6</w:t>
      </w:r>
      <w:r w:rsidR="00782261">
        <w:rPr>
          <w:color w:val="000000"/>
          <w:sz w:val="24"/>
          <w:szCs w:val="24"/>
        </w:rPr>
        <w:t xml:space="preserve"> –</w:t>
      </w:r>
      <w:r w:rsidRPr="00EB2F06">
        <w:rPr>
          <w:color w:val="000000"/>
          <w:sz w:val="24"/>
          <w:szCs w:val="24"/>
        </w:rPr>
        <w:t xml:space="preserve"> ANEXO V</w:t>
      </w:r>
      <w:r w:rsidR="00944C87" w:rsidRPr="00EB2F06">
        <w:rPr>
          <w:color w:val="000000"/>
          <w:sz w:val="24"/>
          <w:szCs w:val="24"/>
        </w:rPr>
        <w:t xml:space="preserve"> –</w:t>
      </w:r>
      <w:r w:rsidRPr="00EB2F06">
        <w:rPr>
          <w:color w:val="000000"/>
          <w:sz w:val="24"/>
          <w:szCs w:val="24"/>
        </w:rPr>
        <w:t xml:space="preserve"> Modelo de Carta de Credenciamento</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33.7</w:t>
      </w:r>
      <w:r w:rsidR="00782261">
        <w:rPr>
          <w:color w:val="000000"/>
          <w:sz w:val="24"/>
          <w:szCs w:val="24"/>
        </w:rPr>
        <w:t xml:space="preserve"> –</w:t>
      </w:r>
      <w:r w:rsidRPr="00EB2F06">
        <w:rPr>
          <w:color w:val="000000"/>
          <w:sz w:val="24"/>
          <w:szCs w:val="24"/>
        </w:rPr>
        <w:t xml:space="preserve"> ANEXO VI – Modelo de Declaração relativa a trabalho de menores </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33.8</w:t>
      </w:r>
      <w:r w:rsidR="00782261">
        <w:rPr>
          <w:color w:val="000000"/>
          <w:sz w:val="24"/>
          <w:szCs w:val="24"/>
        </w:rPr>
        <w:t xml:space="preserve"> –</w:t>
      </w:r>
      <w:r w:rsidRPr="00EB2F06">
        <w:rPr>
          <w:color w:val="000000"/>
          <w:sz w:val="24"/>
          <w:szCs w:val="24"/>
        </w:rPr>
        <w:t xml:space="preserve"> ANEXO VII</w:t>
      </w:r>
      <w:r w:rsidR="00944C87" w:rsidRPr="00EB2F06">
        <w:rPr>
          <w:color w:val="000000"/>
          <w:sz w:val="24"/>
          <w:szCs w:val="24"/>
        </w:rPr>
        <w:t xml:space="preserve"> –</w:t>
      </w:r>
      <w:r w:rsidRPr="00EB2F06">
        <w:rPr>
          <w:color w:val="000000"/>
          <w:sz w:val="24"/>
          <w:szCs w:val="24"/>
        </w:rPr>
        <w:t xml:space="preserve"> Modelo Declaração ME ou EPP</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33.9</w:t>
      </w:r>
      <w:r w:rsidR="00782261">
        <w:rPr>
          <w:color w:val="000000"/>
          <w:sz w:val="24"/>
          <w:szCs w:val="24"/>
        </w:rPr>
        <w:t xml:space="preserve"> –</w:t>
      </w:r>
      <w:r w:rsidRPr="00EB2F06">
        <w:rPr>
          <w:color w:val="000000"/>
          <w:sz w:val="24"/>
          <w:szCs w:val="24"/>
        </w:rPr>
        <w:t xml:space="preserve"> ANEXO VIII</w:t>
      </w:r>
      <w:r w:rsidR="00944C87" w:rsidRPr="00EB2F06">
        <w:rPr>
          <w:color w:val="000000"/>
          <w:sz w:val="24"/>
          <w:szCs w:val="24"/>
        </w:rPr>
        <w:t xml:space="preserve"> –</w:t>
      </w:r>
      <w:r w:rsidRPr="00EB2F06">
        <w:rPr>
          <w:color w:val="000000"/>
          <w:sz w:val="24"/>
          <w:szCs w:val="24"/>
        </w:rPr>
        <w:t xml:space="preserve"> Declaração de Atendimento aos Requisitos de Habilitação</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33.10 – ANEXO IX – Declaração de Idoneidade.</w:t>
      </w:r>
    </w:p>
    <w:p w:rsidR="006205C1" w:rsidRPr="00EB2F06" w:rsidRDefault="006205C1" w:rsidP="00782261">
      <w:pPr>
        <w:pStyle w:val="Cabealho"/>
        <w:tabs>
          <w:tab w:val="clear" w:pos="4419"/>
          <w:tab w:val="clear" w:pos="8838"/>
        </w:tabs>
        <w:jc w:val="both"/>
        <w:rPr>
          <w:color w:val="000000"/>
          <w:sz w:val="24"/>
          <w:szCs w:val="24"/>
        </w:rPr>
      </w:pPr>
      <w:r w:rsidRPr="00EB2F06">
        <w:rPr>
          <w:color w:val="000000"/>
          <w:sz w:val="24"/>
          <w:szCs w:val="24"/>
        </w:rPr>
        <w:t>33.11 – ANEXO X – Minuta de Contrato</w:t>
      </w:r>
    </w:p>
    <w:p w:rsidR="00534D14" w:rsidRPr="00EB2F06" w:rsidRDefault="00534D14" w:rsidP="00782261">
      <w:pPr>
        <w:pStyle w:val="Cabealho"/>
        <w:tabs>
          <w:tab w:val="clear" w:pos="4419"/>
          <w:tab w:val="clear" w:pos="8838"/>
        </w:tabs>
        <w:jc w:val="right"/>
        <w:rPr>
          <w:color w:val="000000"/>
          <w:sz w:val="24"/>
          <w:szCs w:val="24"/>
        </w:rPr>
      </w:pPr>
      <w:r w:rsidRPr="00EB2F06">
        <w:rPr>
          <w:color w:val="000000"/>
          <w:sz w:val="24"/>
          <w:szCs w:val="24"/>
        </w:rPr>
        <w:t xml:space="preserve">Bom Jardim, </w:t>
      </w:r>
      <w:r w:rsidR="00FB34B5">
        <w:rPr>
          <w:color w:val="000000"/>
          <w:sz w:val="24"/>
          <w:szCs w:val="24"/>
        </w:rPr>
        <w:t>04</w:t>
      </w:r>
      <w:r w:rsidRPr="00EB2F06">
        <w:rPr>
          <w:color w:val="000000"/>
          <w:sz w:val="24"/>
          <w:szCs w:val="24"/>
        </w:rPr>
        <w:t xml:space="preserve"> de </w:t>
      </w:r>
      <w:r w:rsidR="00FB34B5">
        <w:rPr>
          <w:color w:val="000000"/>
          <w:sz w:val="24"/>
          <w:szCs w:val="24"/>
        </w:rPr>
        <w:t>dezembro</w:t>
      </w:r>
      <w:r w:rsidRPr="00EB2F06">
        <w:rPr>
          <w:color w:val="000000"/>
          <w:sz w:val="24"/>
          <w:szCs w:val="24"/>
        </w:rPr>
        <w:t xml:space="preserve"> de 201</w:t>
      </w:r>
      <w:r w:rsidR="00EB2F06" w:rsidRPr="00EB2F06">
        <w:rPr>
          <w:color w:val="000000"/>
          <w:sz w:val="24"/>
          <w:szCs w:val="24"/>
        </w:rPr>
        <w:t>9</w:t>
      </w:r>
      <w:r w:rsidRPr="00EB2F06">
        <w:rPr>
          <w:color w:val="000000"/>
          <w:sz w:val="24"/>
          <w:szCs w:val="24"/>
        </w:rPr>
        <w:t>.</w:t>
      </w:r>
    </w:p>
    <w:p w:rsidR="00C5169B" w:rsidRDefault="00C5169B" w:rsidP="00C5169B">
      <w:pPr>
        <w:pStyle w:val="Cabealho"/>
        <w:tabs>
          <w:tab w:val="clear" w:pos="4419"/>
          <w:tab w:val="clear" w:pos="8838"/>
        </w:tabs>
        <w:rPr>
          <w:b/>
          <w:color w:val="000000"/>
        </w:rPr>
        <w:sectPr w:rsidR="00C5169B" w:rsidSect="0059409D">
          <w:headerReference w:type="default" r:id="rId13"/>
          <w:footerReference w:type="default" r:id="rId14"/>
          <w:type w:val="continuous"/>
          <w:pgSz w:w="11907" w:h="16840" w:code="9"/>
          <w:pgMar w:top="1390" w:right="708" w:bottom="709" w:left="1701" w:header="57" w:footer="0" w:gutter="0"/>
          <w:cols w:space="720"/>
          <w:docGrid w:linePitch="381"/>
        </w:sectPr>
      </w:pPr>
    </w:p>
    <w:p w:rsidR="00D21E11" w:rsidRDefault="00D21E11" w:rsidP="00472DB5">
      <w:pPr>
        <w:widowControl w:val="0"/>
        <w:tabs>
          <w:tab w:val="left" w:pos="0"/>
        </w:tabs>
        <w:spacing w:line="276" w:lineRule="auto"/>
        <w:jc w:val="center"/>
        <w:rPr>
          <w:b/>
          <w:sz w:val="22"/>
        </w:rPr>
      </w:pPr>
    </w:p>
    <w:p w:rsidR="00D21E11" w:rsidRDefault="00D21E11" w:rsidP="00472DB5">
      <w:pPr>
        <w:widowControl w:val="0"/>
        <w:tabs>
          <w:tab w:val="left" w:pos="0"/>
        </w:tabs>
        <w:spacing w:line="276" w:lineRule="auto"/>
        <w:jc w:val="center"/>
        <w:rPr>
          <w:b/>
          <w:sz w:val="22"/>
        </w:rPr>
      </w:pPr>
    </w:p>
    <w:p w:rsidR="00D21E11" w:rsidRDefault="00D21E11" w:rsidP="00472DB5">
      <w:pPr>
        <w:widowControl w:val="0"/>
        <w:tabs>
          <w:tab w:val="left" w:pos="0"/>
        </w:tabs>
        <w:spacing w:line="276" w:lineRule="auto"/>
        <w:jc w:val="center"/>
        <w:rPr>
          <w:b/>
          <w:sz w:val="22"/>
        </w:rPr>
      </w:pPr>
    </w:p>
    <w:p w:rsidR="00472DB5" w:rsidRPr="00543A65" w:rsidRDefault="00472DB5" w:rsidP="00472DB5">
      <w:pPr>
        <w:widowControl w:val="0"/>
        <w:tabs>
          <w:tab w:val="left" w:pos="0"/>
        </w:tabs>
        <w:spacing w:line="276" w:lineRule="auto"/>
        <w:jc w:val="center"/>
        <w:rPr>
          <w:b/>
          <w:sz w:val="22"/>
        </w:rPr>
      </w:pPr>
      <w:r w:rsidRPr="00543A65">
        <w:rPr>
          <w:b/>
          <w:sz w:val="22"/>
        </w:rPr>
        <w:t>__________________________</w:t>
      </w:r>
    </w:p>
    <w:p w:rsidR="00472DB5" w:rsidRPr="007E4768" w:rsidRDefault="00472DB5" w:rsidP="00472DB5">
      <w:pPr>
        <w:tabs>
          <w:tab w:val="left" w:pos="2980"/>
          <w:tab w:val="center" w:pos="4819"/>
        </w:tabs>
        <w:jc w:val="center"/>
        <w:rPr>
          <w:b/>
          <w:i/>
          <w:sz w:val="24"/>
          <w:szCs w:val="24"/>
        </w:rPr>
      </w:pPr>
      <w:r w:rsidRPr="007E4768">
        <w:rPr>
          <w:b/>
          <w:i/>
          <w:sz w:val="24"/>
          <w:szCs w:val="24"/>
        </w:rPr>
        <w:t>Grasiele Azevedo Beltrão de Jesus</w:t>
      </w:r>
    </w:p>
    <w:p w:rsidR="00472DB5" w:rsidRPr="007E4768" w:rsidRDefault="00472DB5" w:rsidP="00472DB5">
      <w:pPr>
        <w:jc w:val="center"/>
        <w:rPr>
          <w:i/>
          <w:sz w:val="24"/>
          <w:szCs w:val="24"/>
        </w:rPr>
      </w:pPr>
      <w:r w:rsidRPr="007E4768">
        <w:rPr>
          <w:i/>
          <w:sz w:val="24"/>
          <w:szCs w:val="24"/>
        </w:rPr>
        <w:t>Secretária Municipal de Educação</w:t>
      </w:r>
    </w:p>
    <w:p w:rsidR="005F45C6" w:rsidRDefault="005F45C6" w:rsidP="00C5169B">
      <w:pPr>
        <w:widowControl w:val="0"/>
        <w:tabs>
          <w:tab w:val="left" w:pos="0"/>
        </w:tabs>
        <w:spacing w:line="276" w:lineRule="auto"/>
        <w:jc w:val="center"/>
        <w:rPr>
          <w:b/>
          <w:sz w:val="22"/>
        </w:rPr>
        <w:sectPr w:rsidR="005F45C6" w:rsidSect="005F45C6">
          <w:type w:val="continuous"/>
          <w:pgSz w:w="11907" w:h="16840" w:code="9"/>
          <w:pgMar w:top="1390" w:right="708" w:bottom="709" w:left="1701" w:header="57" w:footer="0" w:gutter="0"/>
          <w:cols w:space="720"/>
          <w:docGrid w:linePitch="381"/>
        </w:sectPr>
      </w:pPr>
    </w:p>
    <w:p w:rsidR="00EB125C" w:rsidRDefault="00EB125C" w:rsidP="00534D14">
      <w:pPr>
        <w:pStyle w:val="Cabealho"/>
        <w:tabs>
          <w:tab w:val="clear" w:pos="4419"/>
          <w:tab w:val="clear" w:pos="8838"/>
        </w:tabs>
        <w:jc w:val="center"/>
        <w:rPr>
          <w:b/>
          <w:color w:val="000000"/>
          <w:sz w:val="24"/>
          <w:szCs w:val="24"/>
        </w:rPr>
      </w:pPr>
    </w:p>
    <w:p w:rsidR="00EB125C" w:rsidRDefault="00EB125C" w:rsidP="00534D14">
      <w:pPr>
        <w:pStyle w:val="Cabealho"/>
        <w:tabs>
          <w:tab w:val="clear" w:pos="4419"/>
          <w:tab w:val="clear" w:pos="8838"/>
        </w:tabs>
        <w:jc w:val="center"/>
        <w:rPr>
          <w:b/>
          <w:color w:val="000000"/>
          <w:sz w:val="24"/>
          <w:szCs w:val="24"/>
        </w:rPr>
      </w:pPr>
    </w:p>
    <w:p w:rsidR="00D21E11" w:rsidRDefault="00D21E11" w:rsidP="00534D14">
      <w:pPr>
        <w:pStyle w:val="Cabealho"/>
        <w:tabs>
          <w:tab w:val="clear" w:pos="4419"/>
          <w:tab w:val="clear" w:pos="8838"/>
        </w:tabs>
        <w:jc w:val="center"/>
        <w:rPr>
          <w:b/>
          <w:color w:val="000000"/>
          <w:sz w:val="24"/>
          <w:szCs w:val="24"/>
        </w:rPr>
      </w:pPr>
    </w:p>
    <w:p w:rsidR="00EB125C" w:rsidRDefault="00EB125C" w:rsidP="00534D14">
      <w:pPr>
        <w:pStyle w:val="Cabealho"/>
        <w:tabs>
          <w:tab w:val="clear" w:pos="4419"/>
          <w:tab w:val="clear" w:pos="8838"/>
        </w:tabs>
        <w:jc w:val="center"/>
        <w:rPr>
          <w:b/>
          <w:color w:val="000000"/>
          <w:sz w:val="24"/>
          <w:szCs w:val="24"/>
        </w:rPr>
      </w:pPr>
    </w:p>
    <w:p w:rsidR="00116FF7" w:rsidRPr="00EB2F06" w:rsidRDefault="007A59D5" w:rsidP="00534D14">
      <w:pPr>
        <w:pStyle w:val="Cabealho"/>
        <w:tabs>
          <w:tab w:val="clear" w:pos="4419"/>
          <w:tab w:val="clear" w:pos="8838"/>
        </w:tabs>
        <w:jc w:val="center"/>
        <w:rPr>
          <w:b/>
          <w:color w:val="000000"/>
          <w:sz w:val="24"/>
          <w:szCs w:val="24"/>
        </w:rPr>
      </w:pPr>
      <w:r w:rsidRPr="00EB2F06">
        <w:rPr>
          <w:b/>
          <w:color w:val="000000"/>
          <w:sz w:val="24"/>
          <w:szCs w:val="24"/>
        </w:rPr>
        <w:lastRenderedPageBreak/>
        <w:t>EDITAL</w:t>
      </w:r>
    </w:p>
    <w:p w:rsidR="00043DF2" w:rsidRPr="00EB2F06" w:rsidRDefault="00043DF2" w:rsidP="00814A16">
      <w:pPr>
        <w:pStyle w:val="Cabealho"/>
        <w:tabs>
          <w:tab w:val="clear" w:pos="4419"/>
          <w:tab w:val="clear" w:pos="8838"/>
        </w:tabs>
        <w:ind w:left="708"/>
        <w:jc w:val="center"/>
        <w:rPr>
          <w:b/>
          <w:color w:val="000000"/>
          <w:sz w:val="24"/>
          <w:szCs w:val="24"/>
        </w:rPr>
      </w:pPr>
    </w:p>
    <w:p w:rsidR="00116FF7" w:rsidRPr="00EB2F06" w:rsidRDefault="00116FF7" w:rsidP="00814A16">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FB34B5">
        <w:rPr>
          <w:b/>
          <w:color w:val="000000"/>
          <w:sz w:val="24"/>
          <w:szCs w:val="24"/>
        </w:rPr>
        <w:t>131</w:t>
      </w:r>
      <w:r w:rsidR="00DE41E8" w:rsidRPr="00EB2F06">
        <w:rPr>
          <w:b/>
          <w:color w:val="000000"/>
          <w:sz w:val="24"/>
          <w:szCs w:val="24"/>
        </w:rPr>
        <w:t>/201</w:t>
      </w:r>
      <w:r w:rsidR="00EB2F06" w:rsidRPr="00EB2F06">
        <w:rPr>
          <w:b/>
          <w:color w:val="000000"/>
          <w:sz w:val="24"/>
          <w:szCs w:val="24"/>
        </w:rPr>
        <w:t>9</w:t>
      </w:r>
    </w:p>
    <w:p w:rsidR="00877EE7" w:rsidRPr="00EB2F06" w:rsidRDefault="00877EE7" w:rsidP="00814A16">
      <w:pPr>
        <w:jc w:val="center"/>
        <w:rPr>
          <w:b/>
          <w:color w:val="000000"/>
          <w:spacing w:val="20"/>
          <w:sz w:val="24"/>
          <w:szCs w:val="24"/>
          <w:u w:val="single"/>
        </w:rPr>
      </w:pPr>
    </w:p>
    <w:p w:rsidR="001342C5" w:rsidRDefault="001342C5" w:rsidP="00F71431">
      <w:pPr>
        <w:pStyle w:val="Cabealho"/>
        <w:tabs>
          <w:tab w:val="clear" w:pos="4419"/>
          <w:tab w:val="clear" w:pos="8838"/>
        </w:tabs>
        <w:jc w:val="center"/>
        <w:rPr>
          <w:b/>
          <w:color w:val="000000"/>
          <w:sz w:val="24"/>
          <w:szCs w:val="24"/>
          <w:u w:val="single"/>
        </w:rPr>
      </w:pPr>
      <w:r w:rsidRPr="00EB2F06">
        <w:rPr>
          <w:b/>
          <w:color w:val="000000"/>
          <w:sz w:val="24"/>
          <w:szCs w:val="24"/>
          <w:u w:val="single"/>
        </w:rPr>
        <w:t>TERMO DE REFERÊNCIA</w:t>
      </w:r>
    </w:p>
    <w:p w:rsidR="00472DB5" w:rsidRPr="004D2A88" w:rsidRDefault="00472DB5" w:rsidP="00472DB5">
      <w:pPr>
        <w:pStyle w:val="Ttulo"/>
        <w:jc w:val="left"/>
        <w:rPr>
          <w:sz w:val="24"/>
          <w:szCs w:val="24"/>
        </w:rPr>
      </w:pPr>
      <w:bookmarkStart w:id="1" w:name="_Toc513732054"/>
      <w:r w:rsidRPr="004D2A88">
        <w:rPr>
          <w:sz w:val="24"/>
          <w:szCs w:val="24"/>
        </w:rPr>
        <w:t>1</w:t>
      </w:r>
      <w:r w:rsidRPr="004D2A88">
        <w:rPr>
          <w:rFonts w:eastAsia="Calibri"/>
          <w:sz w:val="24"/>
          <w:szCs w:val="24"/>
        </w:rPr>
        <w:t xml:space="preserve"> – JUSTIFICATIVA</w:t>
      </w:r>
      <w:bookmarkEnd w:id="1"/>
      <w:r w:rsidRPr="004D2A88">
        <w:rPr>
          <w:sz w:val="24"/>
          <w:szCs w:val="24"/>
        </w:rPr>
        <w:t xml:space="preserve"> </w:t>
      </w:r>
    </w:p>
    <w:p w:rsidR="00472DB5" w:rsidRPr="004D2A88" w:rsidRDefault="00472DB5" w:rsidP="00472DB5">
      <w:pPr>
        <w:widowControl w:val="0"/>
        <w:jc w:val="both"/>
        <w:rPr>
          <w:sz w:val="24"/>
          <w:szCs w:val="24"/>
        </w:rPr>
      </w:pPr>
    </w:p>
    <w:p w:rsidR="00472DB5" w:rsidRDefault="00472DB5" w:rsidP="00472DB5">
      <w:pPr>
        <w:widowControl w:val="0"/>
        <w:ind w:firstLine="708"/>
        <w:jc w:val="both"/>
        <w:rPr>
          <w:sz w:val="24"/>
          <w:szCs w:val="24"/>
        </w:rPr>
      </w:pPr>
      <w:r w:rsidRPr="004D2A88">
        <w:rPr>
          <w:sz w:val="24"/>
          <w:szCs w:val="24"/>
        </w:rPr>
        <w:t xml:space="preserve">Justificamos a </w:t>
      </w:r>
      <w:r>
        <w:rPr>
          <w:sz w:val="24"/>
          <w:szCs w:val="24"/>
        </w:rPr>
        <w:t>EVENTUAL E FUTURA</w:t>
      </w:r>
      <w:r w:rsidRPr="004D2A88">
        <w:rPr>
          <w:sz w:val="24"/>
          <w:szCs w:val="24"/>
        </w:rPr>
        <w:t xml:space="preserve"> AQUISIÇÃO DE PEÇAS NOVAS E GENUÍNAS E EQUIPAMENTOS DE USO OBRIGATÓRIO para os veículos ofic</w:t>
      </w:r>
      <w:r>
        <w:rPr>
          <w:sz w:val="24"/>
          <w:szCs w:val="24"/>
        </w:rPr>
        <w:t>iais pertencentes à frota da Secretaria Municipal de Educação</w:t>
      </w:r>
      <w:r w:rsidRPr="004D2A88">
        <w:rPr>
          <w:sz w:val="24"/>
          <w:szCs w:val="24"/>
        </w:rPr>
        <w:t>, do tipo MAIOR DESCONTO sob a tabela de cada montadora para os Lotes 01</w:t>
      </w:r>
      <w:r>
        <w:rPr>
          <w:sz w:val="24"/>
          <w:szCs w:val="24"/>
        </w:rPr>
        <w:t xml:space="preserve"> ao 06,</w:t>
      </w:r>
      <w:r w:rsidRPr="004D2A88">
        <w:rPr>
          <w:sz w:val="24"/>
          <w:szCs w:val="24"/>
        </w:rPr>
        <w:t xml:space="preserve"> apresentados na relaçã</w:t>
      </w:r>
      <w:r>
        <w:rPr>
          <w:sz w:val="24"/>
          <w:szCs w:val="24"/>
        </w:rPr>
        <w:t>o de veículos.</w:t>
      </w:r>
    </w:p>
    <w:p w:rsidR="00472DB5" w:rsidRPr="004D2A88" w:rsidRDefault="00472DB5" w:rsidP="00472DB5">
      <w:pPr>
        <w:widowControl w:val="0"/>
        <w:ind w:firstLine="708"/>
        <w:jc w:val="both"/>
        <w:rPr>
          <w:sz w:val="24"/>
          <w:szCs w:val="24"/>
        </w:rPr>
      </w:pPr>
      <w:r>
        <w:rPr>
          <w:sz w:val="24"/>
          <w:szCs w:val="24"/>
        </w:rPr>
        <w:t xml:space="preserve">A </w:t>
      </w:r>
      <w:r w:rsidRPr="004D2A88">
        <w:rPr>
          <w:sz w:val="24"/>
          <w:szCs w:val="24"/>
        </w:rPr>
        <w:t>Secretaria Municipal de Educação vem aumentando seu quantitativo de veículos e ainda alguns dos veículos como os ônibus e os veículos mais novos necessitam de equipamentos modernos que não estão disponíveis na oficina da Prefeitura Municipal.</w:t>
      </w:r>
    </w:p>
    <w:p w:rsidR="00472DB5" w:rsidRPr="004D2A88" w:rsidRDefault="00472DB5" w:rsidP="00472DB5">
      <w:pPr>
        <w:widowControl w:val="0"/>
        <w:ind w:firstLine="708"/>
        <w:jc w:val="both"/>
        <w:rPr>
          <w:sz w:val="24"/>
          <w:szCs w:val="24"/>
        </w:rPr>
      </w:pPr>
      <w:r w:rsidRPr="004D2A88">
        <w:rPr>
          <w:sz w:val="24"/>
          <w:szCs w:val="24"/>
        </w:rPr>
        <w:t>A aquisição de todas as peças torna-se fundamental para garantirmos o acesso e permanência de todos os alunos nas Unidades Escolares, além de garantir a segurança de alunos e funcionários d</w:t>
      </w:r>
      <w:r>
        <w:rPr>
          <w:sz w:val="24"/>
          <w:szCs w:val="24"/>
        </w:rPr>
        <w:t>urante todo o ano letivo de 2020</w:t>
      </w:r>
      <w:r w:rsidRPr="004D2A88">
        <w:rPr>
          <w:sz w:val="24"/>
          <w:szCs w:val="24"/>
        </w:rPr>
        <w:t>.</w:t>
      </w:r>
    </w:p>
    <w:p w:rsidR="00472DB5" w:rsidRPr="004D2A88" w:rsidRDefault="00472DB5" w:rsidP="00472DB5">
      <w:pPr>
        <w:widowControl w:val="0"/>
        <w:ind w:firstLine="435"/>
        <w:jc w:val="both"/>
        <w:rPr>
          <w:sz w:val="24"/>
          <w:szCs w:val="24"/>
        </w:rPr>
      </w:pPr>
      <w:r w:rsidRPr="004D2A88">
        <w:rPr>
          <w:sz w:val="24"/>
          <w:szCs w:val="24"/>
        </w:rPr>
        <w:t>A Constituição Federal de 1988 assegura ao aluno da escola pública o direito ao transporte escolar, como forma de facilitar seu acesso à educação. A Lei n° 9.394/96, mais conhecida como LDB, também prevê o direito do aluno no uso do transporte escolar, mediante a obrigação de estado e municípios, conforme transcrição abaixo:</w:t>
      </w:r>
    </w:p>
    <w:p w:rsidR="00472DB5" w:rsidRPr="004D2A88" w:rsidRDefault="00472DB5" w:rsidP="00472DB5">
      <w:pPr>
        <w:widowControl w:val="0"/>
        <w:ind w:left="435"/>
        <w:jc w:val="both"/>
        <w:rPr>
          <w:sz w:val="24"/>
          <w:szCs w:val="24"/>
        </w:rPr>
      </w:pPr>
      <w:r w:rsidRPr="004D2A88">
        <w:rPr>
          <w:sz w:val="24"/>
          <w:szCs w:val="24"/>
        </w:rPr>
        <w:t>Art</w:t>
      </w:r>
      <w:r>
        <w:rPr>
          <w:sz w:val="24"/>
          <w:szCs w:val="24"/>
        </w:rPr>
        <w:t>. 208. O dever do Estado com a E</w:t>
      </w:r>
      <w:r w:rsidRPr="004D2A88">
        <w:rPr>
          <w:sz w:val="24"/>
          <w:szCs w:val="24"/>
        </w:rPr>
        <w:t>ducação será efetivado mediante a garantia de:</w:t>
      </w:r>
    </w:p>
    <w:p w:rsidR="00472DB5" w:rsidRPr="004D2A88" w:rsidRDefault="00472DB5" w:rsidP="00472DB5">
      <w:pPr>
        <w:widowControl w:val="0"/>
        <w:ind w:left="435"/>
        <w:jc w:val="both"/>
        <w:rPr>
          <w:sz w:val="24"/>
          <w:szCs w:val="24"/>
        </w:rPr>
      </w:pPr>
      <w:r w:rsidRPr="004D2A88">
        <w:rPr>
          <w:sz w:val="24"/>
          <w:szCs w:val="24"/>
        </w:rPr>
        <w:t>VII – atendimento ao educando, em todas as etapas da educação básica, por meio de programas suplementares de material didático-escolar, transporte, alimentação e assistência à saúde.(redação dada pela Emenda Constitucional n°59, de 2009).</w:t>
      </w:r>
    </w:p>
    <w:p w:rsidR="00472DB5" w:rsidRPr="004D2A88" w:rsidRDefault="00472DB5" w:rsidP="00472DB5">
      <w:pPr>
        <w:widowControl w:val="0"/>
        <w:ind w:left="435"/>
        <w:jc w:val="both"/>
        <w:rPr>
          <w:sz w:val="24"/>
          <w:szCs w:val="24"/>
        </w:rPr>
      </w:pPr>
      <w:r w:rsidRPr="004D2A88">
        <w:rPr>
          <w:sz w:val="24"/>
          <w:szCs w:val="24"/>
        </w:rPr>
        <w:t>Art 10. Os Estados incumbir-se-ão de:</w:t>
      </w:r>
    </w:p>
    <w:p w:rsidR="00472DB5" w:rsidRPr="004D2A88" w:rsidRDefault="00472DB5" w:rsidP="00472DB5">
      <w:pPr>
        <w:widowControl w:val="0"/>
        <w:ind w:left="435"/>
        <w:jc w:val="both"/>
        <w:rPr>
          <w:sz w:val="24"/>
          <w:szCs w:val="24"/>
        </w:rPr>
      </w:pPr>
      <w:r w:rsidRPr="004D2A88">
        <w:rPr>
          <w:sz w:val="24"/>
          <w:szCs w:val="24"/>
        </w:rPr>
        <w:t>VII – assumir o transporte escolar dos alunos estaduais. (Incluído pela Lei 10.709, de 31/07/2003).</w:t>
      </w:r>
    </w:p>
    <w:p w:rsidR="00472DB5" w:rsidRPr="004D2A88" w:rsidRDefault="00472DB5" w:rsidP="00472DB5">
      <w:pPr>
        <w:widowControl w:val="0"/>
        <w:ind w:left="435"/>
        <w:jc w:val="both"/>
        <w:rPr>
          <w:sz w:val="24"/>
          <w:szCs w:val="24"/>
        </w:rPr>
      </w:pPr>
      <w:r w:rsidRPr="004D2A88">
        <w:rPr>
          <w:sz w:val="24"/>
          <w:szCs w:val="24"/>
        </w:rPr>
        <w:t>Art. 11 Os Municípios incumbir-se-ão de:</w:t>
      </w:r>
    </w:p>
    <w:p w:rsidR="00472DB5" w:rsidRPr="004D2A88" w:rsidRDefault="00472DB5" w:rsidP="00472DB5">
      <w:pPr>
        <w:widowControl w:val="0"/>
        <w:ind w:left="435"/>
        <w:jc w:val="both"/>
        <w:rPr>
          <w:sz w:val="24"/>
          <w:szCs w:val="24"/>
        </w:rPr>
      </w:pPr>
      <w:r w:rsidRPr="004D2A88">
        <w:rPr>
          <w:sz w:val="24"/>
          <w:szCs w:val="24"/>
        </w:rPr>
        <w:t>VI – assumir o transporte escolar dos alunos da rede municipal (incluído pela Lei 10.709, de 31/07/2003).</w:t>
      </w:r>
    </w:p>
    <w:p w:rsidR="00472DB5" w:rsidRPr="004D2A88" w:rsidRDefault="00472DB5" w:rsidP="00472DB5">
      <w:pPr>
        <w:widowControl w:val="0"/>
        <w:ind w:left="435"/>
        <w:jc w:val="both"/>
        <w:rPr>
          <w:sz w:val="24"/>
          <w:szCs w:val="24"/>
        </w:rPr>
      </w:pPr>
      <w:r w:rsidRPr="004D2A88">
        <w:rPr>
          <w:sz w:val="24"/>
          <w:szCs w:val="24"/>
        </w:rPr>
        <w:t>A Lei n° 10.709 foi instituída como o escopo de alterar a Lei n° 9.394/96, incluindo nos artigos 10 e 11 os incisos VII e VI para determinar competência aos Estados e Municípios em garantir o transporte para alunos de suas respectivas redes de ensino. Vale destacar que o artigo 3° desta Lei possui um dispositivo de suma importância para negociação entre os estados e municípios, de forma a prestar um atendimento de qualidade a todos os alunos que precisam do transporte para ter garantido o seu direito à educação.</w:t>
      </w:r>
    </w:p>
    <w:p w:rsidR="00472DB5" w:rsidRPr="004D2A88" w:rsidRDefault="00472DB5" w:rsidP="00472DB5">
      <w:pPr>
        <w:widowControl w:val="0"/>
        <w:ind w:left="435"/>
        <w:jc w:val="both"/>
        <w:rPr>
          <w:sz w:val="24"/>
          <w:szCs w:val="24"/>
        </w:rPr>
      </w:pPr>
      <w:r w:rsidRPr="004D2A88">
        <w:rPr>
          <w:sz w:val="24"/>
          <w:szCs w:val="24"/>
        </w:rPr>
        <w:t>Art. 3° Cabe aos estados articular-se com os respectivos municípios, para prover o disposto nesta lei da forma que melhor atenda aos interesses dos alunos.</w:t>
      </w:r>
    </w:p>
    <w:p w:rsidR="00472DB5" w:rsidRPr="004D2A88" w:rsidRDefault="00472DB5" w:rsidP="00472DB5">
      <w:pPr>
        <w:widowControl w:val="0"/>
        <w:ind w:firstLine="435"/>
        <w:jc w:val="both"/>
        <w:rPr>
          <w:sz w:val="24"/>
          <w:szCs w:val="24"/>
        </w:rPr>
      </w:pPr>
      <w:r w:rsidRPr="004D2A88">
        <w:rPr>
          <w:sz w:val="24"/>
          <w:szCs w:val="24"/>
        </w:rPr>
        <w:t>Os veículos autorizados a transportar alunos são os mesmos que, em conformidade com as normas do Código de Trânsito Brasileiro e da Marinha do Brasil, têm especificações adequadas para transporte de passageiros, a exemplo de ônibus, Kombi e embarcações.</w:t>
      </w:r>
    </w:p>
    <w:p w:rsidR="00472DB5" w:rsidRPr="00DD44BF" w:rsidRDefault="00472DB5" w:rsidP="00472DB5">
      <w:pPr>
        <w:widowControl w:val="0"/>
        <w:ind w:firstLine="435"/>
        <w:jc w:val="both"/>
        <w:rPr>
          <w:sz w:val="24"/>
          <w:szCs w:val="24"/>
        </w:rPr>
      </w:pPr>
      <w:r w:rsidRPr="004D2A88">
        <w:rPr>
          <w:sz w:val="24"/>
          <w:szCs w:val="24"/>
        </w:rPr>
        <w:t>Por fim, vale enfatizar a importância de se utilizar a tabela de cada montadora como um parâmetro inicial para que o Município possa buscar, além da economicidade, a garantia da qualidade quando da aquisição de peças para a manutenção do bom funcionamento de seus veículos.</w:t>
      </w:r>
      <w:bookmarkStart w:id="2" w:name="_Toc513732056"/>
    </w:p>
    <w:p w:rsidR="00472DB5" w:rsidRPr="004D2A88" w:rsidRDefault="00472DB5" w:rsidP="00472DB5">
      <w:pPr>
        <w:pStyle w:val="Ttulo"/>
        <w:jc w:val="left"/>
        <w:rPr>
          <w:bCs/>
          <w:sz w:val="24"/>
          <w:szCs w:val="24"/>
        </w:rPr>
      </w:pPr>
      <w:r w:rsidRPr="004D2A88">
        <w:rPr>
          <w:bCs/>
          <w:sz w:val="24"/>
          <w:szCs w:val="24"/>
        </w:rPr>
        <w:t>2 – OBJETO:</w:t>
      </w:r>
      <w:bookmarkEnd w:id="2"/>
    </w:p>
    <w:p w:rsidR="00472DB5" w:rsidRPr="004D2A88" w:rsidRDefault="00472DB5" w:rsidP="00472DB5">
      <w:pPr>
        <w:rPr>
          <w:sz w:val="24"/>
          <w:szCs w:val="24"/>
        </w:rPr>
      </w:pPr>
    </w:p>
    <w:p w:rsidR="00472DB5" w:rsidRPr="004D2A88" w:rsidRDefault="00472DB5" w:rsidP="00472DB5">
      <w:pPr>
        <w:jc w:val="both"/>
        <w:rPr>
          <w:sz w:val="24"/>
          <w:szCs w:val="24"/>
        </w:rPr>
      </w:pPr>
      <w:r w:rsidRPr="004D2A88">
        <w:rPr>
          <w:sz w:val="24"/>
          <w:szCs w:val="24"/>
        </w:rPr>
        <w:t xml:space="preserve">2.1 – Trata o objeto de </w:t>
      </w:r>
      <w:r>
        <w:rPr>
          <w:sz w:val="24"/>
          <w:szCs w:val="24"/>
        </w:rPr>
        <w:t>EVENTUAL E FUTURA</w:t>
      </w:r>
      <w:r w:rsidRPr="004D2A88">
        <w:rPr>
          <w:sz w:val="24"/>
          <w:szCs w:val="24"/>
        </w:rPr>
        <w:t xml:space="preserve"> aquisição de peças novas e genuínas e equipamentos de uso obrigatório para os veículos oficiais pertencentes à frota da Secretaria Municipal de Educação – SME</w:t>
      </w:r>
      <w:r>
        <w:rPr>
          <w:sz w:val="24"/>
          <w:szCs w:val="24"/>
        </w:rPr>
        <w:t>,</w:t>
      </w:r>
      <w:r w:rsidRPr="004D2A88">
        <w:rPr>
          <w:sz w:val="24"/>
          <w:szCs w:val="24"/>
        </w:rPr>
        <w:t xml:space="preserve"> do tipo MAIOR DESCONTO sob a tabela de cada montadora</w:t>
      </w:r>
      <w:r>
        <w:rPr>
          <w:sz w:val="24"/>
          <w:szCs w:val="24"/>
        </w:rPr>
        <w:t>,</w:t>
      </w:r>
      <w:r w:rsidRPr="004D2A88">
        <w:rPr>
          <w:sz w:val="24"/>
          <w:szCs w:val="24"/>
        </w:rPr>
        <w:t xml:space="preserve"> para os lotes 01</w:t>
      </w:r>
      <w:r>
        <w:rPr>
          <w:sz w:val="24"/>
          <w:szCs w:val="24"/>
        </w:rPr>
        <w:t xml:space="preserve"> ao 06,</w:t>
      </w:r>
      <w:r w:rsidRPr="004D2A88">
        <w:rPr>
          <w:sz w:val="24"/>
          <w:szCs w:val="24"/>
        </w:rPr>
        <w:t xml:space="preserve"> apresentados na relação de veículos pertencentes à SME.</w:t>
      </w:r>
    </w:p>
    <w:p w:rsidR="00472DB5" w:rsidRPr="00EE21B8" w:rsidRDefault="00472DB5" w:rsidP="00472DB5">
      <w:pPr>
        <w:pStyle w:val="ListParagraph"/>
        <w:spacing w:after="200" w:line="240" w:lineRule="auto"/>
        <w:ind w:left="0"/>
        <w:jc w:val="both"/>
        <w:rPr>
          <w:sz w:val="24"/>
          <w:szCs w:val="24"/>
          <w:lang w:eastAsia="zh-CN"/>
        </w:rPr>
      </w:pPr>
      <w:r w:rsidRPr="004D2A88">
        <w:rPr>
          <w:sz w:val="24"/>
          <w:szCs w:val="24"/>
          <w:lang w:eastAsia="zh-CN"/>
        </w:rPr>
        <w:t>2.2 – Detalhamento do o</w:t>
      </w:r>
      <w:r>
        <w:rPr>
          <w:sz w:val="24"/>
          <w:szCs w:val="24"/>
          <w:lang w:eastAsia="zh-CN"/>
        </w:rPr>
        <w:t xml:space="preserve">bjeto: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472DB5" w:rsidRPr="00472DB5" w:rsidTr="00D14A75">
        <w:trPr>
          <w:trHeight w:val="340"/>
        </w:trPr>
        <w:tc>
          <w:tcPr>
            <w:tcW w:w="8957" w:type="dxa"/>
            <w:shd w:val="clear" w:color="auto" w:fill="D9D9D9"/>
          </w:tcPr>
          <w:p w:rsidR="00472DB5" w:rsidRPr="00472DB5" w:rsidRDefault="00472DB5" w:rsidP="00D14A75">
            <w:pPr>
              <w:spacing w:before="100" w:after="80"/>
              <w:jc w:val="center"/>
              <w:rPr>
                <w:b/>
                <w:sz w:val="24"/>
                <w:szCs w:val="22"/>
              </w:rPr>
            </w:pPr>
            <w:r w:rsidRPr="00472DB5">
              <w:rPr>
                <w:b/>
                <w:sz w:val="24"/>
                <w:szCs w:val="22"/>
              </w:rPr>
              <w:lastRenderedPageBreak/>
              <w:t>LOTE 1</w:t>
            </w:r>
          </w:p>
        </w:tc>
      </w:tr>
      <w:tr w:rsidR="00472DB5" w:rsidRPr="00472DB5" w:rsidTr="00D14A75">
        <w:tc>
          <w:tcPr>
            <w:tcW w:w="8957" w:type="dxa"/>
            <w:shd w:val="clear" w:color="auto" w:fill="auto"/>
            <w:vAlign w:val="center"/>
          </w:tcPr>
          <w:p w:rsidR="00472DB5" w:rsidRPr="00472DB5" w:rsidRDefault="00472DB5" w:rsidP="00D14A75">
            <w:pPr>
              <w:spacing w:before="40" w:after="40" w:line="280" w:lineRule="exact"/>
              <w:jc w:val="both"/>
              <w:rPr>
                <w:sz w:val="24"/>
                <w:szCs w:val="22"/>
              </w:rPr>
            </w:pPr>
            <w:r w:rsidRPr="00472DB5">
              <w:rPr>
                <w:sz w:val="24"/>
                <w:szCs w:val="22"/>
              </w:rPr>
              <w:t xml:space="preserve">Aquisição de peças NOVAS, ORIGINAIS OU GENUINAS, para manutenção geral dos veículos da Secretaria Municipal de Educação, da marca </w:t>
            </w:r>
            <w:r w:rsidRPr="00472DB5">
              <w:rPr>
                <w:b/>
                <w:sz w:val="24"/>
                <w:szCs w:val="22"/>
              </w:rPr>
              <w:t>VOLKSWAGEN</w:t>
            </w:r>
            <w:r w:rsidRPr="00472DB5">
              <w:rPr>
                <w:sz w:val="24"/>
                <w:szCs w:val="22"/>
              </w:rPr>
              <w:t>, do tipo MAIOR DESCONTO sob a tabela da montadora.</w:t>
            </w:r>
          </w:p>
        </w:tc>
      </w:tr>
    </w:tbl>
    <w:p w:rsidR="00472DB5" w:rsidRPr="00472DB5" w:rsidRDefault="00472DB5" w:rsidP="00472DB5">
      <w:pPr>
        <w:rPr>
          <w:sz w:val="24"/>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472DB5" w:rsidRPr="00472DB5" w:rsidTr="00D14A75">
        <w:trPr>
          <w:trHeight w:val="340"/>
        </w:trPr>
        <w:tc>
          <w:tcPr>
            <w:tcW w:w="8957" w:type="dxa"/>
            <w:shd w:val="clear" w:color="auto" w:fill="D9D9D9"/>
          </w:tcPr>
          <w:p w:rsidR="00472DB5" w:rsidRPr="00472DB5" w:rsidRDefault="00472DB5" w:rsidP="00D14A75">
            <w:pPr>
              <w:spacing w:before="100" w:after="80"/>
              <w:jc w:val="center"/>
              <w:rPr>
                <w:b/>
                <w:sz w:val="24"/>
                <w:szCs w:val="22"/>
              </w:rPr>
            </w:pPr>
            <w:r w:rsidRPr="00472DB5">
              <w:rPr>
                <w:b/>
                <w:sz w:val="24"/>
                <w:szCs w:val="22"/>
              </w:rPr>
              <w:t>LOTE 2</w:t>
            </w:r>
          </w:p>
        </w:tc>
      </w:tr>
      <w:tr w:rsidR="00472DB5" w:rsidRPr="00472DB5" w:rsidTr="00D14A75">
        <w:tc>
          <w:tcPr>
            <w:tcW w:w="8957" w:type="dxa"/>
            <w:shd w:val="clear" w:color="auto" w:fill="auto"/>
            <w:vAlign w:val="center"/>
          </w:tcPr>
          <w:p w:rsidR="00472DB5" w:rsidRPr="00472DB5" w:rsidRDefault="00472DB5" w:rsidP="00D14A75">
            <w:pPr>
              <w:spacing w:before="40" w:after="40" w:line="280" w:lineRule="exact"/>
              <w:jc w:val="both"/>
              <w:rPr>
                <w:sz w:val="24"/>
                <w:szCs w:val="22"/>
              </w:rPr>
            </w:pPr>
            <w:r w:rsidRPr="00472DB5">
              <w:rPr>
                <w:sz w:val="24"/>
                <w:szCs w:val="22"/>
              </w:rPr>
              <w:t xml:space="preserve">Aquisição de peças NOVAS, ORIGINAIS OU GENUINAS, para manutenção geral dos veículos da Secretaria Municipal de Educação, da marca </w:t>
            </w:r>
            <w:r w:rsidRPr="00472DB5">
              <w:rPr>
                <w:b/>
                <w:bCs/>
                <w:sz w:val="24"/>
                <w:szCs w:val="22"/>
              </w:rPr>
              <w:t>IVECO</w:t>
            </w:r>
            <w:r w:rsidRPr="00472DB5">
              <w:rPr>
                <w:bCs/>
                <w:sz w:val="24"/>
                <w:szCs w:val="22"/>
              </w:rPr>
              <w:t>,</w:t>
            </w:r>
            <w:r w:rsidRPr="00472DB5">
              <w:rPr>
                <w:b/>
                <w:bCs/>
                <w:sz w:val="24"/>
                <w:szCs w:val="22"/>
              </w:rPr>
              <w:t xml:space="preserve"> </w:t>
            </w:r>
            <w:r w:rsidRPr="00472DB5">
              <w:rPr>
                <w:sz w:val="24"/>
                <w:szCs w:val="22"/>
              </w:rPr>
              <w:t>do tipo MAIOR DESCONTO sob a tabela da montadora.</w:t>
            </w:r>
          </w:p>
        </w:tc>
      </w:tr>
    </w:tbl>
    <w:p w:rsidR="00472DB5" w:rsidRPr="00472DB5" w:rsidRDefault="00472DB5" w:rsidP="00472DB5">
      <w:pPr>
        <w:jc w:val="both"/>
        <w:rPr>
          <w:b/>
          <w:sz w:val="24"/>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472DB5" w:rsidRPr="00472DB5" w:rsidTr="00D14A75">
        <w:trPr>
          <w:trHeight w:val="340"/>
        </w:trPr>
        <w:tc>
          <w:tcPr>
            <w:tcW w:w="8957" w:type="dxa"/>
            <w:shd w:val="clear" w:color="auto" w:fill="D9D9D9"/>
          </w:tcPr>
          <w:p w:rsidR="00472DB5" w:rsidRPr="00472DB5" w:rsidRDefault="00472DB5" w:rsidP="00D14A75">
            <w:pPr>
              <w:spacing w:before="100" w:after="80"/>
              <w:jc w:val="center"/>
              <w:rPr>
                <w:b/>
                <w:sz w:val="24"/>
                <w:szCs w:val="22"/>
              </w:rPr>
            </w:pPr>
            <w:r w:rsidRPr="00472DB5">
              <w:rPr>
                <w:b/>
                <w:sz w:val="24"/>
                <w:szCs w:val="22"/>
              </w:rPr>
              <w:t>LOTE 3</w:t>
            </w:r>
          </w:p>
        </w:tc>
      </w:tr>
      <w:tr w:rsidR="00472DB5" w:rsidRPr="00472DB5" w:rsidTr="00D14A75">
        <w:tc>
          <w:tcPr>
            <w:tcW w:w="8957" w:type="dxa"/>
            <w:shd w:val="clear" w:color="auto" w:fill="auto"/>
            <w:vAlign w:val="center"/>
          </w:tcPr>
          <w:p w:rsidR="00472DB5" w:rsidRPr="00472DB5" w:rsidRDefault="00472DB5" w:rsidP="00D14A75">
            <w:pPr>
              <w:spacing w:before="40" w:after="40" w:line="280" w:lineRule="exact"/>
              <w:jc w:val="both"/>
              <w:rPr>
                <w:sz w:val="24"/>
                <w:szCs w:val="22"/>
              </w:rPr>
            </w:pPr>
            <w:r w:rsidRPr="00472DB5">
              <w:rPr>
                <w:sz w:val="24"/>
                <w:szCs w:val="22"/>
              </w:rPr>
              <w:t xml:space="preserve">Aquisição de peças NOVAS, ORIGINAIS OU GENUINAS, para manutenção geral dos veículos da Secretaria Municipal de Educação, da marca </w:t>
            </w:r>
            <w:r w:rsidRPr="00472DB5">
              <w:rPr>
                <w:b/>
                <w:sz w:val="24"/>
                <w:szCs w:val="22"/>
              </w:rPr>
              <w:t>MERCEDES BENZ</w:t>
            </w:r>
            <w:r w:rsidRPr="00472DB5">
              <w:rPr>
                <w:bCs/>
                <w:sz w:val="24"/>
                <w:szCs w:val="22"/>
              </w:rPr>
              <w:t xml:space="preserve">, </w:t>
            </w:r>
            <w:r w:rsidRPr="00472DB5">
              <w:rPr>
                <w:sz w:val="24"/>
                <w:szCs w:val="22"/>
              </w:rPr>
              <w:t>do tipo MAIOR DESCONTO sob a tabela da montadora</w:t>
            </w:r>
            <w:r w:rsidRPr="00472DB5">
              <w:rPr>
                <w:b/>
                <w:sz w:val="24"/>
                <w:szCs w:val="22"/>
              </w:rPr>
              <w:t>.</w:t>
            </w:r>
          </w:p>
        </w:tc>
      </w:tr>
    </w:tbl>
    <w:p w:rsidR="00472DB5" w:rsidRPr="00472DB5" w:rsidRDefault="00472DB5" w:rsidP="00472DB5">
      <w:pPr>
        <w:rPr>
          <w:sz w:val="24"/>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472DB5" w:rsidRPr="00472DB5" w:rsidTr="00D14A75">
        <w:trPr>
          <w:trHeight w:val="340"/>
        </w:trPr>
        <w:tc>
          <w:tcPr>
            <w:tcW w:w="8957" w:type="dxa"/>
            <w:shd w:val="clear" w:color="auto" w:fill="D9D9D9"/>
          </w:tcPr>
          <w:p w:rsidR="00472DB5" w:rsidRPr="00472DB5" w:rsidRDefault="00472DB5" w:rsidP="00D14A75">
            <w:pPr>
              <w:spacing w:before="100" w:after="80"/>
              <w:jc w:val="center"/>
              <w:rPr>
                <w:b/>
                <w:sz w:val="24"/>
                <w:szCs w:val="22"/>
              </w:rPr>
            </w:pPr>
            <w:r w:rsidRPr="00472DB5">
              <w:rPr>
                <w:b/>
                <w:sz w:val="24"/>
                <w:szCs w:val="22"/>
              </w:rPr>
              <w:t>LOTE 4</w:t>
            </w:r>
          </w:p>
        </w:tc>
      </w:tr>
      <w:tr w:rsidR="00472DB5" w:rsidRPr="00472DB5" w:rsidTr="00D14A75">
        <w:tc>
          <w:tcPr>
            <w:tcW w:w="8957" w:type="dxa"/>
            <w:shd w:val="clear" w:color="auto" w:fill="auto"/>
            <w:vAlign w:val="center"/>
          </w:tcPr>
          <w:p w:rsidR="00472DB5" w:rsidRPr="00472DB5" w:rsidRDefault="00472DB5" w:rsidP="00D14A75">
            <w:pPr>
              <w:spacing w:before="40" w:after="40" w:line="280" w:lineRule="exact"/>
              <w:jc w:val="both"/>
              <w:rPr>
                <w:sz w:val="24"/>
                <w:szCs w:val="22"/>
              </w:rPr>
            </w:pPr>
            <w:r w:rsidRPr="00472DB5">
              <w:rPr>
                <w:sz w:val="24"/>
                <w:szCs w:val="22"/>
              </w:rPr>
              <w:t xml:space="preserve">Aquisição de peças NOVAS, ORIGINAIS OU GENUINAS, para manutenção geral dos veículos da Secretaria Municipal de Educação, da marca </w:t>
            </w:r>
            <w:r w:rsidRPr="00472DB5">
              <w:rPr>
                <w:b/>
                <w:sz w:val="24"/>
                <w:szCs w:val="22"/>
              </w:rPr>
              <w:t>MERCEDES BENZ ORE3</w:t>
            </w:r>
            <w:r w:rsidRPr="00472DB5">
              <w:rPr>
                <w:sz w:val="24"/>
                <w:szCs w:val="22"/>
              </w:rPr>
              <w:t>, do tipo MAIOR DESCONTO sob a tabela da montadora.</w:t>
            </w:r>
          </w:p>
        </w:tc>
      </w:tr>
    </w:tbl>
    <w:p w:rsidR="00472DB5" w:rsidRPr="00472DB5" w:rsidRDefault="00472DB5" w:rsidP="00472DB5">
      <w:pPr>
        <w:rPr>
          <w:sz w:val="24"/>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472DB5" w:rsidRPr="00472DB5" w:rsidTr="00D14A75">
        <w:trPr>
          <w:trHeight w:val="340"/>
        </w:trPr>
        <w:tc>
          <w:tcPr>
            <w:tcW w:w="8957" w:type="dxa"/>
            <w:shd w:val="clear" w:color="auto" w:fill="D9D9D9"/>
          </w:tcPr>
          <w:p w:rsidR="00472DB5" w:rsidRPr="00472DB5" w:rsidRDefault="00472DB5" w:rsidP="00D14A75">
            <w:pPr>
              <w:spacing w:before="100" w:after="80"/>
              <w:jc w:val="center"/>
              <w:rPr>
                <w:b/>
                <w:sz w:val="24"/>
                <w:szCs w:val="22"/>
              </w:rPr>
            </w:pPr>
            <w:r w:rsidRPr="00472DB5">
              <w:rPr>
                <w:b/>
                <w:sz w:val="24"/>
                <w:szCs w:val="22"/>
              </w:rPr>
              <w:t>LOTE 5</w:t>
            </w:r>
          </w:p>
        </w:tc>
      </w:tr>
      <w:tr w:rsidR="00472DB5" w:rsidRPr="00472DB5" w:rsidTr="00D14A75">
        <w:tc>
          <w:tcPr>
            <w:tcW w:w="8957" w:type="dxa"/>
            <w:shd w:val="clear" w:color="auto" w:fill="auto"/>
            <w:vAlign w:val="center"/>
          </w:tcPr>
          <w:p w:rsidR="00472DB5" w:rsidRPr="00472DB5" w:rsidRDefault="00472DB5" w:rsidP="00D14A75">
            <w:pPr>
              <w:spacing w:before="40" w:after="40" w:line="280" w:lineRule="exact"/>
              <w:jc w:val="both"/>
              <w:rPr>
                <w:sz w:val="24"/>
                <w:szCs w:val="22"/>
              </w:rPr>
            </w:pPr>
            <w:r w:rsidRPr="00472DB5">
              <w:rPr>
                <w:sz w:val="24"/>
                <w:szCs w:val="22"/>
              </w:rPr>
              <w:t xml:space="preserve">Aquisição de peças NOVAS, ORIGINAIS OU GENUINAS, para manutenção geral dos veículos da Secretaria Municipal de Educação, da marca </w:t>
            </w:r>
            <w:r w:rsidRPr="00472DB5">
              <w:rPr>
                <w:b/>
                <w:sz w:val="24"/>
                <w:szCs w:val="22"/>
              </w:rPr>
              <w:t>MARCOPOLO VOLARE</w:t>
            </w:r>
            <w:r w:rsidRPr="00472DB5">
              <w:rPr>
                <w:sz w:val="24"/>
                <w:szCs w:val="22"/>
              </w:rPr>
              <w:t>, do tipo MAIOR DESCONTO sob a tabela da montadora.</w:t>
            </w:r>
          </w:p>
        </w:tc>
      </w:tr>
    </w:tbl>
    <w:p w:rsidR="00472DB5" w:rsidRPr="00472DB5" w:rsidRDefault="00472DB5" w:rsidP="00472DB5">
      <w:pPr>
        <w:rPr>
          <w:sz w:val="24"/>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472DB5" w:rsidRPr="00472DB5" w:rsidTr="00D14A75">
        <w:trPr>
          <w:trHeight w:val="340"/>
        </w:trPr>
        <w:tc>
          <w:tcPr>
            <w:tcW w:w="8957" w:type="dxa"/>
            <w:shd w:val="clear" w:color="auto" w:fill="D9D9D9"/>
          </w:tcPr>
          <w:p w:rsidR="00472DB5" w:rsidRPr="00472DB5" w:rsidRDefault="00472DB5" w:rsidP="00D14A75">
            <w:pPr>
              <w:spacing w:before="100" w:after="80"/>
              <w:jc w:val="center"/>
              <w:rPr>
                <w:b/>
                <w:sz w:val="24"/>
                <w:szCs w:val="22"/>
              </w:rPr>
            </w:pPr>
            <w:r w:rsidRPr="00472DB5">
              <w:rPr>
                <w:b/>
                <w:sz w:val="24"/>
                <w:szCs w:val="22"/>
              </w:rPr>
              <w:t>LOTE 6</w:t>
            </w:r>
          </w:p>
        </w:tc>
      </w:tr>
      <w:tr w:rsidR="00472DB5" w:rsidRPr="00472DB5" w:rsidTr="00D14A75">
        <w:tc>
          <w:tcPr>
            <w:tcW w:w="8957" w:type="dxa"/>
            <w:shd w:val="clear" w:color="auto" w:fill="auto"/>
            <w:vAlign w:val="center"/>
          </w:tcPr>
          <w:p w:rsidR="00472DB5" w:rsidRPr="00472DB5" w:rsidRDefault="00472DB5" w:rsidP="00D14A75">
            <w:pPr>
              <w:spacing w:before="40" w:after="40" w:line="280" w:lineRule="exact"/>
              <w:jc w:val="both"/>
              <w:rPr>
                <w:sz w:val="24"/>
                <w:szCs w:val="22"/>
              </w:rPr>
            </w:pPr>
            <w:r w:rsidRPr="00472DB5">
              <w:rPr>
                <w:sz w:val="24"/>
                <w:szCs w:val="22"/>
              </w:rPr>
              <w:t xml:space="preserve">Aquisição de peças NOVAS, ORIGINAIS OU GENUINAS, para manutenção geral dos veículos da Secretaria Municipal de Educação, da marca </w:t>
            </w:r>
            <w:r w:rsidRPr="00472DB5">
              <w:rPr>
                <w:b/>
                <w:sz w:val="24"/>
                <w:szCs w:val="22"/>
              </w:rPr>
              <w:t>VOLKSWAGEN, CITROEN, PEUGEOT, FIAT e RENAUT</w:t>
            </w:r>
            <w:r w:rsidRPr="00472DB5">
              <w:rPr>
                <w:sz w:val="24"/>
                <w:szCs w:val="22"/>
              </w:rPr>
              <w:t>, do tipo MAIOR DESCONTO sob a tabela da montadora.</w:t>
            </w:r>
          </w:p>
        </w:tc>
      </w:tr>
    </w:tbl>
    <w:p w:rsidR="00472DB5" w:rsidRDefault="00472DB5" w:rsidP="00472DB5">
      <w:pPr>
        <w:spacing w:before="120" w:after="120"/>
        <w:jc w:val="both"/>
        <w:rPr>
          <w:b/>
          <w:sz w:val="24"/>
          <w:szCs w:val="18"/>
        </w:rPr>
      </w:pPr>
      <w:r w:rsidRPr="00D9671E">
        <w:rPr>
          <w:b/>
          <w:sz w:val="24"/>
          <w:szCs w:val="18"/>
        </w:rPr>
        <w:t>2.3 - Detalhamento dos veículos:</w:t>
      </w:r>
    </w:p>
    <w:p w:rsidR="00472DB5" w:rsidRPr="00DD4551" w:rsidRDefault="00472DB5" w:rsidP="00472DB5">
      <w:pPr>
        <w:spacing w:before="120" w:after="120" w:line="300" w:lineRule="exact"/>
        <w:rPr>
          <w:sz w:val="24"/>
          <w:szCs w:val="18"/>
        </w:rPr>
      </w:pPr>
      <w:r w:rsidRPr="00D9671E">
        <w:rPr>
          <w:sz w:val="24"/>
          <w:szCs w:val="18"/>
        </w:rPr>
        <w:t xml:space="preserve">2.3.1 - Veículos da marca </w:t>
      </w:r>
      <w:r w:rsidRPr="00D9671E">
        <w:rPr>
          <w:b/>
          <w:sz w:val="24"/>
          <w:szCs w:val="18"/>
        </w:rPr>
        <w:t>Volkswagen - LOTE 1.</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472DB5" w:rsidRPr="00DD4551" w:rsidRDefault="00472DB5"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01</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EZC 5076</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9532882W7BR152062</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59</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2011</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MWM 4.12 TCE-EURO III Turbo Interc Pot 185cv</w:t>
            </w:r>
          </w:p>
        </w:tc>
      </w:tr>
      <w:tr w:rsidR="00472DB5" w:rsidRPr="00DD4551" w:rsidTr="00D14A75">
        <w:trPr>
          <w:trHeight w:val="140"/>
        </w:trPr>
        <w:tc>
          <w:tcPr>
            <w:tcW w:w="723"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02</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KZL 6924</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9532E82W7ER402123</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43</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2013</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MWM 4.12 TCE-Euro III Turbo Interc Pot 186cv</w:t>
            </w:r>
          </w:p>
        </w:tc>
      </w:tr>
    </w:tbl>
    <w:p w:rsidR="00472DB5" w:rsidRDefault="00472DB5" w:rsidP="00472DB5">
      <w:pPr>
        <w:tabs>
          <w:tab w:val="left" w:pos="4305"/>
        </w:tabs>
        <w:spacing w:before="240"/>
        <w:rPr>
          <w:bCs/>
          <w:sz w:val="24"/>
          <w:szCs w:val="24"/>
        </w:rPr>
      </w:pPr>
      <w:r>
        <w:rPr>
          <w:sz w:val="24"/>
          <w:szCs w:val="24"/>
        </w:rPr>
        <w:lastRenderedPageBreak/>
        <w:t>2.3</w:t>
      </w:r>
      <w:r w:rsidRPr="007834C0">
        <w:rPr>
          <w:sz w:val="24"/>
          <w:szCs w:val="24"/>
        </w:rPr>
        <w:t xml:space="preserve">.2 </w:t>
      </w:r>
      <w:r>
        <w:rPr>
          <w:sz w:val="24"/>
          <w:szCs w:val="24"/>
        </w:rPr>
        <w:t>–</w:t>
      </w:r>
      <w:r w:rsidRPr="007834C0">
        <w:rPr>
          <w:sz w:val="24"/>
          <w:szCs w:val="24"/>
        </w:rPr>
        <w:t xml:space="preserve"> Veículos da marca </w:t>
      </w:r>
      <w:r>
        <w:rPr>
          <w:rFonts w:eastAsia="Calibri"/>
          <w:b/>
          <w:sz w:val="24"/>
          <w:szCs w:val="24"/>
          <w:lang w:eastAsia="en-US"/>
        </w:rPr>
        <w:t>Iveco</w:t>
      </w:r>
      <w:r w:rsidRPr="007834C0">
        <w:rPr>
          <w:rFonts w:eastAsia="Calibri"/>
          <w:b/>
          <w:sz w:val="24"/>
          <w:szCs w:val="24"/>
          <w:lang w:eastAsia="en-US"/>
        </w:rPr>
        <w:t xml:space="preserve"> </w:t>
      </w:r>
      <w:r w:rsidRPr="007834C0">
        <w:rPr>
          <w:b/>
          <w:bCs/>
          <w:sz w:val="24"/>
          <w:szCs w:val="24"/>
        </w:rPr>
        <w:t>- LOTE 2</w:t>
      </w:r>
      <w:r w:rsidRPr="007834C0">
        <w:rPr>
          <w:bCs/>
          <w:sz w:val="24"/>
          <w:szCs w:val="24"/>
        </w:rPr>
        <w:t>.</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472DB5" w:rsidRPr="00DD4551" w:rsidRDefault="00472DB5"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472DB5" w:rsidRPr="00DD4551" w:rsidTr="00D14A75">
        <w:trPr>
          <w:trHeight w:val="571"/>
        </w:trPr>
        <w:tc>
          <w:tcPr>
            <w:tcW w:w="723" w:type="dxa"/>
            <w:shd w:val="clear" w:color="auto" w:fill="auto"/>
            <w:vAlign w:val="center"/>
          </w:tcPr>
          <w:p w:rsidR="00472DB5" w:rsidRPr="00DD4551" w:rsidRDefault="00472DB5" w:rsidP="00D14A75">
            <w:pPr>
              <w:jc w:val="center"/>
              <w:rPr>
                <w:sz w:val="20"/>
              </w:rPr>
            </w:pPr>
            <w:r w:rsidRPr="00DD4551">
              <w:rPr>
                <w:sz w:val="20"/>
              </w:rPr>
              <w:t>1</w:t>
            </w:r>
          </w:p>
        </w:tc>
        <w:tc>
          <w:tcPr>
            <w:tcW w:w="1017" w:type="dxa"/>
            <w:shd w:val="clear" w:color="auto" w:fill="auto"/>
            <w:vAlign w:val="center"/>
          </w:tcPr>
          <w:p w:rsidR="00472DB5" w:rsidRPr="00DD4551" w:rsidRDefault="00472DB5" w:rsidP="00D14A75">
            <w:pPr>
              <w:jc w:val="center"/>
              <w:rPr>
                <w:sz w:val="20"/>
              </w:rPr>
            </w:pPr>
            <w:r w:rsidRPr="00DD4551">
              <w:rPr>
                <w:sz w:val="20"/>
              </w:rPr>
              <w:t>Micro-ônibus</w:t>
            </w:r>
          </w:p>
        </w:tc>
        <w:tc>
          <w:tcPr>
            <w:tcW w:w="832" w:type="dxa"/>
            <w:shd w:val="clear" w:color="auto" w:fill="auto"/>
            <w:vAlign w:val="center"/>
          </w:tcPr>
          <w:p w:rsidR="00472DB5" w:rsidRPr="00DD4551" w:rsidRDefault="00472DB5" w:rsidP="00D14A75">
            <w:pPr>
              <w:jc w:val="center"/>
              <w:rPr>
                <w:sz w:val="20"/>
              </w:rPr>
            </w:pPr>
            <w:r w:rsidRPr="00DD4551">
              <w:rPr>
                <w:sz w:val="20"/>
              </w:rPr>
              <w:t>KPT 2100</w:t>
            </w:r>
          </w:p>
        </w:tc>
        <w:tc>
          <w:tcPr>
            <w:tcW w:w="1222" w:type="dxa"/>
            <w:shd w:val="clear" w:color="auto" w:fill="auto"/>
            <w:vAlign w:val="center"/>
          </w:tcPr>
          <w:p w:rsidR="00472DB5" w:rsidRPr="00DD4551" w:rsidRDefault="00472DB5" w:rsidP="00D14A75">
            <w:pPr>
              <w:jc w:val="center"/>
              <w:rPr>
                <w:sz w:val="20"/>
              </w:rPr>
            </w:pPr>
            <w:r w:rsidRPr="00DD4551">
              <w:rPr>
                <w:sz w:val="20"/>
              </w:rPr>
              <w:t>93ZL68C01E8455107</w:t>
            </w:r>
          </w:p>
        </w:tc>
        <w:tc>
          <w:tcPr>
            <w:tcW w:w="1072" w:type="dxa"/>
            <w:shd w:val="clear" w:color="auto" w:fill="auto"/>
            <w:vAlign w:val="center"/>
          </w:tcPr>
          <w:p w:rsidR="00472DB5" w:rsidRPr="00DD4551" w:rsidRDefault="00472DB5" w:rsidP="00D14A75">
            <w:pPr>
              <w:jc w:val="center"/>
              <w:rPr>
                <w:sz w:val="20"/>
              </w:rPr>
            </w:pPr>
            <w:r w:rsidRPr="00DD4551">
              <w:rPr>
                <w:sz w:val="20"/>
              </w:rPr>
              <w:t>Diesel</w:t>
            </w:r>
          </w:p>
        </w:tc>
        <w:tc>
          <w:tcPr>
            <w:tcW w:w="1338" w:type="dxa"/>
            <w:shd w:val="clear" w:color="auto" w:fill="auto"/>
            <w:vAlign w:val="center"/>
          </w:tcPr>
          <w:p w:rsidR="00472DB5" w:rsidRPr="00DD4551" w:rsidRDefault="00472DB5" w:rsidP="00D14A75">
            <w:pPr>
              <w:jc w:val="center"/>
              <w:rPr>
                <w:sz w:val="20"/>
              </w:rPr>
            </w:pPr>
            <w:r w:rsidRPr="00DD4551">
              <w:rPr>
                <w:sz w:val="20"/>
              </w:rPr>
              <w:t>Iveco/Cityclass Urbano 70C17</w:t>
            </w:r>
          </w:p>
        </w:tc>
        <w:tc>
          <w:tcPr>
            <w:tcW w:w="1329" w:type="dxa"/>
            <w:shd w:val="clear" w:color="auto" w:fill="auto"/>
            <w:vAlign w:val="center"/>
          </w:tcPr>
          <w:p w:rsidR="00472DB5" w:rsidRPr="00DD4551" w:rsidRDefault="00472DB5" w:rsidP="00D14A75">
            <w:pPr>
              <w:jc w:val="center"/>
              <w:rPr>
                <w:sz w:val="20"/>
              </w:rPr>
            </w:pPr>
            <w:r w:rsidRPr="00DD4551">
              <w:rPr>
                <w:sz w:val="20"/>
              </w:rPr>
              <w:t>Iveco CityClass 70C17 Escolar</w:t>
            </w:r>
          </w:p>
        </w:tc>
        <w:tc>
          <w:tcPr>
            <w:tcW w:w="655" w:type="dxa"/>
            <w:shd w:val="clear" w:color="auto" w:fill="auto"/>
            <w:vAlign w:val="center"/>
          </w:tcPr>
          <w:p w:rsidR="00472DB5" w:rsidRPr="00DD4551" w:rsidRDefault="00472DB5" w:rsidP="00D14A75">
            <w:pPr>
              <w:jc w:val="center"/>
              <w:rPr>
                <w:sz w:val="20"/>
              </w:rPr>
            </w:pPr>
            <w:r w:rsidRPr="00DD4551">
              <w:rPr>
                <w:sz w:val="20"/>
              </w:rPr>
              <w:t>22+1</w:t>
            </w:r>
          </w:p>
        </w:tc>
        <w:tc>
          <w:tcPr>
            <w:tcW w:w="754" w:type="dxa"/>
            <w:shd w:val="clear" w:color="auto" w:fill="auto"/>
            <w:vAlign w:val="center"/>
          </w:tcPr>
          <w:p w:rsidR="00472DB5" w:rsidRPr="00DD4551" w:rsidRDefault="00472DB5" w:rsidP="00D14A75">
            <w:pPr>
              <w:jc w:val="center"/>
              <w:rPr>
                <w:sz w:val="20"/>
              </w:rPr>
            </w:pPr>
            <w:r w:rsidRPr="00DD4551">
              <w:rPr>
                <w:sz w:val="20"/>
              </w:rPr>
              <w:t>2013</w:t>
            </w:r>
          </w:p>
        </w:tc>
        <w:tc>
          <w:tcPr>
            <w:tcW w:w="1130" w:type="dxa"/>
            <w:shd w:val="clear" w:color="auto" w:fill="auto"/>
            <w:vAlign w:val="center"/>
          </w:tcPr>
          <w:p w:rsidR="00472DB5" w:rsidRPr="00DD4551" w:rsidRDefault="00472DB5" w:rsidP="00D14A75">
            <w:pPr>
              <w:jc w:val="center"/>
              <w:rPr>
                <w:sz w:val="20"/>
              </w:rPr>
            </w:pPr>
            <w:r w:rsidRPr="00DD4551">
              <w:rPr>
                <w:sz w:val="20"/>
              </w:rPr>
              <w:t>Mod Fic Proconve P7N</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2</w:t>
            </w:r>
          </w:p>
        </w:tc>
        <w:tc>
          <w:tcPr>
            <w:tcW w:w="1017" w:type="dxa"/>
            <w:shd w:val="clear" w:color="auto" w:fill="auto"/>
            <w:vAlign w:val="center"/>
          </w:tcPr>
          <w:p w:rsidR="00472DB5" w:rsidRPr="00DD4551" w:rsidRDefault="00472DB5" w:rsidP="00D14A75">
            <w:pPr>
              <w:jc w:val="center"/>
              <w:rPr>
                <w:sz w:val="20"/>
              </w:rPr>
            </w:pPr>
            <w:r w:rsidRPr="00DD4551">
              <w:rPr>
                <w:sz w:val="20"/>
              </w:rPr>
              <w:t>Micro-ônibus</w:t>
            </w:r>
          </w:p>
        </w:tc>
        <w:tc>
          <w:tcPr>
            <w:tcW w:w="832" w:type="dxa"/>
            <w:shd w:val="clear" w:color="auto" w:fill="auto"/>
            <w:vAlign w:val="center"/>
          </w:tcPr>
          <w:p w:rsidR="00472DB5" w:rsidRPr="00DD4551" w:rsidRDefault="00472DB5" w:rsidP="00D14A75">
            <w:pPr>
              <w:jc w:val="center"/>
              <w:rPr>
                <w:sz w:val="20"/>
              </w:rPr>
            </w:pPr>
            <w:r w:rsidRPr="00DD4551">
              <w:rPr>
                <w:sz w:val="20"/>
              </w:rPr>
              <w:t>KWE 9308</w:t>
            </w:r>
          </w:p>
        </w:tc>
        <w:tc>
          <w:tcPr>
            <w:tcW w:w="1222" w:type="dxa"/>
            <w:shd w:val="clear" w:color="auto" w:fill="auto"/>
            <w:vAlign w:val="center"/>
          </w:tcPr>
          <w:p w:rsidR="00472DB5" w:rsidRPr="00DD4551" w:rsidRDefault="00472DB5" w:rsidP="00D14A75">
            <w:pPr>
              <w:jc w:val="center"/>
              <w:rPr>
                <w:sz w:val="20"/>
              </w:rPr>
            </w:pPr>
            <w:r w:rsidRPr="00DD4551">
              <w:rPr>
                <w:sz w:val="20"/>
              </w:rPr>
              <w:t>93ZL68C01D8452707</w:t>
            </w:r>
          </w:p>
        </w:tc>
        <w:tc>
          <w:tcPr>
            <w:tcW w:w="1072" w:type="dxa"/>
            <w:shd w:val="clear" w:color="auto" w:fill="auto"/>
            <w:vAlign w:val="center"/>
          </w:tcPr>
          <w:p w:rsidR="00472DB5" w:rsidRPr="00DD4551" w:rsidRDefault="00472DB5" w:rsidP="00D14A75">
            <w:pPr>
              <w:jc w:val="center"/>
              <w:rPr>
                <w:sz w:val="20"/>
              </w:rPr>
            </w:pPr>
            <w:r w:rsidRPr="00DD4551">
              <w:rPr>
                <w:sz w:val="20"/>
              </w:rPr>
              <w:t>Diesel</w:t>
            </w:r>
          </w:p>
        </w:tc>
        <w:tc>
          <w:tcPr>
            <w:tcW w:w="1338" w:type="dxa"/>
            <w:shd w:val="clear" w:color="auto" w:fill="auto"/>
            <w:vAlign w:val="center"/>
          </w:tcPr>
          <w:p w:rsidR="00472DB5" w:rsidRPr="00DD4551" w:rsidRDefault="00472DB5" w:rsidP="00D14A75">
            <w:pPr>
              <w:jc w:val="center"/>
              <w:rPr>
                <w:sz w:val="20"/>
              </w:rPr>
            </w:pPr>
            <w:r w:rsidRPr="00DD4551">
              <w:rPr>
                <w:sz w:val="20"/>
              </w:rPr>
              <w:t>Iveco/Cityclass Urbano 70C17</w:t>
            </w:r>
          </w:p>
        </w:tc>
        <w:tc>
          <w:tcPr>
            <w:tcW w:w="1329" w:type="dxa"/>
            <w:shd w:val="clear" w:color="auto" w:fill="auto"/>
            <w:vAlign w:val="center"/>
          </w:tcPr>
          <w:p w:rsidR="00472DB5" w:rsidRPr="00DD4551" w:rsidRDefault="00472DB5" w:rsidP="00D14A75">
            <w:pPr>
              <w:jc w:val="center"/>
              <w:rPr>
                <w:sz w:val="20"/>
              </w:rPr>
            </w:pPr>
            <w:r w:rsidRPr="00DD4551">
              <w:rPr>
                <w:sz w:val="20"/>
              </w:rPr>
              <w:t>Iveco CityClass 70C17 Escolar</w:t>
            </w:r>
          </w:p>
        </w:tc>
        <w:tc>
          <w:tcPr>
            <w:tcW w:w="655" w:type="dxa"/>
            <w:shd w:val="clear" w:color="auto" w:fill="auto"/>
            <w:vAlign w:val="center"/>
          </w:tcPr>
          <w:p w:rsidR="00472DB5" w:rsidRPr="00DD4551" w:rsidRDefault="00472DB5" w:rsidP="00D14A75">
            <w:pPr>
              <w:jc w:val="center"/>
              <w:rPr>
                <w:sz w:val="20"/>
              </w:rPr>
            </w:pPr>
            <w:r w:rsidRPr="00DD4551">
              <w:rPr>
                <w:sz w:val="20"/>
              </w:rPr>
              <w:t>29+1</w:t>
            </w:r>
          </w:p>
        </w:tc>
        <w:tc>
          <w:tcPr>
            <w:tcW w:w="754" w:type="dxa"/>
            <w:shd w:val="clear" w:color="auto" w:fill="auto"/>
            <w:vAlign w:val="center"/>
          </w:tcPr>
          <w:p w:rsidR="00472DB5" w:rsidRPr="00DD4551" w:rsidRDefault="00472DB5" w:rsidP="00D14A75">
            <w:pPr>
              <w:jc w:val="center"/>
              <w:rPr>
                <w:sz w:val="20"/>
              </w:rPr>
            </w:pPr>
            <w:r w:rsidRPr="00DD4551">
              <w:rPr>
                <w:sz w:val="20"/>
              </w:rPr>
              <w:t>2013</w:t>
            </w:r>
          </w:p>
        </w:tc>
        <w:tc>
          <w:tcPr>
            <w:tcW w:w="1130" w:type="dxa"/>
            <w:shd w:val="clear" w:color="auto" w:fill="auto"/>
            <w:vAlign w:val="center"/>
          </w:tcPr>
          <w:p w:rsidR="00472DB5" w:rsidRPr="00DD4551" w:rsidRDefault="00472DB5" w:rsidP="00D14A75">
            <w:pPr>
              <w:jc w:val="center"/>
              <w:rPr>
                <w:sz w:val="20"/>
                <w:lang w:val="en-US"/>
              </w:rPr>
            </w:pPr>
            <w:r w:rsidRPr="00DD4551">
              <w:rPr>
                <w:sz w:val="20"/>
                <w:lang w:val="en-US"/>
              </w:rPr>
              <w:t>Mod.Fic Prconve P7 N.Motor 7183571</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3</w:t>
            </w:r>
          </w:p>
        </w:tc>
        <w:tc>
          <w:tcPr>
            <w:tcW w:w="1017" w:type="dxa"/>
            <w:shd w:val="clear" w:color="auto" w:fill="auto"/>
            <w:vAlign w:val="center"/>
          </w:tcPr>
          <w:p w:rsidR="00472DB5" w:rsidRPr="00DD4551" w:rsidRDefault="00472DB5" w:rsidP="00D14A75">
            <w:pPr>
              <w:jc w:val="center"/>
              <w:rPr>
                <w:sz w:val="20"/>
              </w:rPr>
            </w:pPr>
            <w:r w:rsidRPr="00DD4551">
              <w:rPr>
                <w:sz w:val="20"/>
              </w:rPr>
              <w:t>Micro-ônibus</w:t>
            </w:r>
          </w:p>
        </w:tc>
        <w:tc>
          <w:tcPr>
            <w:tcW w:w="832" w:type="dxa"/>
            <w:shd w:val="clear" w:color="auto" w:fill="auto"/>
            <w:vAlign w:val="center"/>
          </w:tcPr>
          <w:p w:rsidR="00472DB5" w:rsidRPr="00DD4551" w:rsidRDefault="00472DB5" w:rsidP="00D14A75">
            <w:pPr>
              <w:jc w:val="center"/>
              <w:rPr>
                <w:sz w:val="20"/>
              </w:rPr>
            </w:pPr>
            <w:r w:rsidRPr="00DD4551">
              <w:rPr>
                <w:sz w:val="20"/>
              </w:rPr>
              <w:t>LTZ 5331</w:t>
            </w:r>
          </w:p>
        </w:tc>
        <w:tc>
          <w:tcPr>
            <w:tcW w:w="1222" w:type="dxa"/>
            <w:shd w:val="clear" w:color="auto" w:fill="auto"/>
            <w:vAlign w:val="center"/>
          </w:tcPr>
          <w:p w:rsidR="00472DB5" w:rsidRPr="00DD4551" w:rsidRDefault="00472DB5" w:rsidP="00D14A75">
            <w:pPr>
              <w:jc w:val="center"/>
              <w:rPr>
                <w:sz w:val="20"/>
              </w:rPr>
            </w:pPr>
            <w:r w:rsidRPr="00DD4551">
              <w:rPr>
                <w:sz w:val="20"/>
              </w:rPr>
              <w:t>93ZL68C01D8452912</w:t>
            </w:r>
          </w:p>
        </w:tc>
        <w:tc>
          <w:tcPr>
            <w:tcW w:w="1072" w:type="dxa"/>
            <w:shd w:val="clear" w:color="auto" w:fill="auto"/>
            <w:vAlign w:val="center"/>
          </w:tcPr>
          <w:p w:rsidR="00472DB5" w:rsidRPr="00DD4551" w:rsidRDefault="00472DB5" w:rsidP="00D14A75">
            <w:pPr>
              <w:jc w:val="center"/>
              <w:rPr>
                <w:sz w:val="20"/>
              </w:rPr>
            </w:pPr>
            <w:r w:rsidRPr="00DD4551">
              <w:rPr>
                <w:sz w:val="20"/>
              </w:rPr>
              <w:t>Diesel</w:t>
            </w:r>
          </w:p>
        </w:tc>
        <w:tc>
          <w:tcPr>
            <w:tcW w:w="1338" w:type="dxa"/>
            <w:shd w:val="clear" w:color="auto" w:fill="auto"/>
            <w:vAlign w:val="center"/>
          </w:tcPr>
          <w:p w:rsidR="00472DB5" w:rsidRPr="00DD4551" w:rsidRDefault="00472DB5" w:rsidP="00D14A75">
            <w:pPr>
              <w:jc w:val="center"/>
              <w:rPr>
                <w:sz w:val="20"/>
                <w:lang w:val="en-US"/>
              </w:rPr>
            </w:pPr>
            <w:r w:rsidRPr="00DD4551">
              <w:rPr>
                <w:sz w:val="20"/>
                <w:lang w:val="en-US"/>
              </w:rPr>
              <w:t>Iveco City Class Urbano 70C17</w:t>
            </w:r>
          </w:p>
        </w:tc>
        <w:tc>
          <w:tcPr>
            <w:tcW w:w="1329" w:type="dxa"/>
            <w:shd w:val="clear" w:color="auto" w:fill="auto"/>
            <w:vAlign w:val="center"/>
          </w:tcPr>
          <w:p w:rsidR="00472DB5" w:rsidRPr="00DD4551" w:rsidRDefault="00472DB5" w:rsidP="00D14A75">
            <w:pPr>
              <w:jc w:val="center"/>
              <w:rPr>
                <w:sz w:val="20"/>
                <w:lang w:val="en-US"/>
              </w:rPr>
            </w:pPr>
            <w:r w:rsidRPr="00DD4551">
              <w:rPr>
                <w:sz w:val="20"/>
                <w:lang w:val="en-US"/>
              </w:rPr>
              <w:t>Iveco City Class 70C17 Escolar</w:t>
            </w:r>
          </w:p>
        </w:tc>
        <w:tc>
          <w:tcPr>
            <w:tcW w:w="655" w:type="dxa"/>
            <w:shd w:val="clear" w:color="auto" w:fill="auto"/>
            <w:vAlign w:val="center"/>
          </w:tcPr>
          <w:p w:rsidR="00472DB5" w:rsidRPr="00DD4551" w:rsidRDefault="00472DB5" w:rsidP="00D14A75">
            <w:pPr>
              <w:jc w:val="center"/>
              <w:rPr>
                <w:sz w:val="20"/>
              </w:rPr>
            </w:pPr>
            <w:r w:rsidRPr="00DD4551">
              <w:rPr>
                <w:sz w:val="20"/>
              </w:rPr>
              <w:t>29+1</w:t>
            </w:r>
          </w:p>
        </w:tc>
        <w:tc>
          <w:tcPr>
            <w:tcW w:w="754" w:type="dxa"/>
            <w:shd w:val="clear" w:color="auto" w:fill="auto"/>
            <w:vAlign w:val="center"/>
          </w:tcPr>
          <w:p w:rsidR="00472DB5" w:rsidRPr="00DD4551" w:rsidRDefault="00472DB5" w:rsidP="00D14A75">
            <w:pPr>
              <w:jc w:val="center"/>
              <w:rPr>
                <w:sz w:val="20"/>
              </w:rPr>
            </w:pPr>
            <w:r w:rsidRPr="00DD4551">
              <w:rPr>
                <w:sz w:val="20"/>
              </w:rPr>
              <w:t>2013</w:t>
            </w:r>
          </w:p>
        </w:tc>
        <w:tc>
          <w:tcPr>
            <w:tcW w:w="1130" w:type="dxa"/>
            <w:shd w:val="clear" w:color="auto" w:fill="auto"/>
            <w:vAlign w:val="center"/>
          </w:tcPr>
          <w:p w:rsidR="00472DB5" w:rsidRPr="00DD4551" w:rsidRDefault="00472DB5" w:rsidP="00D14A75">
            <w:pPr>
              <w:jc w:val="center"/>
              <w:rPr>
                <w:sz w:val="20"/>
                <w:lang w:val="en-US"/>
              </w:rPr>
            </w:pPr>
            <w:r w:rsidRPr="00DD4551">
              <w:rPr>
                <w:sz w:val="20"/>
                <w:lang w:val="en-US"/>
              </w:rPr>
              <w:t>Mod Fic Proconve P7 N.Motor 7184545</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4</w:t>
            </w:r>
          </w:p>
        </w:tc>
        <w:tc>
          <w:tcPr>
            <w:tcW w:w="1017" w:type="dxa"/>
            <w:shd w:val="clear" w:color="auto" w:fill="auto"/>
            <w:vAlign w:val="center"/>
          </w:tcPr>
          <w:p w:rsidR="00472DB5" w:rsidRPr="00DD4551" w:rsidRDefault="00472DB5" w:rsidP="00D14A75">
            <w:pPr>
              <w:jc w:val="center"/>
              <w:rPr>
                <w:sz w:val="20"/>
              </w:rPr>
            </w:pPr>
            <w:r w:rsidRPr="00DD4551">
              <w:rPr>
                <w:sz w:val="20"/>
              </w:rPr>
              <w:t>Micro-ônibus</w:t>
            </w:r>
          </w:p>
        </w:tc>
        <w:tc>
          <w:tcPr>
            <w:tcW w:w="832" w:type="dxa"/>
            <w:shd w:val="clear" w:color="auto" w:fill="auto"/>
            <w:vAlign w:val="center"/>
          </w:tcPr>
          <w:p w:rsidR="00472DB5" w:rsidRPr="00DD4551" w:rsidRDefault="00472DB5" w:rsidP="00D14A75">
            <w:pPr>
              <w:jc w:val="center"/>
              <w:rPr>
                <w:sz w:val="20"/>
              </w:rPr>
            </w:pPr>
            <w:r w:rsidRPr="00DD4551">
              <w:rPr>
                <w:sz w:val="20"/>
              </w:rPr>
              <w:t>KWE 9306</w:t>
            </w:r>
          </w:p>
        </w:tc>
        <w:tc>
          <w:tcPr>
            <w:tcW w:w="1222" w:type="dxa"/>
            <w:shd w:val="clear" w:color="auto" w:fill="auto"/>
            <w:vAlign w:val="center"/>
          </w:tcPr>
          <w:p w:rsidR="00472DB5" w:rsidRPr="00DD4551" w:rsidRDefault="00472DB5" w:rsidP="00D14A75">
            <w:pPr>
              <w:jc w:val="center"/>
              <w:rPr>
                <w:sz w:val="20"/>
              </w:rPr>
            </w:pPr>
            <w:r w:rsidRPr="00DD4551">
              <w:rPr>
                <w:sz w:val="20"/>
              </w:rPr>
              <w:t>93ZL68C01D8453029</w:t>
            </w:r>
          </w:p>
        </w:tc>
        <w:tc>
          <w:tcPr>
            <w:tcW w:w="1072" w:type="dxa"/>
            <w:shd w:val="clear" w:color="auto" w:fill="auto"/>
            <w:vAlign w:val="center"/>
          </w:tcPr>
          <w:p w:rsidR="00472DB5" w:rsidRPr="00DD4551" w:rsidRDefault="00472DB5" w:rsidP="00D14A75">
            <w:pPr>
              <w:jc w:val="center"/>
              <w:rPr>
                <w:sz w:val="20"/>
              </w:rPr>
            </w:pPr>
            <w:r w:rsidRPr="00DD4551">
              <w:rPr>
                <w:sz w:val="20"/>
              </w:rPr>
              <w:t>Diesel</w:t>
            </w:r>
          </w:p>
        </w:tc>
        <w:tc>
          <w:tcPr>
            <w:tcW w:w="1338" w:type="dxa"/>
            <w:shd w:val="clear" w:color="auto" w:fill="auto"/>
            <w:vAlign w:val="center"/>
          </w:tcPr>
          <w:p w:rsidR="00472DB5" w:rsidRPr="00DD4551" w:rsidRDefault="00472DB5" w:rsidP="00D14A75">
            <w:pPr>
              <w:jc w:val="center"/>
              <w:rPr>
                <w:sz w:val="20"/>
              </w:rPr>
            </w:pPr>
            <w:r w:rsidRPr="00DD4551">
              <w:rPr>
                <w:sz w:val="20"/>
              </w:rPr>
              <w:t>Iveco Cityclass Urbano 70C17</w:t>
            </w:r>
          </w:p>
        </w:tc>
        <w:tc>
          <w:tcPr>
            <w:tcW w:w="1329" w:type="dxa"/>
            <w:shd w:val="clear" w:color="auto" w:fill="auto"/>
            <w:vAlign w:val="center"/>
          </w:tcPr>
          <w:p w:rsidR="00472DB5" w:rsidRPr="00DD4551" w:rsidRDefault="00472DB5" w:rsidP="00D14A75">
            <w:pPr>
              <w:jc w:val="center"/>
              <w:rPr>
                <w:sz w:val="20"/>
                <w:lang w:val="en-US"/>
              </w:rPr>
            </w:pPr>
            <w:r w:rsidRPr="00DD4551">
              <w:rPr>
                <w:sz w:val="20"/>
                <w:lang w:val="en-US"/>
              </w:rPr>
              <w:t>Iveco City Class 70C17 EURO 5</w:t>
            </w:r>
          </w:p>
        </w:tc>
        <w:tc>
          <w:tcPr>
            <w:tcW w:w="655" w:type="dxa"/>
            <w:shd w:val="clear" w:color="auto" w:fill="auto"/>
            <w:vAlign w:val="center"/>
          </w:tcPr>
          <w:p w:rsidR="00472DB5" w:rsidRPr="00DD4551" w:rsidRDefault="00472DB5" w:rsidP="00D14A75">
            <w:pPr>
              <w:jc w:val="center"/>
              <w:rPr>
                <w:sz w:val="20"/>
              </w:rPr>
            </w:pPr>
            <w:r w:rsidRPr="00DD4551">
              <w:rPr>
                <w:sz w:val="20"/>
              </w:rPr>
              <w:t>22+1</w:t>
            </w:r>
          </w:p>
        </w:tc>
        <w:tc>
          <w:tcPr>
            <w:tcW w:w="754" w:type="dxa"/>
            <w:shd w:val="clear" w:color="auto" w:fill="auto"/>
            <w:vAlign w:val="center"/>
          </w:tcPr>
          <w:p w:rsidR="00472DB5" w:rsidRPr="00DD4551" w:rsidRDefault="00472DB5" w:rsidP="00D14A75">
            <w:pPr>
              <w:jc w:val="center"/>
              <w:rPr>
                <w:sz w:val="20"/>
              </w:rPr>
            </w:pPr>
            <w:r w:rsidRPr="00DD4551">
              <w:rPr>
                <w:sz w:val="20"/>
              </w:rPr>
              <w:t>2013</w:t>
            </w:r>
          </w:p>
        </w:tc>
        <w:tc>
          <w:tcPr>
            <w:tcW w:w="1130" w:type="dxa"/>
            <w:shd w:val="clear" w:color="auto" w:fill="auto"/>
            <w:vAlign w:val="center"/>
          </w:tcPr>
          <w:p w:rsidR="00472DB5" w:rsidRPr="00DD4551" w:rsidRDefault="00472DB5" w:rsidP="00D14A75">
            <w:pPr>
              <w:jc w:val="center"/>
              <w:rPr>
                <w:sz w:val="20"/>
                <w:lang w:val="en-US"/>
              </w:rPr>
            </w:pPr>
            <w:r w:rsidRPr="00DD4551">
              <w:rPr>
                <w:sz w:val="20"/>
                <w:lang w:val="en-US"/>
              </w:rPr>
              <w:t>Mod Fic Proconve P7 N.Motor 7184913</w:t>
            </w:r>
          </w:p>
        </w:tc>
      </w:tr>
    </w:tbl>
    <w:p w:rsidR="00472DB5" w:rsidRDefault="002C57F2" w:rsidP="00472DB5">
      <w:pPr>
        <w:spacing w:before="120"/>
        <w:jc w:val="both"/>
        <w:rPr>
          <w:rFonts w:ascii="Arial" w:hAnsi="Arial" w:cs="Arial"/>
          <w:sz w:val="24"/>
          <w:szCs w:val="24"/>
        </w:rPr>
      </w:pPr>
      <w:r>
        <w:rPr>
          <w:sz w:val="24"/>
          <w:szCs w:val="18"/>
        </w:rPr>
        <w:t>2.3</w:t>
      </w:r>
      <w:r w:rsidR="00472DB5">
        <w:rPr>
          <w:sz w:val="24"/>
          <w:szCs w:val="18"/>
        </w:rPr>
        <w:t>.3 – Veículos</w:t>
      </w:r>
      <w:r w:rsidR="00472DB5" w:rsidRPr="00D9671E">
        <w:rPr>
          <w:sz w:val="24"/>
          <w:szCs w:val="18"/>
        </w:rPr>
        <w:t xml:space="preserve"> da marca </w:t>
      </w:r>
      <w:r w:rsidR="00472DB5">
        <w:rPr>
          <w:b/>
          <w:sz w:val="24"/>
          <w:szCs w:val="18"/>
        </w:rPr>
        <w:t xml:space="preserve">Mercedes Benz Ciferal </w:t>
      </w:r>
      <w:r w:rsidR="00472DB5" w:rsidRPr="00D9671E">
        <w:rPr>
          <w:b/>
          <w:sz w:val="24"/>
          <w:szCs w:val="18"/>
        </w:rPr>
        <w:t>- LOTE 3</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472DB5" w:rsidRPr="00DD4551" w:rsidRDefault="00472DB5"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KNS 1530</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9BM3840671B269349</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Refrigerado a água OM904 LA 4 Cil</w:t>
            </w:r>
          </w:p>
        </w:tc>
      </w:tr>
      <w:tr w:rsidR="00472DB5" w:rsidRPr="00DD4551" w:rsidTr="00D14A75">
        <w:trPr>
          <w:trHeight w:val="140"/>
        </w:trPr>
        <w:tc>
          <w:tcPr>
            <w:tcW w:w="723"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LNJ 0858</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9BM3840671B273499</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Refrigerado a água OM904 LA 4 Cil</w:t>
            </w:r>
          </w:p>
        </w:tc>
      </w:tr>
    </w:tbl>
    <w:p w:rsidR="00472DB5" w:rsidRDefault="002C57F2" w:rsidP="00472DB5">
      <w:pPr>
        <w:spacing w:before="120"/>
        <w:jc w:val="both"/>
        <w:rPr>
          <w:rFonts w:ascii="Arial" w:hAnsi="Arial" w:cs="Arial"/>
          <w:sz w:val="24"/>
          <w:szCs w:val="24"/>
        </w:rPr>
      </w:pPr>
      <w:r>
        <w:rPr>
          <w:sz w:val="24"/>
          <w:szCs w:val="18"/>
        </w:rPr>
        <w:t>2.3</w:t>
      </w:r>
      <w:r w:rsidR="00472DB5">
        <w:rPr>
          <w:sz w:val="24"/>
          <w:szCs w:val="18"/>
        </w:rPr>
        <w:t>.4 - Veículos</w:t>
      </w:r>
      <w:r w:rsidR="00472DB5" w:rsidRPr="00D9671E">
        <w:rPr>
          <w:sz w:val="24"/>
          <w:szCs w:val="18"/>
        </w:rPr>
        <w:t xml:space="preserve"> da marca </w:t>
      </w:r>
      <w:r w:rsidR="00472DB5">
        <w:rPr>
          <w:b/>
          <w:sz w:val="24"/>
          <w:szCs w:val="18"/>
        </w:rPr>
        <w:t xml:space="preserve">Mercedes Benz </w:t>
      </w:r>
      <w:r w:rsidR="00472DB5" w:rsidRPr="009E6893">
        <w:rPr>
          <w:b/>
          <w:sz w:val="24"/>
          <w:szCs w:val="24"/>
        </w:rPr>
        <w:t>ORE3</w:t>
      </w:r>
      <w:r w:rsidR="00472DB5">
        <w:rPr>
          <w:b/>
          <w:sz w:val="24"/>
          <w:szCs w:val="18"/>
        </w:rPr>
        <w:t xml:space="preserve"> - LOTE 4</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472DB5" w:rsidRPr="00DD4551" w:rsidRDefault="00472DB5"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LQW 4269</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9BM384069DB887188</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Mercedes Benz OF 1519 R ORE3</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Caio Superfoz</w:t>
            </w:r>
          </w:p>
        </w:tc>
        <w:tc>
          <w:tcPr>
            <w:tcW w:w="610"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60</w:t>
            </w:r>
          </w:p>
        </w:tc>
        <w:tc>
          <w:tcPr>
            <w:tcW w:w="754"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2012</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Motor Diant eletr.4 cil 4.8(bluetec5)</w:t>
            </w:r>
          </w:p>
        </w:tc>
      </w:tr>
    </w:tbl>
    <w:p w:rsidR="00472DB5" w:rsidRDefault="002C57F2" w:rsidP="00472DB5">
      <w:pPr>
        <w:spacing w:before="120"/>
        <w:jc w:val="both"/>
        <w:rPr>
          <w:b/>
          <w:sz w:val="24"/>
          <w:szCs w:val="18"/>
        </w:rPr>
      </w:pPr>
      <w:r>
        <w:rPr>
          <w:sz w:val="24"/>
          <w:szCs w:val="18"/>
        </w:rPr>
        <w:t>2.3</w:t>
      </w:r>
      <w:r w:rsidR="00472DB5">
        <w:rPr>
          <w:sz w:val="24"/>
          <w:szCs w:val="18"/>
        </w:rPr>
        <w:t>.5 - Veículos</w:t>
      </w:r>
      <w:r w:rsidR="00472DB5" w:rsidRPr="00D9671E">
        <w:rPr>
          <w:sz w:val="24"/>
          <w:szCs w:val="18"/>
        </w:rPr>
        <w:t xml:space="preserve"> da marca </w:t>
      </w:r>
      <w:r w:rsidR="00472DB5">
        <w:rPr>
          <w:b/>
          <w:sz w:val="24"/>
          <w:szCs w:val="18"/>
        </w:rPr>
        <w:t>MARCOPOLO VOLARE- LOTE 5</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472DB5" w:rsidRPr="002C57F2" w:rsidRDefault="00472DB5" w:rsidP="00D14A75">
            <w:pPr>
              <w:tabs>
                <w:tab w:val="left" w:pos="4305"/>
              </w:tabs>
              <w:jc w:val="center"/>
              <w:rPr>
                <w:rFonts w:eastAsia="Calibri"/>
                <w:b/>
                <w:sz w:val="16"/>
                <w:szCs w:val="22"/>
                <w:lang w:eastAsia="en-US"/>
              </w:rPr>
            </w:pPr>
            <w:r w:rsidRPr="002C57F2">
              <w:rPr>
                <w:rFonts w:eastAsia="Calibri"/>
                <w:b/>
                <w:sz w:val="16"/>
                <w:szCs w:val="22"/>
                <w:lang w:eastAsia="en-US"/>
              </w:rPr>
              <w:t>MARCA</w:t>
            </w:r>
          </w:p>
        </w:tc>
        <w:tc>
          <w:tcPr>
            <w:tcW w:w="1329"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472DB5" w:rsidRPr="00DD4551" w:rsidTr="00D14A75">
        <w:trPr>
          <w:trHeight w:val="571"/>
        </w:trPr>
        <w:tc>
          <w:tcPr>
            <w:tcW w:w="723" w:type="dxa"/>
            <w:shd w:val="clear" w:color="auto" w:fill="auto"/>
            <w:vAlign w:val="center"/>
          </w:tcPr>
          <w:p w:rsidR="00472DB5" w:rsidRPr="00DD4551" w:rsidRDefault="00472DB5" w:rsidP="00D14A75">
            <w:pPr>
              <w:jc w:val="center"/>
              <w:rPr>
                <w:sz w:val="20"/>
              </w:rPr>
            </w:pPr>
            <w:r w:rsidRPr="00DD4551">
              <w:rPr>
                <w:sz w:val="20"/>
              </w:rPr>
              <w:t>1</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LQW 6731</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93PB54M10EC48579</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2C57F2">
              <w:rPr>
                <w:rFonts w:eastAsia="Calibri"/>
                <w:sz w:val="20"/>
                <w:lang w:eastAsia="en-US"/>
              </w:rPr>
              <w:t>Marcopolo V</w:t>
            </w:r>
            <w:r w:rsidRPr="00DD4551">
              <w:rPr>
                <w:rFonts w:eastAsia="Calibri"/>
                <w:sz w:val="20"/>
                <w:lang w:val="en-US" w:eastAsia="en-US"/>
              </w:rPr>
              <w:t>olare V8L 4x2 EO ORE1</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Marcopolo Volare V8L</w:t>
            </w:r>
          </w:p>
        </w:tc>
        <w:tc>
          <w:tcPr>
            <w:tcW w:w="655"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22+2</w:t>
            </w:r>
          </w:p>
        </w:tc>
        <w:tc>
          <w:tcPr>
            <w:tcW w:w="754" w:type="dxa"/>
            <w:shd w:val="clear" w:color="auto" w:fill="auto"/>
            <w:vAlign w:val="center"/>
          </w:tcPr>
          <w:p w:rsidR="00472DB5" w:rsidRPr="00DD4551" w:rsidRDefault="00472DB5" w:rsidP="00D14A75">
            <w:pPr>
              <w:tabs>
                <w:tab w:val="left" w:pos="4305"/>
              </w:tabs>
              <w:jc w:val="center"/>
              <w:rPr>
                <w:rFonts w:eastAsia="Calibri"/>
                <w:sz w:val="20"/>
                <w:lang w:val="en-US" w:eastAsia="en-US"/>
              </w:rPr>
            </w:pP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MWM 152cv Torque de 450Nm</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2</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LQW 8285</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93PB58M1MDC047980</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472DB5" w:rsidRPr="00DD4551" w:rsidRDefault="00472DB5" w:rsidP="00D14A75">
            <w:pPr>
              <w:tabs>
                <w:tab w:val="left" w:pos="4305"/>
              </w:tabs>
              <w:jc w:val="center"/>
              <w:rPr>
                <w:rFonts w:eastAsia="Calibri"/>
                <w:sz w:val="20"/>
                <w:lang w:val="en-US" w:eastAsia="en-US"/>
              </w:rPr>
            </w:pP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MWM 152cv Torque de 450Nm</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3</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Mircro_ônibus</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KQK 4782</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93PB58M1MDC047981</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472DB5" w:rsidRPr="00DD4551" w:rsidRDefault="00472DB5" w:rsidP="00D14A75">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472DB5" w:rsidRPr="00DD4551" w:rsidRDefault="00472DB5" w:rsidP="00D14A75">
            <w:pPr>
              <w:tabs>
                <w:tab w:val="left" w:pos="4305"/>
              </w:tabs>
              <w:jc w:val="center"/>
              <w:rPr>
                <w:rFonts w:eastAsia="Calibri"/>
                <w:sz w:val="20"/>
                <w:lang w:val="en-US" w:eastAsia="en-US"/>
              </w:rPr>
            </w:pP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MWM 152cv Torque de 450 Nm</w:t>
            </w:r>
          </w:p>
        </w:tc>
      </w:tr>
    </w:tbl>
    <w:p w:rsidR="00472DB5" w:rsidRDefault="002C57F2" w:rsidP="00472DB5">
      <w:pPr>
        <w:spacing w:before="120"/>
        <w:jc w:val="both"/>
        <w:rPr>
          <w:b/>
          <w:sz w:val="24"/>
          <w:szCs w:val="24"/>
        </w:rPr>
      </w:pPr>
      <w:r>
        <w:rPr>
          <w:sz w:val="24"/>
          <w:szCs w:val="18"/>
        </w:rPr>
        <w:lastRenderedPageBreak/>
        <w:t>2.3</w:t>
      </w:r>
      <w:r w:rsidR="00472DB5">
        <w:rPr>
          <w:sz w:val="24"/>
          <w:szCs w:val="18"/>
        </w:rPr>
        <w:t>.6 - Veículos</w:t>
      </w:r>
      <w:r w:rsidR="00472DB5" w:rsidRPr="00D9671E">
        <w:rPr>
          <w:sz w:val="24"/>
          <w:szCs w:val="18"/>
        </w:rPr>
        <w:t xml:space="preserve"> da marca </w:t>
      </w:r>
      <w:r w:rsidR="00472DB5" w:rsidRPr="00D9671E">
        <w:rPr>
          <w:b/>
          <w:sz w:val="24"/>
          <w:szCs w:val="18"/>
        </w:rPr>
        <w:t>Volkswagen</w:t>
      </w:r>
      <w:r w:rsidR="00472DB5">
        <w:rPr>
          <w:b/>
          <w:sz w:val="24"/>
          <w:szCs w:val="18"/>
        </w:rPr>
        <w:t>, Citroen, Peugeot, Fiat, Renaut - LOTE 6</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472DB5" w:rsidRPr="00DD4551" w:rsidTr="00D14A75">
        <w:trPr>
          <w:trHeight w:val="571"/>
        </w:trPr>
        <w:tc>
          <w:tcPr>
            <w:tcW w:w="723"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472DB5" w:rsidRPr="00DD4551" w:rsidRDefault="00472DB5"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472DB5" w:rsidRPr="00DD4551" w:rsidRDefault="00472DB5"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472DB5" w:rsidRPr="00DD4551" w:rsidTr="00D14A75">
        <w:trPr>
          <w:trHeight w:val="571"/>
        </w:trPr>
        <w:tc>
          <w:tcPr>
            <w:tcW w:w="723" w:type="dxa"/>
            <w:shd w:val="clear" w:color="auto" w:fill="auto"/>
            <w:vAlign w:val="center"/>
          </w:tcPr>
          <w:p w:rsidR="00472DB5" w:rsidRPr="00DD4551" w:rsidRDefault="00472DB5" w:rsidP="00D14A75">
            <w:pPr>
              <w:jc w:val="center"/>
              <w:rPr>
                <w:sz w:val="20"/>
              </w:rPr>
            </w:pPr>
            <w:r w:rsidRPr="00DD4551">
              <w:rPr>
                <w:sz w:val="20"/>
              </w:rPr>
              <w:t>1</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LKO 5898</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9BWCBO5W28T116949</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2008</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1.6</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2</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KRH 2399</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9BWAB45U5FT109410</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2015</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1.6</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sidRPr="00DD4551">
              <w:rPr>
                <w:sz w:val="20"/>
              </w:rPr>
              <w:t>3</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KWX 2392</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936ZCPMNC92034862</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Peugeot Boxer Niks 16 Teto Alto</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p>
        </w:tc>
        <w:tc>
          <w:tcPr>
            <w:tcW w:w="655"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2009</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Refrigerado água 4 Cil</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Pr>
                <w:sz w:val="20"/>
              </w:rPr>
              <w:t>4</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LUO 0872</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93W231K2151021507</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Fiat Ducato Combinado</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p>
        </w:tc>
        <w:tc>
          <w:tcPr>
            <w:tcW w:w="655"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2005</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Refrigerado água 4 Cil</w:t>
            </w:r>
          </w:p>
        </w:tc>
      </w:tr>
      <w:tr w:rsidR="00472DB5" w:rsidRPr="00DD4551" w:rsidTr="00D14A75">
        <w:trPr>
          <w:trHeight w:val="140"/>
        </w:trPr>
        <w:tc>
          <w:tcPr>
            <w:tcW w:w="723" w:type="dxa"/>
            <w:shd w:val="clear" w:color="auto" w:fill="auto"/>
            <w:vAlign w:val="center"/>
          </w:tcPr>
          <w:p w:rsidR="00472DB5" w:rsidRPr="00DD4551" w:rsidRDefault="00472DB5" w:rsidP="00D14A75">
            <w:pPr>
              <w:jc w:val="center"/>
              <w:rPr>
                <w:sz w:val="20"/>
              </w:rPr>
            </w:pPr>
            <w:r>
              <w:rPr>
                <w:sz w:val="20"/>
              </w:rPr>
              <w:t>5</w:t>
            </w:r>
          </w:p>
        </w:tc>
        <w:tc>
          <w:tcPr>
            <w:tcW w:w="1017"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LUD 6087</w:t>
            </w:r>
          </w:p>
        </w:tc>
        <w:tc>
          <w:tcPr>
            <w:tcW w:w="1222"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93YMEN47EGJ862173</w:t>
            </w:r>
          </w:p>
        </w:tc>
        <w:tc>
          <w:tcPr>
            <w:tcW w:w="1072" w:type="dxa"/>
            <w:shd w:val="clear" w:color="auto" w:fill="auto"/>
            <w:vAlign w:val="center"/>
          </w:tcPr>
          <w:p w:rsidR="00472DB5" w:rsidRPr="00DD4551" w:rsidRDefault="00472DB5" w:rsidP="00D14A75">
            <w:pPr>
              <w:tabs>
                <w:tab w:val="left" w:pos="4305"/>
              </w:tabs>
              <w:jc w:val="center"/>
              <w:rPr>
                <w:rFonts w:eastAsia="Calibri"/>
                <w:sz w:val="20"/>
                <w:lang w:eastAsia="en-US"/>
              </w:rPr>
            </w:pPr>
          </w:p>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Renault Master Minibus 16 Lug</w:t>
            </w:r>
          </w:p>
        </w:tc>
        <w:tc>
          <w:tcPr>
            <w:tcW w:w="1329" w:type="dxa"/>
            <w:shd w:val="clear" w:color="auto" w:fill="auto"/>
            <w:vAlign w:val="center"/>
          </w:tcPr>
          <w:p w:rsidR="00472DB5" w:rsidRPr="00DD4551" w:rsidRDefault="00472DB5" w:rsidP="00D14A75">
            <w:pPr>
              <w:tabs>
                <w:tab w:val="left" w:pos="4305"/>
              </w:tabs>
              <w:jc w:val="center"/>
              <w:rPr>
                <w:rFonts w:eastAsia="Calibri"/>
                <w:sz w:val="20"/>
                <w:lang w:eastAsia="en-US"/>
              </w:rPr>
            </w:pPr>
          </w:p>
        </w:tc>
        <w:tc>
          <w:tcPr>
            <w:tcW w:w="655"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472DB5" w:rsidRPr="00DD4551" w:rsidRDefault="00472DB5" w:rsidP="00D14A75">
            <w:pPr>
              <w:tabs>
                <w:tab w:val="left" w:pos="4305"/>
              </w:tabs>
              <w:jc w:val="center"/>
              <w:rPr>
                <w:rFonts w:eastAsia="Calibri"/>
                <w:sz w:val="20"/>
                <w:lang w:eastAsia="en-US"/>
              </w:rPr>
            </w:pPr>
            <w:r w:rsidRPr="00DD4551">
              <w:rPr>
                <w:rFonts w:eastAsia="Calibri"/>
                <w:sz w:val="20"/>
                <w:lang w:eastAsia="en-US"/>
              </w:rPr>
              <w:t>2016</w:t>
            </w:r>
          </w:p>
        </w:tc>
        <w:tc>
          <w:tcPr>
            <w:tcW w:w="1130" w:type="dxa"/>
            <w:shd w:val="clear" w:color="auto" w:fill="auto"/>
            <w:vAlign w:val="center"/>
          </w:tcPr>
          <w:p w:rsidR="00472DB5" w:rsidRPr="00DD4551" w:rsidRDefault="00472DB5" w:rsidP="00D14A75">
            <w:pPr>
              <w:tabs>
                <w:tab w:val="left" w:pos="4305"/>
              </w:tabs>
              <w:jc w:val="center"/>
              <w:rPr>
                <w:rFonts w:eastAsia="Calibri"/>
                <w:sz w:val="20"/>
                <w:lang w:eastAsia="en-US"/>
              </w:rPr>
            </w:pPr>
          </w:p>
        </w:tc>
      </w:tr>
    </w:tbl>
    <w:p w:rsidR="00472DB5" w:rsidRPr="002C57F2" w:rsidRDefault="00472DB5" w:rsidP="002C57F2">
      <w:pPr>
        <w:spacing w:before="240" w:after="240"/>
        <w:jc w:val="both"/>
        <w:rPr>
          <w:b/>
          <w:bCs/>
          <w:sz w:val="24"/>
          <w:szCs w:val="24"/>
        </w:rPr>
      </w:pPr>
      <w:bookmarkStart w:id="3" w:name="_Toc513732059"/>
      <w:r w:rsidRPr="002C57F2">
        <w:rPr>
          <w:b/>
          <w:bCs/>
          <w:sz w:val="24"/>
          <w:szCs w:val="24"/>
        </w:rPr>
        <w:t xml:space="preserve">3 – PRAZOS E LOCAL DE ENTREGA DO OBJETO </w:t>
      </w:r>
    </w:p>
    <w:p w:rsidR="00472DB5" w:rsidRPr="002C57F2" w:rsidRDefault="00472DB5" w:rsidP="002C57F2">
      <w:pPr>
        <w:spacing w:after="240"/>
        <w:jc w:val="both"/>
        <w:rPr>
          <w:color w:val="FF0000"/>
          <w:sz w:val="24"/>
          <w:szCs w:val="24"/>
        </w:rPr>
      </w:pPr>
      <w:r w:rsidRPr="002C57F2">
        <w:rPr>
          <w:sz w:val="24"/>
          <w:szCs w:val="24"/>
        </w:rPr>
        <w:t>3.1 – Após a emissão da nota de empenho e assinatura do contrato elaborado pela Procuradoria Jurídica Municipal, a Empresa vencedora do certame terá 48 (quarenta e oito) horas, a partir do recebimento da solicitação, para entregar os itens, que deverá ser realizada de acordo com a necessidade da Secretaria Municipal de Educação.</w:t>
      </w:r>
    </w:p>
    <w:p w:rsidR="00472DB5" w:rsidRPr="002C57F2" w:rsidRDefault="00472DB5" w:rsidP="002C57F2">
      <w:pPr>
        <w:spacing w:after="240"/>
        <w:jc w:val="both"/>
        <w:rPr>
          <w:color w:val="FF0000"/>
          <w:sz w:val="24"/>
          <w:szCs w:val="24"/>
        </w:rPr>
      </w:pPr>
      <w:r w:rsidRPr="002C57F2">
        <w:rPr>
          <w:sz w:val="24"/>
          <w:szCs w:val="24"/>
        </w:rPr>
        <w:t>3.2 – A entrega do objeto</w:t>
      </w:r>
      <w:r w:rsidRPr="002C57F2">
        <w:rPr>
          <w:color w:val="FF0000"/>
          <w:sz w:val="24"/>
          <w:szCs w:val="24"/>
        </w:rPr>
        <w:t xml:space="preserve"> </w:t>
      </w:r>
      <w:r w:rsidRPr="002C57F2">
        <w:rPr>
          <w:sz w:val="24"/>
          <w:szCs w:val="24"/>
        </w:rPr>
        <w:t xml:space="preserve">deverá ser realizada de forma parcelada, de acordo com a solicitação da Secretaria Municipal de Educação. </w:t>
      </w:r>
    </w:p>
    <w:p w:rsidR="00472DB5" w:rsidRPr="002C57F2" w:rsidRDefault="00472DB5" w:rsidP="002C57F2">
      <w:pPr>
        <w:spacing w:after="240"/>
        <w:jc w:val="both"/>
        <w:rPr>
          <w:sz w:val="24"/>
          <w:szCs w:val="24"/>
        </w:rPr>
      </w:pPr>
      <w:r w:rsidRPr="002C57F2">
        <w:rPr>
          <w:sz w:val="24"/>
          <w:szCs w:val="24"/>
        </w:rPr>
        <w:t>3.3 – O objeto deverá ser entregue na Secretaria Municipal de Educação,</w:t>
      </w:r>
      <w:r w:rsidRPr="002C57F2">
        <w:rPr>
          <w:color w:val="FF0000"/>
          <w:sz w:val="24"/>
          <w:szCs w:val="24"/>
        </w:rPr>
        <w:t xml:space="preserve"> </w:t>
      </w:r>
      <w:r w:rsidRPr="002C57F2">
        <w:rPr>
          <w:sz w:val="24"/>
          <w:szCs w:val="24"/>
        </w:rPr>
        <w:t>situada na Rua Mozart Serpa de Carvalho – nº190  – Centro – Bom Jardim – RJ - CEP 28660-000 – Tel: (22) 2566-6323, de segunda a sexta-feira, das 9h às 12h e de 13:30h às 17 h, que será recebido pelo servidor Adely Aguiar Emmerick - Mat. 12/2476 - SME.</w:t>
      </w:r>
    </w:p>
    <w:p w:rsidR="00472DB5" w:rsidRPr="002C57F2" w:rsidRDefault="00472DB5" w:rsidP="002C57F2">
      <w:pPr>
        <w:spacing w:after="240"/>
        <w:jc w:val="both"/>
        <w:rPr>
          <w:sz w:val="24"/>
          <w:szCs w:val="24"/>
        </w:rPr>
      </w:pPr>
      <w:r w:rsidRPr="002C57F2">
        <w:rPr>
          <w:rFonts w:eastAsia="Calibri"/>
          <w:sz w:val="24"/>
          <w:szCs w:val="24"/>
        </w:rPr>
        <w:t xml:space="preserve">3.4 - </w:t>
      </w:r>
      <w:r w:rsidRPr="002C57F2">
        <w:rPr>
          <w:sz w:val="24"/>
          <w:szCs w:val="24"/>
        </w:rPr>
        <w:t>Identificado/s o/s componente/s ou a/s peça/s entregues como não sendo original ou genuíno, de qualidade nitidamente inferior, sem identificação do fabricante e do país de origem e ainda, componentes e peças diferentes dos que foram solicitados, poderão ser recusados, através do Fiscal do Contrato, devendo a empresa licitante vencedora, às suas expensas, em até 48 (quarenta e oito) horas a partir da notificação, recolher e fazer a substituição.</w:t>
      </w:r>
    </w:p>
    <w:p w:rsidR="00472DB5" w:rsidRPr="002C57F2" w:rsidRDefault="00472DB5" w:rsidP="002C57F2">
      <w:pPr>
        <w:spacing w:after="240"/>
        <w:jc w:val="both"/>
        <w:rPr>
          <w:rFonts w:eastAsia="Calibri"/>
          <w:sz w:val="24"/>
          <w:szCs w:val="24"/>
        </w:rPr>
      </w:pPr>
      <w:r w:rsidRPr="002C57F2">
        <w:rPr>
          <w:rFonts w:eastAsia="Calibri"/>
          <w:sz w:val="24"/>
          <w:szCs w:val="24"/>
        </w:rPr>
        <w:t xml:space="preserve">3.5 - </w:t>
      </w:r>
      <w:r w:rsidRPr="002C57F2">
        <w:rPr>
          <w:sz w:val="24"/>
          <w:szCs w:val="24"/>
        </w:rPr>
        <w:t>As peças deverão ser entregues em suas embalagens lacradas originais de fábrica com as informações e identificação do fabricante.</w:t>
      </w:r>
    </w:p>
    <w:p w:rsidR="00472DB5" w:rsidRPr="002C57F2" w:rsidRDefault="00472DB5" w:rsidP="002C57F2">
      <w:pPr>
        <w:spacing w:after="240"/>
        <w:jc w:val="both"/>
        <w:rPr>
          <w:sz w:val="24"/>
          <w:szCs w:val="24"/>
        </w:rPr>
      </w:pPr>
      <w:r w:rsidRPr="002C57F2">
        <w:rPr>
          <w:sz w:val="24"/>
          <w:szCs w:val="24"/>
        </w:rPr>
        <w:t xml:space="preserve">3.6 - No caso de dúvida, quanto à origem do fabricante ou qualidade das peças, fica a empresa vencedora do certame responsável por comprovar que a peça é homologada pela montadora do respectivo veículo.  </w:t>
      </w:r>
    </w:p>
    <w:p w:rsidR="00472DB5" w:rsidRPr="002C57F2" w:rsidRDefault="00472DB5" w:rsidP="002C57F2">
      <w:pPr>
        <w:spacing w:after="240"/>
        <w:jc w:val="both"/>
        <w:rPr>
          <w:sz w:val="24"/>
          <w:szCs w:val="24"/>
        </w:rPr>
      </w:pPr>
      <w:r w:rsidRPr="002C57F2">
        <w:rPr>
          <w:sz w:val="24"/>
          <w:szCs w:val="24"/>
        </w:rPr>
        <w:t>3.7 - A empresa deverá fornecer no ato da entrega da/s peça/s solicitada/s, cópia da nota fiscal de aquisição, comprovando a origem da/s mesma/s.</w:t>
      </w:r>
    </w:p>
    <w:p w:rsidR="00472DB5" w:rsidRPr="002C57F2" w:rsidRDefault="00472DB5" w:rsidP="002C57F2">
      <w:pPr>
        <w:spacing w:after="240"/>
        <w:jc w:val="both"/>
        <w:rPr>
          <w:sz w:val="24"/>
          <w:szCs w:val="24"/>
        </w:rPr>
      </w:pPr>
      <w:r w:rsidRPr="002C57F2">
        <w:rPr>
          <w:sz w:val="24"/>
          <w:szCs w:val="24"/>
        </w:rPr>
        <w:t>3.8 - O prazo de garantia contra eventuais defeitos de fabricação dos produtos será de no mínimo 120 (cento e vinte) dias, cuja vigência terá início na data em que ocorrer o recebimento definitivo do mesmo.</w:t>
      </w:r>
    </w:p>
    <w:p w:rsidR="00472DB5" w:rsidRPr="002C57F2" w:rsidRDefault="00472DB5" w:rsidP="002C57F2">
      <w:pPr>
        <w:spacing w:after="240"/>
        <w:jc w:val="both"/>
        <w:rPr>
          <w:sz w:val="24"/>
          <w:szCs w:val="24"/>
        </w:rPr>
      </w:pPr>
      <w:r w:rsidRPr="002C57F2">
        <w:rPr>
          <w:sz w:val="24"/>
          <w:szCs w:val="24"/>
        </w:rPr>
        <w:lastRenderedPageBreak/>
        <w:t>3.9 - No ato da entrega, deverá ser observado o prazo de validade dos materiais, devendo ser igual ou superior a 80% do prazo de validade total.</w:t>
      </w:r>
    </w:p>
    <w:p w:rsidR="00472DB5" w:rsidRPr="002C57F2" w:rsidRDefault="00472DB5" w:rsidP="002C57F2">
      <w:pPr>
        <w:spacing w:after="240"/>
        <w:jc w:val="both"/>
        <w:rPr>
          <w:sz w:val="24"/>
          <w:szCs w:val="24"/>
        </w:rPr>
      </w:pPr>
      <w:r w:rsidRPr="002C57F2">
        <w:rPr>
          <w:sz w:val="24"/>
          <w:szCs w:val="24"/>
        </w:rPr>
        <w:t>3.10 - Serão aceitas somente peças novas, originais ou genuínas das respectivas linhas, seguindo as normas da ABNT.</w:t>
      </w:r>
    </w:p>
    <w:p w:rsidR="00472DB5" w:rsidRPr="002C57F2" w:rsidRDefault="00472DB5" w:rsidP="002C57F2">
      <w:pPr>
        <w:pStyle w:val="NormalWeb"/>
        <w:shd w:val="clear" w:color="auto" w:fill="FFFFFF"/>
        <w:spacing w:before="120" w:after="240" w:afterAutospacing="0"/>
      </w:pPr>
      <w:r w:rsidRPr="002C57F2">
        <w:t>3.11 – Sobre peças originais e Genuínas:</w:t>
      </w:r>
    </w:p>
    <w:p w:rsidR="00472DB5" w:rsidRPr="002C57F2" w:rsidRDefault="00472DB5" w:rsidP="002C57F2">
      <w:pPr>
        <w:pStyle w:val="NormalWeb"/>
        <w:shd w:val="clear" w:color="auto" w:fill="FFFFFF"/>
        <w:spacing w:before="120" w:after="240" w:afterAutospacing="0"/>
        <w:jc w:val="both"/>
      </w:pPr>
      <w:r w:rsidRPr="002C57F2">
        <w:rPr>
          <w:rStyle w:val="nfase"/>
          <w:shd w:val="clear" w:color="auto" w:fill="FFFFFF"/>
        </w:rPr>
        <w:t>“De acordo com o Boletim Técnico do CESVI (Centro de Experimentação e Segurança Viária) explica a diferença entre as peças que fazem parte do mercado automotivo</w:t>
      </w:r>
    </w:p>
    <w:p w:rsidR="00472DB5" w:rsidRPr="002C57F2" w:rsidRDefault="00472DB5" w:rsidP="002C57F2">
      <w:pPr>
        <w:pStyle w:val="NormalWeb"/>
        <w:shd w:val="clear" w:color="auto" w:fill="FFFFFF"/>
        <w:spacing w:before="120" w:after="240" w:afterAutospacing="0"/>
        <w:jc w:val="both"/>
      </w:pPr>
      <w:r w:rsidRPr="002C57F2">
        <w:rPr>
          <w:bCs/>
        </w:rPr>
        <w:t xml:space="preserve">a) </w:t>
      </w:r>
      <w:r w:rsidRPr="002C57F2">
        <w:rPr>
          <w:b/>
          <w:bCs/>
        </w:rPr>
        <w:t>Genuínas</w:t>
      </w:r>
      <w:r w:rsidRPr="002C57F2">
        <w:rPr>
          <w:bCs/>
        </w:rPr>
        <w:t xml:space="preserve"> - </w:t>
      </w:r>
      <w:r w:rsidRPr="002C57F2">
        <w:t>São peças de reposição que seguem as mesmas especificações e características técnicas exigidas para a peça utilizada na linha de montagem do veículo. Elas são apresentadas exclusivamente na embalagem da marca, e sua comercialização ocorre somente nas redes de concessionárias autorizadas.</w:t>
      </w:r>
    </w:p>
    <w:p w:rsidR="00472DB5" w:rsidRPr="002C57F2" w:rsidRDefault="00472DB5" w:rsidP="002C57F2">
      <w:pPr>
        <w:shd w:val="clear" w:color="auto" w:fill="FFFFFF"/>
        <w:spacing w:before="120" w:after="240"/>
        <w:jc w:val="both"/>
        <w:rPr>
          <w:sz w:val="24"/>
          <w:szCs w:val="24"/>
        </w:rPr>
      </w:pPr>
      <w:r w:rsidRPr="002C57F2">
        <w:rPr>
          <w:bCs/>
          <w:sz w:val="24"/>
          <w:szCs w:val="24"/>
        </w:rPr>
        <w:t xml:space="preserve">b) </w:t>
      </w:r>
      <w:r w:rsidRPr="002C57F2">
        <w:rPr>
          <w:b/>
          <w:bCs/>
          <w:sz w:val="24"/>
          <w:szCs w:val="24"/>
        </w:rPr>
        <w:t>Originais</w:t>
      </w:r>
      <w:r w:rsidRPr="002C57F2">
        <w:rPr>
          <w:bCs/>
          <w:sz w:val="24"/>
          <w:szCs w:val="24"/>
        </w:rPr>
        <w:t xml:space="preserve"> - </w:t>
      </w:r>
      <w:r w:rsidRPr="002C57F2">
        <w:rPr>
          <w:sz w:val="24"/>
          <w:szCs w:val="24"/>
        </w:rPr>
        <w:t>São aquelas que se apresentam como substitutas das peças genuínas. Embora caracterizadas pela sua adequação ou intercambialidade, podem ou não apresentar as mesmas especificações técnicas ou a mesma qualidade da peça genuína. Por exemplo, podem ser diferentes em relação ao material usado, à resistência proporcionada, à durabilidade, entre outros fatores.</w:t>
      </w:r>
    </w:p>
    <w:p w:rsidR="00472DB5" w:rsidRPr="002C57F2" w:rsidRDefault="00472DB5" w:rsidP="002C57F2">
      <w:pPr>
        <w:pStyle w:val="NormalWeb"/>
        <w:shd w:val="clear" w:color="auto" w:fill="FFFFFF"/>
        <w:spacing w:before="120" w:after="240" w:afterAutospacing="0"/>
        <w:jc w:val="both"/>
      </w:pPr>
      <w:r w:rsidRPr="002C57F2">
        <w:t xml:space="preserve">c) </w:t>
      </w:r>
      <w:r w:rsidRPr="002C57F2">
        <w:rPr>
          <w:bCs/>
        </w:rPr>
        <w:t xml:space="preserve">Genéricas - </w:t>
      </w:r>
      <w:r w:rsidRPr="002C57F2">
        <w:t>Também conhecidas como peças alternativas ou paralelas, são feitas por empresas que desenvolvem os equipamentos para produzi-las. Muitas vezes, na fabricação, a empresa coloca um adesivo na peça, como se fosse um selo, além de embalá-la e vendê-la para o setor de autopeças.</w:t>
      </w:r>
    </w:p>
    <w:p w:rsidR="00472DB5" w:rsidRPr="002C57F2" w:rsidRDefault="00472DB5" w:rsidP="002C57F2">
      <w:pPr>
        <w:shd w:val="clear" w:color="auto" w:fill="FFFFFF"/>
        <w:spacing w:before="120" w:after="240"/>
        <w:rPr>
          <w:sz w:val="24"/>
          <w:szCs w:val="24"/>
        </w:rPr>
      </w:pPr>
      <w:r w:rsidRPr="002C57F2">
        <w:rPr>
          <w:sz w:val="24"/>
          <w:szCs w:val="24"/>
        </w:rPr>
        <w:t>As peças genéricas não são homologadas pelas montadoras e têm um custo menor.”</w:t>
      </w:r>
    </w:p>
    <w:p w:rsidR="00472DB5" w:rsidRPr="002C57F2" w:rsidRDefault="00472DB5" w:rsidP="002C57F2">
      <w:pPr>
        <w:shd w:val="clear" w:color="auto" w:fill="FFFFFF"/>
        <w:spacing w:before="120" w:after="240"/>
        <w:rPr>
          <w:sz w:val="24"/>
          <w:szCs w:val="24"/>
        </w:rPr>
      </w:pPr>
      <w:hyperlink r:id="rId15" w:history="1">
        <w:r w:rsidRPr="002C57F2">
          <w:rPr>
            <w:rStyle w:val="Hyperlink"/>
            <w:sz w:val="24"/>
            <w:szCs w:val="24"/>
          </w:rPr>
          <w:t>http://portaldotransito.com.br/noticias/voce-sabe-as-diferencas-entre-pecas-genuinas-originais-e-genericas/</w:t>
        </w:r>
      </w:hyperlink>
      <w:r w:rsidRPr="002C57F2">
        <w:rPr>
          <w:sz w:val="24"/>
          <w:szCs w:val="24"/>
        </w:rPr>
        <w:t xml:space="preserve"> ”</w:t>
      </w:r>
    </w:p>
    <w:p w:rsidR="00472DB5" w:rsidRPr="002C57F2" w:rsidRDefault="00472DB5" w:rsidP="002C57F2">
      <w:pPr>
        <w:shd w:val="clear" w:color="auto" w:fill="FFFFFF"/>
        <w:spacing w:before="120" w:after="240"/>
        <w:jc w:val="both"/>
        <w:rPr>
          <w:sz w:val="24"/>
          <w:szCs w:val="24"/>
        </w:rPr>
      </w:pPr>
      <w:r w:rsidRPr="002C57F2">
        <w:rPr>
          <w:sz w:val="24"/>
          <w:szCs w:val="24"/>
        </w:rPr>
        <w:t>“Dentro do mercado de peças automotivas, existem as peças </w:t>
      </w:r>
      <w:r w:rsidRPr="002C57F2">
        <w:rPr>
          <w:b/>
          <w:bCs/>
          <w:sz w:val="24"/>
          <w:szCs w:val="24"/>
        </w:rPr>
        <w:t>genuínas,  </w:t>
      </w:r>
      <w:r w:rsidRPr="002C57F2">
        <w:rPr>
          <w:sz w:val="24"/>
          <w:szCs w:val="24"/>
        </w:rPr>
        <w:t>as </w:t>
      </w:r>
      <w:r w:rsidRPr="002C57F2">
        <w:rPr>
          <w:b/>
          <w:bCs/>
          <w:sz w:val="24"/>
          <w:szCs w:val="24"/>
        </w:rPr>
        <w:t>originais </w:t>
      </w:r>
      <w:r w:rsidRPr="002C57F2">
        <w:rPr>
          <w:sz w:val="24"/>
          <w:szCs w:val="24"/>
        </w:rPr>
        <w:t>e as peças </w:t>
      </w:r>
      <w:r w:rsidRPr="002C57F2">
        <w:rPr>
          <w:b/>
          <w:bCs/>
          <w:sz w:val="24"/>
          <w:szCs w:val="24"/>
        </w:rPr>
        <w:t>paralelas.</w:t>
      </w:r>
    </w:p>
    <w:p w:rsidR="00472DB5" w:rsidRPr="002C57F2" w:rsidRDefault="00472DB5" w:rsidP="002C57F2">
      <w:pPr>
        <w:spacing w:after="240"/>
        <w:jc w:val="both"/>
        <w:rPr>
          <w:sz w:val="24"/>
          <w:szCs w:val="24"/>
        </w:rPr>
      </w:pPr>
      <w:r w:rsidRPr="002C57F2">
        <w:rPr>
          <w:sz w:val="24"/>
          <w:szCs w:val="24"/>
        </w:rPr>
        <w:t>a) As </w:t>
      </w:r>
      <w:r w:rsidRPr="002C57F2">
        <w:rPr>
          <w:b/>
          <w:bCs/>
          <w:sz w:val="24"/>
          <w:szCs w:val="24"/>
        </w:rPr>
        <w:t>peças genuínas</w:t>
      </w:r>
      <w:r w:rsidRPr="002C57F2">
        <w:rPr>
          <w:sz w:val="24"/>
          <w:szCs w:val="24"/>
        </w:rPr>
        <w:t> são todas as peças fabricadas e fornecidas para a montadora dos veículos. Elas correspondem a todas e quaisquer especificações técnicas exigidas pela montadora do veículo desde tamanho, material utilizado, resistência, durabilidade, desempenho, etc. A peça de reposição genuína é </w:t>
      </w:r>
      <w:r w:rsidRPr="002C57F2">
        <w:rPr>
          <w:b/>
          <w:bCs/>
          <w:sz w:val="24"/>
          <w:szCs w:val="24"/>
        </w:rPr>
        <w:t>exatamente igual</w:t>
      </w:r>
      <w:r w:rsidRPr="002C57F2">
        <w:rPr>
          <w:sz w:val="24"/>
          <w:szCs w:val="24"/>
        </w:rPr>
        <w:t> à peça utilizada na montadora para fabricar o seu veículo. (</w:t>
      </w:r>
      <w:r w:rsidRPr="002C57F2">
        <w:rPr>
          <w:color w:val="000000"/>
          <w:sz w:val="24"/>
          <w:szCs w:val="24"/>
        </w:rPr>
        <w:t>Elas são apresentadas exclusivamente na embalagem da marca)</w:t>
      </w:r>
    </w:p>
    <w:p w:rsidR="00472DB5" w:rsidRPr="002C57F2" w:rsidRDefault="00472DB5" w:rsidP="002C57F2">
      <w:pPr>
        <w:shd w:val="clear" w:color="auto" w:fill="FFFFFF"/>
        <w:spacing w:before="120" w:after="240"/>
        <w:jc w:val="both"/>
        <w:rPr>
          <w:sz w:val="24"/>
          <w:szCs w:val="24"/>
        </w:rPr>
      </w:pPr>
      <w:r w:rsidRPr="002C57F2">
        <w:rPr>
          <w:sz w:val="24"/>
          <w:szCs w:val="24"/>
        </w:rPr>
        <w:t>b) As </w:t>
      </w:r>
      <w:r w:rsidRPr="002C57F2">
        <w:rPr>
          <w:b/>
          <w:bCs/>
          <w:sz w:val="24"/>
          <w:szCs w:val="24"/>
        </w:rPr>
        <w:t>peças originais</w:t>
      </w:r>
      <w:r w:rsidRPr="002C57F2">
        <w:rPr>
          <w:sz w:val="24"/>
          <w:szCs w:val="24"/>
        </w:rPr>
        <w:t> são produzidas pelas mesmas fábricas das quais são fornecidas as peças genuínas para as montadoras, porém, sua venda no mercado é proveniente direto da fábrica, não passam pela montadora. Diferente das peças genuínas, as peças originais apresentam </w:t>
      </w:r>
      <w:r w:rsidRPr="002C57F2">
        <w:rPr>
          <w:b/>
          <w:bCs/>
          <w:sz w:val="24"/>
          <w:szCs w:val="24"/>
        </w:rPr>
        <w:t>algumas</w:t>
      </w:r>
      <w:r w:rsidRPr="002C57F2">
        <w:rPr>
          <w:sz w:val="24"/>
          <w:szCs w:val="24"/>
        </w:rPr>
        <w:t> especificações técnicas, isto é, podem apresentar tamanhos, materiais, durabilidades e desempenhos diferentes das peças genuínas. Mas isso </w:t>
      </w:r>
      <w:r w:rsidRPr="002C57F2">
        <w:rPr>
          <w:b/>
          <w:bCs/>
          <w:sz w:val="24"/>
          <w:szCs w:val="24"/>
        </w:rPr>
        <w:t>não significa inferioridade</w:t>
      </w:r>
      <w:r w:rsidRPr="002C57F2">
        <w:rPr>
          <w:sz w:val="24"/>
          <w:szCs w:val="24"/>
        </w:rPr>
        <w:t> na segurança da peça.”</w:t>
      </w:r>
    </w:p>
    <w:p w:rsidR="00472DB5" w:rsidRPr="002C57F2" w:rsidRDefault="00472DB5" w:rsidP="002C57F2">
      <w:pPr>
        <w:shd w:val="clear" w:color="auto" w:fill="FFFFFF"/>
        <w:spacing w:before="120" w:after="240"/>
        <w:jc w:val="both"/>
        <w:rPr>
          <w:sz w:val="24"/>
          <w:szCs w:val="24"/>
        </w:rPr>
      </w:pPr>
      <w:r w:rsidRPr="002C57F2">
        <w:rPr>
          <w:sz w:val="24"/>
          <w:szCs w:val="24"/>
          <w:shd w:val="clear" w:color="auto" w:fill="FFFFFF"/>
        </w:rPr>
        <w:t>c) Já as peças de</w:t>
      </w:r>
      <w:r w:rsidRPr="002C57F2">
        <w:rPr>
          <w:rStyle w:val="apple-converted-space"/>
          <w:sz w:val="24"/>
          <w:szCs w:val="24"/>
          <w:shd w:val="clear" w:color="auto" w:fill="FFFFFF"/>
        </w:rPr>
        <w:t> </w:t>
      </w:r>
      <w:r w:rsidRPr="002C57F2">
        <w:rPr>
          <w:bCs/>
          <w:sz w:val="24"/>
          <w:szCs w:val="24"/>
          <w:shd w:val="clear" w:color="auto" w:fill="FFFFFF"/>
        </w:rPr>
        <w:t>reposição paralelas</w:t>
      </w:r>
      <w:r w:rsidRPr="002C57F2">
        <w:rPr>
          <w:rStyle w:val="apple-converted-space"/>
          <w:sz w:val="24"/>
          <w:szCs w:val="24"/>
          <w:shd w:val="clear" w:color="auto" w:fill="FFFFFF"/>
        </w:rPr>
        <w:t> </w:t>
      </w:r>
      <w:r w:rsidRPr="002C57F2">
        <w:rPr>
          <w:sz w:val="24"/>
          <w:szCs w:val="24"/>
          <w:shd w:val="clear" w:color="auto" w:fill="FFFFFF"/>
        </w:rPr>
        <w:t>se tratam de produtos não homologados pela montadora. Elas</w:t>
      </w:r>
      <w:r w:rsidRPr="002C57F2">
        <w:rPr>
          <w:rStyle w:val="apple-converted-space"/>
          <w:sz w:val="24"/>
          <w:szCs w:val="24"/>
          <w:shd w:val="clear" w:color="auto" w:fill="FFFFFF"/>
        </w:rPr>
        <w:t> </w:t>
      </w:r>
      <w:r w:rsidRPr="002C57F2">
        <w:rPr>
          <w:bCs/>
          <w:sz w:val="24"/>
          <w:szCs w:val="24"/>
          <w:shd w:val="clear" w:color="auto" w:fill="FFFFFF"/>
        </w:rPr>
        <w:t>podem, ou não</w:t>
      </w:r>
      <w:r w:rsidRPr="002C57F2">
        <w:rPr>
          <w:b/>
          <w:bCs/>
          <w:sz w:val="24"/>
          <w:szCs w:val="24"/>
          <w:shd w:val="clear" w:color="auto" w:fill="FFFFFF"/>
        </w:rPr>
        <w:t>,</w:t>
      </w:r>
      <w:r w:rsidRPr="002C57F2">
        <w:rPr>
          <w:rStyle w:val="apple-converted-space"/>
          <w:b/>
          <w:bCs/>
          <w:sz w:val="24"/>
          <w:szCs w:val="24"/>
          <w:shd w:val="clear" w:color="auto" w:fill="FFFFFF"/>
        </w:rPr>
        <w:t> </w:t>
      </w:r>
      <w:r w:rsidRPr="002C57F2">
        <w:rPr>
          <w:sz w:val="24"/>
          <w:szCs w:val="24"/>
          <w:shd w:val="clear" w:color="auto" w:fill="FFFFFF"/>
        </w:rPr>
        <w:t>apresentar as especificações técnicas exigidas pela montadora. Podem variar desde tamanho, durabilidade, material utilizado, até desempenho.</w:t>
      </w:r>
    </w:p>
    <w:p w:rsidR="00472DB5" w:rsidRPr="002C57F2" w:rsidRDefault="00472DB5" w:rsidP="002C57F2">
      <w:pPr>
        <w:shd w:val="clear" w:color="auto" w:fill="FFFFFF"/>
        <w:spacing w:before="120" w:after="240"/>
        <w:jc w:val="both"/>
        <w:rPr>
          <w:sz w:val="24"/>
          <w:szCs w:val="24"/>
        </w:rPr>
      </w:pPr>
      <w:hyperlink r:id="rId16" w:history="1">
        <w:r w:rsidRPr="002C57F2">
          <w:rPr>
            <w:rStyle w:val="Hyperlink"/>
            <w:sz w:val="24"/>
            <w:szCs w:val="24"/>
          </w:rPr>
          <w:t>https://www.automobi.com.br/blog/voce-e-original-ou-e-genuino/</w:t>
        </w:r>
      </w:hyperlink>
      <w:r w:rsidRPr="002C57F2">
        <w:rPr>
          <w:sz w:val="24"/>
          <w:szCs w:val="24"/>
        </w:rPr>
        <w:t>”</w:t>
      </w:r>
    </w:p>
    <w:p w:rsidR="00472DB5" w:rsidRPr="002C57F2" w:rsidRDefault="00472DB5" w:rsidP="002C57F2">
      <w:pPr>
        <w:spacing w:after="240"/>
        <w:jc w:val="both"/>
        <w:rPr>
          <w:sz w:val="24"/>
          <w:szCs w:val="24"/>
        </w:rPr>
      </w:pP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b/>
          <w:bCs/>
          <w:sz w:val="24"/>
          <w:szCs w:val="24"/>
        </w:rPr>
      </w:pPr>
      <w:bookmarkStart w:id="4" w:name="_Toc513732060"/>
      <w:bookmarkEnd w:id="3"/>
      <w:r w:rsidRPr="002C57F2">
        <w:rPr>
          <w:rFonts w:ascii="Times New Roman" w:hAnsi="Times New Roman" w:cs="Times New Roman"/>
          <w:b/>
          <w:bCs/>
          <w:sz w:val="24"/>
          <w:szCs w:val="24"/>
        </w:rPr>
        <w:lastRenderedPageBreak/>
        <w:t>4 – DAS OBRIGAÇÕES DA EMPRESA CONTRATADA</w:t>
      </w:r>
      <w:r w:rsidRPr="002C57F2">
        <w:rPr>
          <w:rFonts w:ascii="Times New Roman" w:hAnsi="Times New Roman" w:cs="Times New Roman"/>
          <w:b/>
          <w:bCs/>
          <w:sz w:val="24"/>
          <w:szCs w:val="24"/>
          <w:u w:val="single"/>
        </w:rPr>
        <w:t>:</w:t>
      </w:r>
    </w:p>
    <w:p w:rsidR="00472DB5" w:rsidRPr="002C57F2" w:rsidRDefault="00472DB5" w:rsidP="002C57F2">
      <w:pPr>
        <w:autoSpaceDE w:val="0"/>
        <w:autoSpaceDN w:val="0"/>
        <w:adjustRightInd w:val="0"/>
        <w:spacing w:after="240"/>
        <w:jc w:val="both"/>
        <w:rPr>
          <w:sz w:val="24"/>
          <w:szCs w:val="24"/>
        </w:rPr>
      </w:pPr>
      <w:r w:rsidRPr="002C57F2">
        <w:rPr>
          <w:sz w:val="24"/>
          <w:szCs w:val="24"/>
        </w:rPr>
        <w:t xml:space="preserve">4.1 – São obrigações da </w:t>
      </w:r>
      <w:r w:rsidRPr="002C57F2">
        <w:rPr>
          <w:b/>
          <w:bCs/>
          <w:sz w:val="24"/>
          <w:szCs w:val="24"/>
        </w:rPr>
        <w:t xml:space="preserve">CONTRATADA </w:t>
      </w:r>
      <w:r w:rsidRPr="002C57F2">
        <w:rPr>
          <w:sz w:val="24"/>
          <w:szCs w:val="24"/>
        </w:rPr>
        <w:t>, sem que a elas se limitem:</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4.2 - Fornecer todo o objeto solicitado em conformidade com os prazos determinados, devendo comunicar por escrito a fiscalização do contrato qualquer caso de força maior que justifique o atraso no fornecimento.</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4.3 - Atender prontamente quaisquer exigências da fiscalização do contrato, inerentes ao objeto da contratação.</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 xml:space="preserve">4.4 - Manter, durante a execução do contrato, as mesmas condições da habilitação. </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4.5 - Responsabilizar-se para que todo o objeto seja entregue na Secretaria Municipal de Educação,</w:t>
      </w:r>
      <w:r w:rsidRPr="002C57F2">
        <w:rPr>
          <w:rFonts w:ascii="Times New Roman" w:hAnsi="Times New Roman" w:cs="Times New Roman"/>
          <w:color w:val="FF0000"/>
          <w:sz w:val="24"/>
          <w:szCs w:val="24"/>
        </w:rPr>
        <w:t xml:space="preserve"> </w:t>
      </w:r>
      <w:r w:rsidRPr="002C57F2">
        <w:rPr>
          <w:rFonts w:ascii="Times New Roman" w:hAnsi="Times New Roman" w:cs="Times New Roman"/>
          <w:sz w:val="24"/>
          <w:szCs w:val="24"/>
        </w:rPr>
        <w:t>situada na Rua Mozart Serpa de Carvalho – nº190  – Centro – Bom Jardim – RJ - cep 28660-000 – Tel: (22) 2566-6323, de segunda a sexta-feira, das 9h às 12h e de 13:30h às 17 h.</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4.6 - Garantir que todo o objeto adquirido seja de boa qualidade.</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4.7 - Substituir, sob suas expensas, no prazo máximo de 48h, os itens que apresentarem incompatibilidade, apresentarem defeitos ou estiverem danificados.</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4.8 - Emitir notas fiscais, correspondentes a cada empenho de despesa, acompanhada de todas as CNDs.</w:t>
      </w:r>
    </w:p>
    <w:p w:rsidR="00472DB5" w:rsidRPr="002C57F2" w:rsidRDefault="00472DB5" w:rsidP="002C57F2">
      <w:pPr>
        <w:pStyle w:val="PargrafodaLista1"/>
        <w:widowControl w:val="0"/>
        <w:shd w:val="clear" w:color="auto" w:fill="FFFFFF"/>
        <w:spacing w:after="240" w:line="240" w:lineRule="auto"/>
        <w:ind w:left="0" w:firstLine="0"/>
        <w:rPr>
          <w:rFonts w:ascii="Times New Roman" w:eastAsia="Calibri" w:hAnsi="Times New Roman" w:cs="Times New Roman"/>
          <w:sz w:val="24"/>
          <w:szCs w:val="24"/>
        </w:rPr>
      </w:pPr>
      <w:r w:rsidRPr="002C57F2">
        <w:rPr>
          <w:rFonts w:ascii="Times New Roman" w:hAnsi="Times New Roman" w:cs="Times New Roman"/>
          <w:sz w:val="24"/>
          <w:szCs w:val="24"/>
        </w:rPr>
        <w:t xml:space="preserve">4.9 – </w:t>
      </w:r>
      <w:r w:rsidRPr="002C57F2">
        <w:rPr>
          <w:rFonts w:ascii="Times New Roman" w:eastAsia="Calibri" w:hAnsi="Times New Roman" w:cs="Times New Roman"/>
          <w:sz w:val="24"/>
          <w:szCs w:val="24"/>
        </w:rPr>
        <w:t>Acondicionar os produtos em embalagens lacradas, com identificação dos produtos, fazendo constar sua descrição.</w:t>
      </w:r>
    </w:p>
    <w:p w:rsidR="00472DB5" w:rsidRPr="002C57F2" w:rsidRDefault="00472DB5" w:rsidP="002C57F2">
      <w:pPr>
        <w:spacing w:before="120" w:after="240"/>
        <w:jc w:val="both"/>
        <w:rPr>
          <w:b/>
          <w:sz w:val="24"/>
          <w:szCs w:val="24"/>
        </w:rPr>
      </w:pPr>
      <w:r w:rsidRPr="002C57F2">
        <w:rPr>
          <w:sz w:val="24"/>
          <w:szCs w:val="24"/>
        </w:rPr>
        <w:t>4.10 - Manter cópia atualizada da tabela de cada montadora objeto do Termo de Referência, que deverá ser apresentada quando solicitada pela CONTRATANTE.</w:t>
      </w:r>
    </w:p>
    <w:p w:rsidR="00472DB5" w:rsidRPr="002C57F2" w:rsidRDefault="00472DB5" w:rsidP="002C57F2">
      <w:pPr>
        <w:spacing w:before="120" w:after="240"/>
        <w:jc w:val="both"/>
        <w:rPr>
          <w:sz w:val="24"/>
          <w:szCs w:val="24"/>
        </w:rPr>
      </w:pPr>
      <w:r w:rsidRPr="002C57F2">
        <w:rPr>
          <w:sz w:val="24"/>
          <w:szCs w:val="24"/>
        </w:rPr>
        <w:t>4.10.1</w:t>
      </w:r>
      <w:r w:rsidRPr="002C57F2">
        <w:rPr>
          <w:b/>
          <w:sz w:val="24"/>
          <w:szCs w:val="24"/>
        </w:rPr>
        <w:t xml:space="preserve"> -</w:t>
      </w:r>
      <w:r w:rsidRPr="002C57F2">
        <w:rPr>
          <w:sz w:val="24"/>
          <w:szCs w:val="24"/>
        </w:rPr>
        <w:t xml:space="preserve"> Na ausência da tabela da montadora, se e somente se esta não for disponibilizada pela montadora, a CONTRATADA deverá realizar pesquisa de preço em três autorizadas da marca do veículo para substituir a tabela.</w:t>
      </w:r>
    </w:p>
    <w:p w:rsidR="00472DB5" w:rsidRPr="002C57F2" w:rsidRDefault="00472DB5" w:rsidP="002C57F2">
      <w:pPr>
        <w:spacing w:before="120" w:after="240"/>
        <w:jc w:val="both"/>
        <w:rPr>
          <w:sz w:val="24"/>
          <w:szCs w:val="24"/>
        </w:rPr>
      </w:pPr>
      <w:r w:rsidRPr="002C57F2">
        <w:rPr>
          <w:rFonts w:eastAsia="Calibri"/>
          <w:sz w:val="24"/>
          <w:szCs w:val="24"/>
        </w:rPr>
        <w:t>4.11 - Apresentar a nota fiscal com os valores das peças solicitadas, com cópia da tabela atualizada de cada montadora e/ou preços da tabela da montadora, com as mesmas especificações técnicas e padrões de qualidade, aplicando o devido DESCONTO para a conferência da Fiscalização do Contrato;</w:t>
      </w:r>
    </w:p>
    <w:p w:rsidR="00472DB5" w:rsidRPr="002C57F2" w:rsidRDefault="00472DB5" w:rsidP="002C57F2">
      <w:pPr>
        <w:spacing w:after="240"/>
        <w:rPr>
          <w:sz w:val="24"/>
          <w:szCs w:val="24"/>
        </w:rPr>
      </w:pPr>
      <w:r w:rsidRPr="002C57F2">
        <w:rPr>
          <w:sz w:val="24"/>
          <w:szCs w:val="24"/>
        </w:rPr>
        <w:t>4.12 – Fornecer conforme relação abaixo, todas as peças que deverão ter obrigatoriamente o selo de certificado do inmetro,</w:t>
      </w:r>
      <w:r w:rsidRPr="002C57F2">
        <w:rPr>
          <w:b/>
          <w:sz w:val="24"/>
          <w:szCs w:val="24"/>
        </w:rPr>
        <w:t xml:space="preserve"> </w:t>
      </w:r>
      <w:r w:rsidRPr="002C57F2">
        <w:rPr>
          <w:sz w:val="24"/>
          <w:szCs w:val="24"/>
        </w:rPr>
        <w:t xml:space="preserve">conforme informação do site </w:t>
      </w:r>
      <w:hyperlink r:id="rId17" w:history="1">
        <w:r w:rsidRPr="002C57F2">
          <w:rPr>
            <w:rStyle w:val="Hyperlink"/>
            <w:sz w:val="24"/>
            <w:szCs w:val="24"/>
          </w:rPr>
          <w:t>http://www.inmetro.gov.br/qualidade/rtepac/compulsorios.asp</w:t>
        </w:r>
      </w:hyperlink>
    </w:p>
    <w:p w:rsidR="00472DB5" w:rsidRPr="002C57F2" w:rsidRDefault="00472DB5" w:rsidP="002C57F2">
      <w:pPr>
        <w:spacing w:after="240"/>
        <w:rPr>
          <w:sz w:val="24"/>
          <w:szCs w:val="24"/>
        </w:rPr>
      </w:pPr>
      <w:r w:rsidRPr="002C57F2">
        <w:rPr>
          <w:sz w:val="24"/>
          <w:szCs w:val="24"/>
        </w:rPr>
        <w:t>- Amortecedor da suspensão</w:t>
      </w:r>
    </w:p>
    <w:p w:rsidR="00472DB5" w:rsidRPr="002C57F2" w:rsidRDefault="00472DB5" w:rsidP="002C57F2">
      <w:pPr>
        <w:spacing w:after="240"/>
        <w:rPr>
          <w:sz w:val="24"/>
          <w:szCs w:val="24"/>
        </w:rPr>
      </w:pPr>
      <w:r w:rsidRPr="002C57F2">
        <w:rPr>
          <w:sz w:val="24"/>
          <w:szCs w:val="24"/>
        </w:rPr>
        <w:t>- Lâmpada para veículos automotivos</w:t>
      </w:r>
    </w:p>
    <w:p w:rsidR="00472DB5" w:rsidRPr="002C57F2" w:rsidRDefault="00472DB5" w:rsidP="002C57F2">
      <w:pPr>
        <w:spacing w:after="240"/>
        <w:rPr>
          <w:sz w:val="24"/>
          <w:szCs w:val="24"/>
        </w:rPr>
      </w:pPr>
      <w:r w:rsidRPr="002C57F2">
        <w:rPr>
          <w:sz w:val="24"/>
          <w:szCs w:val="24"/>
        </w:rPr>
        <w:t>- Terminal de direção</w:t>
      </w:r>
    </w:p>
    <w:p w:rsidR="00472DB5" w:rsidRPr="002C57F2" w:rsidRDefault="00472DB5" w:rsidP="002C57F2">
      <w:pPr>
        <w:spacing w:after="240"/>
        <w:rPr>
          <w:sz w:val="24"/>
          <w:szCs w:val="24"/>
        </w:rPr>
      </w:pPr>
      <w:r w:rsidRPr="002C57F2">
        <w:rPr>
          <w:sz w:val="24"/>
          <w:szCs w:val="24"/>
        </w:rPr>
        <w:t>- Barra de direção</w:t>
      </w:r>
    </w:p>
    <w:p w:rsidR="00472DB5" w:rsidRPr="002C57F2" w:rsidRDefault="00472DB5" w:rsidP="002C57F2">
      <w:pPr>
        <w:spacing w:after="240"/>
        <w:rPr>
          <w:sz w:val="24"/>
          <w:szCs w:val="24"/>
        </w:rPr>
      </w:pPr>
      <w:r w:rsidRPr="002C57F2">
        <w:rPr>
          <w:sz w:val="24"/>
          <w:szCs w:val="24"/>
        </w:rPr>
        <w:t>- Barra de ligação</w:t>
      </w:r>
    </w:p>
    <w:p w:rsidR="00472DB5" w:rsidRPr="002C57F2" w:rsidRDefault="00472DB5" w:rsidP="002C57F2">
      <w:pPr>
        <w:spacing w:after="240"/>
        <w:rPr>
          <w:sz w:val="24"/>
          <w:szCs w:val="24"/>
        </w:rPr>
      </w:pPr>
      <w:r w:rsidRPr="002C57F2">
        <w:rPr>
          <w:sz w:val="24"/>
          <w:szCs w:val="24"/>
        </w:rPr>
        <w:t>- Terminal axial para veículos rodoviários automotores (componente da direção)</w:t>
      </w:r>
    </w:p>
    <w:p w:rsidR="00472DB5" w:rsidRPr="002C57F2" w:rsidRDefault="00472DB5" w:rsidP="002C57F2">
      <w:pPr>
        <w:spacing w:after="240"/>
        <w:rPr>
          <w:sz w:val="24"/>
          <w:szCs w:val="24"/>
        </w:rPr>
      </w:pPr>
      <w:r w:rsidRPr="002C57F2">
        <w:rPr>
          <w:sz w:val="24"/>
          <w:szCs w:val="24"/>
        </w:rPr>
        <w:lastRenderedPageBreak/>
        <w:t>- Materiais de atrito para freios (lonas e pastilhas)</w:t>
      </w:r>
    </w:p>
    <w:p w:rsidR="00472DB5" w:rsidRPr="002C57F2" w:rsidRDefault="00472DB5" w:rsidP="002C57F2">
      <w:pPr>
        <w:spacing w:after="240"/>
        <w:rPr>
          <w:sz w:val="24"/>
          <w:szCs w:val="24"/>
        </w:rPr>
      </w:pPr>
      <w:r w:rsidRPr="002C57F2">
        <w:rPr>
          <w:sz w:val="24"/>
          <w:szCs w:val="24"/>
        </w:rPr>
        <w:t>- Vidro de segurança laminado de para-brisas</w:t>
      </w:r>
    </w:p>
    <w:p w:rsidR="00472DB5" w:rsidRPr="002C57F2" w:rsidRDefault="00472DB5" w:rsidP="002C57F2">
      <w:pPr>
        <w:spacing w:after="240"/>
        <w:rPr>
          <w:sz w:val="24"/>
          <w:szCs w:val="24"/>
        </w:rPr>
      </w:pPr>
      <w:r w:rsidRPr="002C57F2">
        <w:rPr>
          <w:sz w:val="24"/>
          <w:szCs w:val="24"/>
        </w:rPr>
        <w:t>- Vidro de segurança temperado</w:t>
      </w:r>
    </w:p>
    <w:p w:rsidR="00472DB5" w:rsidRPr="002C57F2" w:rsidRDefault="00472DB5" w:rsidP="002C57F2">
      <w:pPr>
        <w:spacing w:after="240"/>
        <w:rPr>
          <w:sz w:val="24"/>
          <w:szCs w:val="24"/>
        </w:rPr>
      </w:pPr>
      <w:r w:rsidRPr="002C57F2">
        <w:rPr>
          <w:sz w:val="24"/>
          <w:szCs w:val="24"/>
        </w:rPr>
        <w:t xml:space="preserve">- Catalisador </w:t>
      </w:r>
    </w:p>
    <w:p w:rsidR="00472DB5" w:rsidRPr="002C57F2" w:rsidRDefault="00472DB5" w:rsidP="002C57F2">
      <w:pPr>
        <w:pStyle w:val="PargrafodaLista1"/>
        <w:widowControl w:val="0"/>
        <w:shd w:val="clear" w:color="auto" w:fill="FFFFFF"/>
        <w:spacing w:after="240" w:line="240" w:lineRule="auto"/>
        <w:ind w:left="0" w:firstLine="0"/>
        <w:rPr>
          <w:rFonts w:ascii="Times New Roman" w:hAnsi="Times New Roman" w:cs="Times New Roman"/>
          <w:b/>
          <w:bCs/>
          <w:sz w:val="24"/>
          <w:szCs w:val="24"/>
        </w:rPr>
      </w:pPr>
      <w:bookmarkStart w:id="5" w:name="_Toc513732061"/>
      <w:bookmarkEnd w:id="4"/>
      <w:r w:rsidRPr="002C57F2">
        <w:rPr>
          <w:rFonts w:ascii="Times New Roman" w:hAnsi="Times New Roman" w:cs="Times New Roman"/>
          <w:b/>
          <w:bCs/>
          <w:sz w:val="24"/>
          <w:szCs w:val="24"/>
        </w:rPr>
        <w:t>5 – DAS OBRIGAÇÕES DA CONTRATANTE</w:t>
      </w:r>
      <w:r w:rsidRPr="002C57F2">
        <w:rPr>
          <w:rFonts w:ascii="Times New Roman" w:hAnsi="Times New Roman" w:cs="Times New Roman"/>
          <w:b/>
          <w:bCs/>
          <w:sz w:val="24"/>
          <w:szCs w:val="24"/>
          <w:u w:val="single"/>
        </w:rPr>
        <w:t>:</w:t>
      </w:r>
    </w:p>
    <w:p w:rsidR="00472DB5" w:rsidRPr="002C57F2" w:rsidRDefault="00472DB5" w:rsidP="002C57F2">
      <w:pPr>
        <w:pStyle w:val="PargrafodaLista1"/>
        <w:autoSpaceDE w:val="0"/>
        <w:autoSpaceDN w:val="0"/>
        <w:adjustRightInd w:val="0"/>
        <w:spacing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5.1 – D</w:t>
      </w:r>
      <w:r w:rsidRPr="002C57F2">
        <w:rPr>
          <w:rFonts w:ascii="Times New Roman" w:hAnsi="Times New Roman" w:cs="Times New Roman"/>
          <w:spacing w:val="-5"/>
          <w:sz w:val="24"/>
          <w:szCs w:val="24"/>
        </w:rPr>
        <w:t>ar à CONTRATADA as condições necessárias à regular execução do contrato.</w:t>
      </w:r>
    </w:p>
    <w:p w:rsidR="00472DB5" w:rsidRPr="002C57F2" w:rsidRDefault="00472DB5" w:rsidP="002C57F2">
      <w:pPr>
        <w:shd w:val="clear" w:color="auto" w:fill="FFFFFF"/>
        <w:spacing w:after="240"/>
        <w:jc w:val="both"/>
        <w:rPr>
          <w:sz w:val="24"/>
          <w:szCs w:val="24"/>
        </w:rPr>
      </w:pPr>
      <w:r w:rsidRPr="002C57F2">
        <w:rPr>
          <w:sz w:val="24"/>
          <w:szCs w:val="24"/>
        </w:rPr>
        <w:t>5.2 – Fornecer todas as informações necessárias para que a contratada possa entregar o objeto dentro das especificações técnicas recomendadas;</w:t>
      </w:r>
    </w:p>
    <w:p w:rsidR="00472DB5" w:rsidRPr="002C57F2" w:rsidRDefault="00472DB5" w:rsidP="002C57F2">
      <w:pPr>
        <w:shd w:val="clear" w:color="auto" w:fill="FFFFFF"/>
        <w:spacing w:after="240"/>
        <w:jc w:val="both"/>
        <w:rPr>
          <w:sz w:val="24"/>
          <w:szCs w:val="24"/>
        </w:rPr>
      </w:pPr>
      <w:r w:rsidRPr="002C57F2">
        <w:rPr>
          <w:sz w:val="24"/>
          <w:szCs w:val="24"/>
        </w:rPr>
        <w:t>5.3 – Comunicar à CONTRATADA toda e qualquer ocorrência relacionada à execução do contrato;</w:t>
      </w:r>
    </w:p>
    <w:p w:rsidR="00472DB5" w:rsidRPr="002C57F2" w:rsidRDefault="00472DB5" w:rsidP="002C57F2">
      <w:pPr>
        <w:shd w:val="clear" w:color="auto" w:fill="FFFFFF"/>
        <w:spacing w:after="240"/>
        <w:jc w:val="both"/>
        <w:rPr>
          <w:sz w:val="24"/>
          <w:szCs w:val="24"/>
        </w:rPr>
      </w:pPr>
      <w:r w:rsidRPr="002C57F2">
        <w:rPr>
          <w:sz w:val="24"/>
          <w:szCs w:val="24"/>
        </w:rPr>
        <w:t>5.4 – Efetuar o pagamento à CONTRATADA, na forma convencionada no Edital;</w:t>
      </w:r>
    </w:p>
    <w:p w:rsidR="00472DB5" w:rsidRPr="002C57F2" w:rsidRDefault="00472DB5" w:rsidP="002C57F2">
      <w:pPr>
        <w:shd w:val="clear" w:color="auto" w:fill="FFFFFF"/>
        <w:spacing w:after="240"/>
        <w:jc w:val="both"/>
        <w:rPr>
          <w:sz w:val="24"/>
          <w:szCs w:val="24"/>
        </w:rPr>
      </w:pPr>
      <w:r w:rsidRPr="002C57F2">
        <w:rPr>
          <w:sz w:val="24"/>
          <w:szCs w:val="24"/>
        </w:rPr>
        <w:t>5.5 – Acompanhar e fiscalizar a execução do contrato, por meio dos servidores designados como Fiscal do Contrato, nos termos do art. 67 da Lei no 8.666/93, exigindo seu fiel e total cumprimento;</w:t>
      </w:r>
    </w:p>
    <w:p w:rsidR="00472DB5" w:rsidRPr="002C57F2" w:rsidRDefault="00472DB5" w:rsidP="002C57F2">
      <w:pPr>
        <w:shd w:val="clear" w:color="auto" w:fill="FFFFFF"/>
        <w:spacing w:after="240"/>
        <w:jc w:val="both"/>
        <w:rPr>
          <w:sz w:val="24"/>
          <w:szCs w:val="24"/>
        </w:rPr>
      </w:pPr>
      <w:r w:rsidRPr="002C57F2">
        <w:rPr>
          <w:sz w:val="24"/>
          <w:szCs w:val="24"/>
        </w:rPr>
        <w:t>5.6 – Verificar a regularidade fiscal da CONTRATADA antes de efetuar o pagamento.</w:t>
      </w:r>
    </w:p>
    <w:p w:rsidR="00472DB5" w:rsidRPr="002C57F2" w:rsidRDefault="00472DB5" w:rsidP="002C57F2">
      <w:pPr>
        <w:widowControl w:val="0"/>
        <w:spacing w:after="240"/>
        <w:jc w:val="both"/>
        <w:rPr>
          <w:sz w:val="24"/>
          <w:szCs w:val="24"/>
        </w:rPr>
      </w:pPr>
      <w:r w:rsidRPr="002C57F2">
        <w:rPr>
          <w:sz w:val="24"/>
          <w:szCs w:val="24"/>
        </w:rPr>
        <w:t xml:space="preserve">5.7 – Aplicar penalidades à contratada, por descumprimento contratual. </w:t>
      </w:r>
    </w:p>
    <w:p w:rsidR="00472DB5" w:rsidRPr="002C57F2" w:rsidRDefault="00472DB5" w:rsidP="002C57F2">
      <w:pPr>
        <w:spacing w:after="240"/>
        <w:jc w:val="both"/>
        <w:rPr>
          <w:b/>
          <w:bCs/>
          <w:sz w:val="24"/>
          <w:szCs w:val="24"/>
        </w:rPr>
      </w:pPr>
      <w:bookmarkStart w:id="6" w:name="_Toc513732062"/>
      <w:bookmarkEnd w:id="5"/>
      <w:r w:rsidRPr="002C57F2">
        <w:rPr>
          <w:b/>
          <w:bCs/>
          <w:sz w:val="24"/>
          <w:szCs w:val="24"/>
        </w:rPr>
        <w:t>6 – CONDIÇÕES DE PAGAMENTO (ART. 55, III)</w:t>
      </w:r>
    </w:p>
    <w:p w:rsidR="00472DB5" w:rsidRPr="002C57F2" w:rsidRDefault="00472DB5" w:rsidP="002C57F2">
      <w:pPr>
        <w:spacing w:after="240"/>
        <w:jc w:val="both"/>
        <w:rPr>
          <w:sz w:val="24"/>
          <w:szCs w:val="24"/>
        </w:rPr>
      </w:pPr>
      <w:r w:rsidRPr="002C57F2">
        <w:rPr>
          <w:sz w:val="24"/>
          <w:szCs w:val="24"/>
        </w:rPr>
        <w:t>6.1 – O pagamento será efetuado através de conta bancária, a ser informada pela CONTRATADA no momento da apresentação da nota fiscal eletrônica. O prazo para pagamento da referida nota será de até 30 (trinta) dias, contados da entrega do objeto, observada a ordem cronológica de chegada de títulos.</w:t>
      </w:r>
    </w:p>
    <w:p w:rsidR="00472DB5" w:rsidRPr="002C57F2" w:rsidRDefault="00472DB5" w:rsidP="002C57F2">
      <w:pPr>
        <w:spacing w:after="240"/>
        <w:jc w:val="both"/>
        <w:rPr>
          <w:sz w:val="24"/>
          <w:szCs w:val="24"/>
        </w:rPr>
      </w:pPr>
      <w:r w:rsidRPr="002C57F2">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72DB5" w:rsidRPr="002C57F2" w:rsidRDefault="00472DB5" w:rsidP="002C57F2">
      <w:pPr>
        <w:spacing w:after="240"/>
        <w:jc w:val="both"/>
        <w:rPr>
          <w:sz w:val="24"/>
          <w:szCs w:val="24"/>
        </w:rPr>
      </w:pPr>
      <w:r w:rsidRPr="002C57F2">
        <w:rPr>
          <w:sz w:val="24"/>
          <w:szCs w:val="24"/>
        </w:rPr>
        <w:t>6.3 – O pagamento será suspenso se observado algum descumprimento das obrigações assumidas pela CONTRATADA, no que se refere à habilitação e qualificação exigidas na licitação.</w:t>
      </w:r>
    </w:p>
    <w:p w:rsidR="00472DB5" w:rsidRPr="002C57F2" w:rsidRDefault="00472DB5" w:rsidP="002C57F2">
      <w:pPr>
        <w:spacing w:after="240"/>
        <w:jc w:val="both"/>
        <w:rPr>
          <w:sz w:val="24"/>
          <w:szCs w:val="24"/>
        </w:rPr>
      </w:pPr>
      <w:r w:rsidRPr="002C57F2">
        <w:rPr>
          <w:sz w:val="24"/>
          <w:szCs w:val="24"/>
        </w:rPr>
        <w:t>6.4 – Qualquer pagamento somente será efetuado à CONTRATADA após as conferências do Controle Interno, e ainda, se a CONTRATADA não tiver nenhuma pendência de débito junto à CONTRATANTE, inclusive multa.</w:t>
      </w:r>
    </w:p>
    <w:p w:rsidR="00472DB5" w:rsidRPr="002C57F2" w:rsidRDefault="00472DB5" w:rsidP="002C57F2">
      <w:pPr>
        <w:spacing w:after="240"/>
        <w:jc w:val="both"/>
        <w:rPr>
          <w:b/>
          <w:bCs/>
          <w:sz w:val="24"/>
          <w:szCs w:val="24"/>
        </w:rPr>
      </w:pPr>
      <w:r w:rsidRPr="002C57F2">
        <w:rPr>
          <w:sz w:val="24"/>
          <w:szCs w:val="24"/>
        </w:rPr>
        <w:t>6.5 – Fica vedada à CONTRATADA</w:t>
      </w:r>
      <w:r w:rsidRPr="002C57F2">
        <w:rPr>
          <w:color w:val="FF0000"/>
          <w:sz w:val="24"/>
          <w:szCs w:val="24"/>
        </w:rPr>
        <w:t xml:space="preserve"> </w:t>
      </w:r>
      <w:r w:rsidRPr="002C57F2">
        <w:rPr>
          <w:sz w:val="24"/>
          <w:szCs w:val="24"/>
        </w:rPr>
        <w:t>a cessão de créditos às Instituições Financeiras ou quaisquer outras, sob pena de rescisão contratual e demais sanções.</w:t>
      </w:r>
    </w:p>
    <w:p w:rsidR="00472DB5" w:rsidRPr="002C57F2" w:rsidRDefault="00472DB5" w:rsidP="002C57F2">
      <w:pPr>
        <w:pStyle w:val="Standard"/>
        <w:spacing w:after="240"/>
        <w:jc w:val="both"/>
        <w:rPr>
          <w:rFonts w:cs="Times New Roman"/>
          <w:b/>
          <w:bCs/>
        </w:rPr>
      </w:pPr>
      <w:r w:rsidRPr="002C57F2">
        <w:rPr>
          <w:rFonts w:cs="Times New Roman"/>
        </w:rPr>
        <w:t>6.6</w:t>
      </w:r>
      <w:r w:rsidRPr="002C57F2">
        <w:rPr>
          <w:rFonts w:cs="Times New Roman"/>
          <w:b/>
          <w:bCs/>
        </w:rPr>
        <w:t xml:space="preserve"> –</w:t>
      </w:r>
      <w:r w:rsidRPr="002C57F2">
        <w:rPr>
          <w:rFonts w:cs="Times New Roman"/>
        </w:rPr>
        <w:t xml:space="preserve"> Juntamente com a Nota Fiscal, a Empresa Vencedora deverá apresentar os documentos abaixo relacionados, com validade atualizada, conforme art 55, inc XIII da Lei 8.666/93 :</w:t>
      </w:r>
    </w:p>
    <w:p w:rsidR="00472DB5" w:rsidRPr="002C57F2" w:rsidRDefault="00472DB5" w:rsidP="002C57F2">
      <w:pPr>
        <w:pStyle w:val="Standard"/>
        <w:spacing w:after="240"/>
        <w:jc w:val="both"/>
        <w:rPr>
          <w:rFonts w:cs="Times New Roman"/>
        </w:rPr>
      </w:pPr>
      <w:r w:rsidRPr="002C57F2">
        <w:rPr>
          <w:rFonts w:cs="Times New Roman"/>
        </w:rPr>
        <w:t>6.6.1 - Certidão de Regularidade com INSS - Certidão Unificada</w:t>
      </w:r>
    </w:p>
    <w:p w:rsidR="00472DB5" w:rsidRPr="002C57F2" w:rsidRDefault="00472DB5" w:rsidP="002C57F2">
      <w:pPr>
        <w:pStyle w:val="Standard"/>
        <w:spacing w:after="240"/>
        <w:jc w:val="both"/>
        <w:rPr>
          <w:rFonts w:cs="Times New Roman"/>
        </w:rPr>
      </w:pPr>
      <w:r w:rsidRPr="002C57F2">
        <w:rPr>
          <w:rFonts w:cs="Times New Roman"/>
        </w:rPr>
        <w:t>6.6.2 - Certidão de Regularidade com FGTS</w:t>
      </w:r>
    </w:p>
    <w:p w:rsidR="00472DB5" w:rsidRPr="002C57F2" w:rsidRDefault="00472DB5" w:rsidP="002C57F2">
      <w:pPr>
        <w:pStyle w:val="Standard"/>
        <w:spacing w:after="240"/>
        <w:jc w:val="both"/>
        <w:rPr>
          <w:rFonts w:cs="Times New Roman"/>
        </w:rPr>
      </w:pPr>
      <w:r w:rsidRPr="002C57F2">
        <w:rPr>
          <w:rFonts w:cs="Times New Roman"/>
        </w:rPr>
        <w:lastRenderedPageBreak/>
        <w:t>6.6.3 - Certidão Conjunta de Débitos Relativos a Tributos Federais e Dívida Ativa da União.</w:t>
      </w:r>
    </w:p>
    <w:p w:rsidR="00472DB5" w:rsidRPr="002C57F2" w:rsidRDefault="00472DB5" w:rsidP="002C57F2">
      <w:pPr>
        <w:pStyle w:val="Standard"/>
        <w:spacing w:after="240"/>
        <w:jc w:val="both"/>
        <w:rPr>
          <w:rFonts w:cs="Times New Roman"/>
        </w:rPr>
      </w:pPr>
      <w:r w:rsidRPr="002C57F2">
        <w:rPr>
          <w:rFonts w:cs="Times New Roman"/>
        </w:rPr>
        <w:t>6.6.4 - Certidão de Regularidade para com a Fazenda Estadual e a Certidão emitida pela Procuradoria Geral o Estado;</w:t>
      </w:r>
    </w:p>
    <w:p w:rsidR="00472DB5" w:rsidRPr="002C57F2" w:rsidRDefault="00472DB5" w:rsidP="002C57F2">
      <w:pPr>
        <w:pStyle w:val="Standard"/>
        <w:spacing w:after="240"/>
        <w:jc w:val="both"/>
        <w:rPr>
          <w:rFonts w:cs="Times New Roman"/>
        </w:rPr>
      </w:pPr>
      <w:r w:rsidRPr="002C57F2">
        <w:rPr>
          <w:rFonts w:cs="Times New Roman"/>
        </w:rPr>
        <w:t>6.6.5 - Certidão de Regularidade para com a Fazenda Municipal da sede da Licitante</w:t>
      </w:r>
    </w:p>
    <w:p w:rsidR="00472DB5" w:rsidRPr="002C57F2" w:rsidRDefault="00472DB5" w:rsidP="002C57F2">
      <w:pPr>
        <w:pStyle w:val="Standard"/>
        <w:spacing w:after="240"/>
        <w:jc w:val="both"/>
        <w:rPr>
          <w:rFonts w:cs="Times New Roman"/>
        </w:rPr>
      </w:pPr>
      <w:r w:rsidRPr="002C57F2">
        <w:rPr>
          <w:rFonts w:cs="Times New Roman"/>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8" w:history="1">
        <w:r w:rsidRPr="002C57F2">
          <w:rPr>
            <w:rStyle w:val="Hyperlink"/>
            <w:rFonts w:cs="Times New Roman"/>
          </w:rPr>
          <w:t>HTTP://www.tst.jus.br</w:t>
        </w:r>
      </w:hyperlink>
      <w:r w:rsidRPr="002C57F2">
        <w:rPr>
          <w:rFonts w:cs="Times New Roman"/>
        </w:rPr>
        <w:t xml:space="preserve"> )</w:t>
      </w:r>
    </w:p>
    <w:p w:rsidR="00472DB5" w:rsidRPr="002C57F2" w:rsidRDefault="00472DB5" w:rsidP="002C57F2">
      <w:pPr>
        <w:spacing w:before="120" w:after="240"/>
        <w:jc w:val="both"/>
        <w:rPr>
          <w:sz w:val="24"/>
          <w:szCs w:val="24"/>
        </w:rPr>
      </w:pPr>
      <w:r w:rsidRPr="002C57F2">
        <w:rPr>
          <w:rFonts w:eastAsia="Calibri"/>
          <w:sz w:val="24"/>
          <w:szCs w:val="24"/>
        </w:rPr>
        <w:t>6.7 - Encaminhar a nota fiscal com os valores das peças solicitadas pela Secretaria Municipal de Educação, com cópia da tabela atualizada de cada montadora e/ou preços da tabela da montadora, com as mesmas especificações técnicas e padrões de qualidade, aplicando o devido DESCONTO para a conferência da Fiscalização do Contrato.</w:t>
      </w:r>
    </w:p>
    <w:bookmarkEnd w:id="6"/>
    <w:p w:rsidR="00472DB5" w:rsidRPr="002C57F2" w:rsidRDefault="00472DB5" w:rsidP="002C57F2">
      <w:pPr>
        <w:spacing w:after="240"/>
        <w:jc w:val="both"/>
        <w:rPr>
          <w:b/>
          <w:bCs/>
          <w:sz w:val="24"/>
          <w:szCs w:val="24"/>
        </w:rPr>
      </w:pPr>
      <w:r w:rsidRPr="002C57F2">
        <w:rPr>
          <w:b/>
          <w:bCs/>
          <w:sz w:val="24"/>
          <w:szCs w:val="24"/>
        </w:rPr>
        <w:t xml:space="preserve">7.0 – DAS SANÇÕES EM CASO DE INADIMPLEMENTO  </w:t>
      </w:r>
    </w:p>
    <w:p w:rsidR="00472DB5" w:rsidRPr="002C57F2" w:rsidRDefault="00472DB5" w:rsidP="002C57F2">
      <w:pPr>
        <w:spacing w:after="240"/>
        <w:jc w:val="both"/>
        <w:rPr>
          <w:sz w:val="24"/>
          <w:szCs w:val="24"/>
        </w:rPr>
      </w:pPr>
      <w:r w:rsidRPr="002C57F2">
        <w:rPr>
          <w:color w:val="000000"/>
          <w:sz w:val="24"/>
          <w:szCs w:val="24"/>
        </w:rPr>
        <w:t>7.1</w:t>
      </w:r>
      <w:r w:rsidRPr="002C57F2">
        <w:rPr>
          <w:b/>
          <w:bCs/>
          <w:color w:val="000000"/>
          <w:sz w:val="24"/>
          <w:szCs w:val="24"/>
        </w:rPr>
        <w:t xml:space="preserve"> – </w:t>
      </w:r>
      <w:r w:rsidRPr="002C57F2">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72DB5" w:rsidRPr="002C57F2" w:rsidRDefault="00472DB5" w:rsidP="002C57F2">
      <w:pPr>
        <w:spacing w:after="240"/>
        <w:jc w:val="both"/>
        <w:rPr>
          <w:sz w:val="24"/>
          <w:szCs w:val="24"/>
        </w:rPr>
      </w:pPr>
      <w:r w:rsidRPr="002C57F2">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472DB5" w:rsidRPr="002C57F2" w:rsidRDefault="00472DB5" w:rsidP="002C57F2">
      <w:pPr>
        <w:spacing w:after="240"/>
        <w:jc w:val="both"/>
        <w:rPr>
          <w:sz w:val="24"/>
          <w:szCs w:val="24"/>
        </w:rPr>
      </w:pPr>
      <w:r w:rsidRPr="002C57F2">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72DB5" w:rsidRPr="002C57F2" w:rsidRDefault="00472DB5" w:rsidP="002C57F2">
      <w:pPr>
        <w:spacing w:after="240"/>
        <w:jc w:val="both"/>
        <w:rPr>
          <w:sz w:val="24"/>
          <w:szCs w:val="24"/>
        </w:rPr>
      </w:pPr>
      <w:r w:rsidRPr="002C57F2">
        <w:rPr>
          <w:sz w:val="24"/>
          <w:szCs w:val="24"/>
        </w:rPr>
        <w:t>7.3.1 – As penalidades de que tratam o subitem anterior, serão aplicadas na forma abaixo:</w:t>
      </w:r>
    </w:p>
    <w:p w:rsidR="00472DB5" w:rsidRPr="002C57F2" w:rsidRDefault="00472DB5" w:rsidP="00CE0F42">
      <w:pPr>
        <w:numPr>
          <w:ilvl w:val="0"/>
          <w:numId w:val="21"/>
        </w:numPr>
        <w:spacing w:after="240"/>
        <w:jc w:val="both"/>
        <w:rPr>
          <w:sz w:val="24"/>
          <w:szCs w:val="24"/>
        </w:rPr>
      </w:pPr>
      <w:r w:rsidRPr="002C57F2">
        <w:rPr>
          <w:sz w:val="24"/>
          <w:szCs w:val="24"/>
        </w:rPr>
        <w:t>Deixar de entregar documentação exigida para o certame, retardar a execução do seu objeto e não manter a sua proposta, ficará impedido de licitar e contratar com o Município por até 90 (noventa) dias;</w:t>
      </w:r>
    </w:p>
    <w:p w:rsidR="00472DB5" w:rsidRPr="002C57F2" w:rsidRDefault="00472DB5" w:rsidP="00CE0F42">
      <w:pPr>
        <w:numPr>
          <w:ilvl w:val="0"/>
          <w:numId w:val="21"/>
        </w:numPr>
        <w:spacing w:after="240"/>
        <w:jc w:val="both"/>
        <w:rPr>
          <w:sz w:val="24"/>
          <w:szCs w:val="24"/>
        </w:rPr>
      </w:pPr>
      <w:r w:rsidRPr="002C57F2">
        <w:rPr>
          <w:sz w:val="24"/>
          <w:szCs w:val="24"/>
        </w:rPr>
        <w:t>Falhar, fraudar, atrasar a entrega do objeto, ficará impedido de licitar e contratar com o Município por, no mínimo 90 (noventa) dias até 02 (dois) anos;</w:t>
      </w:r>
    </w:p>
    <w:p w:rsidR="00472DB5" w:rsidRPr="002C57F2" w:rsidRDefault="00472DB5" w:rsidP="00CE0F42">
      <w:pPr>
        <w:numPr>
          <w:ilvl w:val="0"/>
          <w:numId w:val="21"/>
        </w:numPr>
        <w:spacing w:after="240"/>
        <w:jc w:val="both"/>
        <w:rPr>
          <w:sz w:val="24"/>
          <w:szCs w:val="24"/>
        </w:rPr>
      </w:pPr>
      <w:r w:rsidRPr="002C57F2">
        <w:rPr>
          <w:sz w:val="24"/>
          <w:szCs w:val="24"/>
        </w:rPr>
        <w:t>Apresentação de documentação falsa, cometer fraude fiscal e comportar-se de modo inidôneo, será impedido de licitar e contratar com o Município por, no mínimo 02 (dois) anos até 05 (cinco) anos.</w:t>
      </w:r>
    </w:p>
    <w:p w:rsidR="00472DB5" w:rsidRPr="002C57F2" w:rsidRDefault="00472DB5" w:rsidP="002C57F2">
      <w:pPr>
        <w:spacing w:after="240"/>
        <w:jc w:val="both"/>
        <w:rPr>
          <w:sz w:val="24"/>
          <w:szCs w:val="24"/>
        </w:rPr>
      </w:pPr>
      <w:r w:rsidRPr="002C57F2">
        <w:rPr>
          <w:sz w:val="24"/>
          <w:szCs w:val="24"/>
        </w:rPr>
        <w:t>7.4 – A CONTRATADA ficará sujeita às seguintes penalidades, garantidas a prévia defesa, pela inexecução total ou parcial do Edital:</w:t>
      </w:r>
    </w:p>
    <w:p w:rsidR="00472DB5" w:rsidRPr="002C57F2" w:rsidRDefault="00472DB5" w:rsidP="002C57F2">
      <w:pPr>
        <w:spacing w:after="240"/>
        <w:jc w:val="both"/>
        <w:rPr>
          <w:sz w:val="24"/>
          <w:szCs w:val="24"/>
        </w:rPr>
      </w:pPr>
      <w:r w:rsidRPr="002C57F2">
        <w:rPr>
          <w:sz w:val="24"/>
          <w:szCs w:val="24"/>
        </w:rPr>
        <w:t>I - advertência;</w:t>
      </w:r>
    </w:p>
    <w:p w:rsidR="00472DB5" w:rsidRPr="002C57F2" w:rsidRDefault="00472DB5" w:rsidP="002C57F2">
      <w:pPr>
        <w:spacing w:after="240"/>
        <w:jc w:val="both"/>
        <w:rPr>
          <w:sz w:val="24"/>
          <w:szCs w:val="24"/>
        </w:rPr>
      </w:pPr>
      <w:r w:rsidRPr="002C57F2">
        <w:rPr>
          <w:sz w:val="24"/>
          <w:szCs w:val="24"/>
        </w:rPr>
        <w:t>II – multa(s):</w:t>
      </w:r>
    </w:p>
    <w:p w:rsidR="00472DB5" w:rsidRPr="002C57F2" w:rsidRDefault="00472DB5" w:rsidP="002C57F2">
      <w:pPr>
        <w:spacing w:after="240"/>
        <w:jc w:val="both"/>
        <w:rPr>
          <w:sz w:val="24"/>
          <w:szCs w:val="24"/>
        </w:rPr>
      </w:pPr>
      <w:r w:rsidRPr="002C57F2">
        <w:rPr>
          <w:sz w:val="24"/>
          <w:szCs w:val="24"/>
        </w:rPr>
        <w:t>III- Em caso de inexecução, total ou parcial, o(s) licitante(s) vencedor(es) poderá(ão) sofrer, sem prejuízo do previsto nos artigos 86 à 88 da Lei Federal nº 8666/93, as seguintes penalidades:</w:t>
      </w:r>
    </w:p>
    <w:p w:rsidR="00472DB5" w:rsidRPr="002C57F2" w:rsidRDefault="00472DB5" w:rsidP="00CE0F42">
      <w:pPr>
        <w:numPr>
          <w:ilvl w:val="0"/>
          <w:numId w:val="22"/>
        </w:numPr>
        <w:spacing w:after="240"/>
        <w:jc w:val="both"/>
        <w:rPr>
          <w:sz w:val="24"/>
          <w:szCs w:val="24"/>
        </w:rPr>
      </w:pPr>
      <w:r w:rsidRPr="002C57F2">
        <w:rPr>
          <w:sz w:val="24"/>
          <w:szCs w:val="24"/>
        </w:rPr>
        <w:lastRenderedPageBreak/>
        <w:t>Pelo atraso na entrega do objeto: multa de 2 % do valor total, sobre o valor total do presente contrato, por dia de atraso, a contar do momento em que os deveriam ter sido iniciado, limitada a 20% (vinte por cento) do valor total do contrato;</w:t>
      </w:r>
    </w:p>
    <w:p w:rsidR="00472DB5" w:rsidRPr="002C57F2" w:rsidRDefault="00472DB5" w:rsidP="00CE0F42">
      <w:pPr>
        <w:numPr>
          <w:ilvl w:val="0"/>
          <w:numId w:val="22"/>
        </w:numPr>
        <w:spacing w:after="240"/>
        <w:jc w:val="both"/>
        <w:rPr>
          <w:sz w:val="24"/>
          <w:szCs w:val="24"/>
        </w:rPr>
      </w:pPr>
      <w:r w:rsidRPr="002C57F2">
        <w:rPr>
          <w:sz w:val="24"/>
          <w:szCs w:val="24"/>
        </w:rPr>
        <w:t>Pelo descumprimento de qualquer outra obrigação: multa de 5% do valor total do contrato;</w:t>
      </w:r>
    </w:p>
    <w:p w:rsidR="00472DB5" w:rsidRPr="002C57F2" w:rsidRDefault="00472DB5" w:rsidP="00CE0F42">
      <w:pPr>
        <w:pStyle w:val="PargrafodaLista"/>
        <w:numPr>
          <w:ilvl w:val="0"/>
          <w:numId w:val="22"/>
        </w:numPr>
        <w:suppressAutoHyphens/>
        <w:spacing w:after="240"/>
        <w:contextualSpacing w:val="0"/>
        <w:jc w:val="both"/>
        <w:rPr>
          <w:szCs w:val="24"/>
        </w:rPr>
      </w:pPr>
      <w:r w:rsidRPr="002C57F2">
        <w:rPr>
          <w:szCs w:val="24"/>
        </w:rPr>
        <w:t>Suspensão temporária de participação em licitação e impedimento de contratar com a Administração pelo prazo não superior a 2 (dois) anos;</w:t>
      </w:r>
    </w:p>
    <w:p w:rsidR="00472DB5" w:rsidRPr="002C57F2" w:rsidRDefault="00472DB5" w:rsidP="00CE0F42">
      <w:pPr>
        <w:pStyle w:val="PargrafodaLista"/>
        <w:numPr>
          <w:ilvl w:val="0"/>
          <w:numId w:val="22"/>
        </w:numPr>
        <w:suppressAutoHyphens/>
        <w:spacing w:after="240"/>
        <w:contextualSpacing w:val="0"/>
        <w:jc w:val="both"/>
        <w:rPr>
          <w:szCs w:val="24"/>
        </w:rPr>
      </w:pPr>
      <w:r w:rsidRPr="002C57F2">
        <w:rPr>
          <w:szCs w:val="24"/>
        </w:rPr>
        <w:t>Declaração de inidoneidade para licitar ou contratar com a Administração; e</w:t>
      </w:r>
    </w:p>
    <w:p w:rsidR="00472DB5" w:rsidRPr="002C57F2" w:rsidRDefault="00472DB5" w:rsidP="00CE0F42">
      <w:pPr>
        <w:pStyle w:val="PargrafodaLista"/>
        <w:numPr>
          <w:ilvl w:val="0"/>
          <w:numId w:val="22"/>
        </w:numPr>
        <w:suppressAutoHyphens/>
        <w:spacing w:after="240"/>
        <w:contextualSpacing w:val="0"/>
        <w:jc w:val="both"/>
        <w:rPr>
          <w:szCs w:val="24"/>
        </w:rPr>
      </w:pPr>
      <w:r w:rsidRPr="002C57F2">
        <w:rPr>
          <w:szCs w:val="24"/>
        </w:rPr>
        <w:t>O atraso na entrega do objeto por mais de 24 (vinte e quatro) horas, ensejará a rescisão contratual, sem prejuízo da multa cabível;</w:t>
      </w:r>
    </w:p>
    <w:p w:rsidR="00472DB5" w:rsidRPr="002C57F2" w:rsidRDefault="00472DB5" w:rsidP="002C57F2">
      <w:pPr>
        <w:spacing w:after="240"/>
        <w:jc w:val="both"/>
        <w:rPr>
          <w:sz w:val="24"/>
          <w:szCs w:val="24"/>
        </w:rPr>
      </w:pPr>
      <w:r w:rsidRPr="002C57F2">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72DB5" w:rsidRPr="002C57F2" w:rsidRDefault="00472DB5" w:rsidP="002C57F2">
      <w:pPr>
        <w:spacing w:after="240"/>
        <w:jc w:val="both"/>
        <w:rPr>
          <w:sz w:val="24"/>
          <w:szCs w:val="24"/>
        </w:rPr>
      </w:pPr>
      <w:r w:rsidRPr="002C57F2">
        <w:rPr>
          <w:sz w:val="24"/>
          <w:szCs w:val="24"/>
        </w:rPr>
        <w:t>7.6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72DB5" w:rsidRPr="002C57F2" w:rsidRDefault="00472DB5" w:rsidP="002C57F2">
      <w:pPr>
        <w:spacing w:after="240"/>
        <w:jc w:val="both"/>
        <w:rPr>
          <w:sz w:val="24"/>
          <w:szCs w:val="24"/>
        </w:rPr>
      </w:pPr>
      <w:r w:rsidRPr="002C57F2">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472DB5" w:rsidRPr="002C57F2" w:rsidRDefault="00472DB5" w:rsidP="002C57F2">
      <w:pPr>
        <w:spacing w:after="240"/>
        <w:jc w:val="both"/>
        <w:rPr>
          <w:sz w:val="24"/>
          <w:szCs w:val="24"/>
        </w:rPr>
      </w:pPr>
      <w:r w:rsidRPr="002C57F2">
        <w:rPr>
          <w:sz w:val="24"/>
          <w:szCs w:val="24"/>
        </w:rPr>
        <w:t>7.8 – Para as penalidades previstas nos subitens 7.1 ao 7.7 será garantido o direito ao contraditório e ampla defesa;</w:t>
      </w:r>
    </w:p>
    <w:p w:rsidR="00472DB5" w:rsidRPr="002C57F2" w:rsidRDefault="00472DB5" w:rsidP="002C57F2">
      <w:pPr>
        <w:spacing w:after="240"/>
        <w:jc w:val="both"/>
        <w:rPr>
          <w:sz w:val="24"/>
          <w:szCs w:val="24"/>
        </w:rPr>
      </w:pPr>
      <w:r w:rsidRPr="002C57F2">
        <w:rPr>
          <w:sz w:val="24"/>
          <w:szCs w:val="24"/>
        </w:rPr>
        <w:t>7.9 - As penalidades só poderão ser relevadas nas hipóteses de caso fortuito ou força maior, devidamente justificados e comprovados, a juízo da Administração;</w:t>
      </w:r>
    </w:p>
    <w:p w:rsidR="00472DB5" w:rsidRPr="002C57F2" w:rsidRDefault="00472DB5" w:rsidP="002C57F2">
      <w:pPr>
        <w:spacing w:after="240"/>
        <w:jc w:val="both"/>
        <w:rPr>
          <w:sz w:val="24"/>
          <w:szCs w:val="24"/>
        </w:rPr>
      </w:pPr>
      <w:r w:rsidRPr="002C57F2">
        <w:rPr>
          <w:sz w:val="24"/>
          <w:szCs w:val="24"/>
        </w:rPr>
        <w:t>7.10 – Constituirão motivos para rescisão do contrato, independente da conclusão do seu prazo:</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Razões de interesse público</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Reiterada desobediência dos preceitos estabelecidos;</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Falta grave a Juízo do Município;</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Falência ou insolvência;</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Inexecução total ou parcial do contrato;</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Alteração social ou modificação da finalidade ou estrutura da empresa, que venha a prejudicar a execução do contrato;</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Mudanças na legislação em vigor sobre licitações, impossibilitando a execução do presente contrato;</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Descumprimento de qualquer cláusula contratual;</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lastRenderedPageBreak/>
        <w:t>Ocorrência de caso fortuito ou de força maior, regularmente comprovada, impeditiva da execução do acordado entre as partes; e</w:t>
      </w:r>
    </w:p>
    <w:p w:rsidR="00472DB5" w:rsidRPr="002C57F2" w:rsidRDefault="00472DB5" w:rsidP="00CE0F42">
      <w:pPr>
        <w:pStyle w:val="PargrafodaLista"/>
        <w:numPr>
          <w:ilvl w:val="0"/>
          <w:numId w:val="23"/>
        </w:numPr>
        <w:suppressAutoHyphens/>
        <w:spacing w:after="240"/>
        <w:contextualSpacing w:val="0"/>
        <w:jc w:val="both"/>
        <w:rPr>
          <w:szCs w:val="24"/>
        </w:rPr>
      </w:pPr>
      <w:r w:rsidRPr="002C57F2">
        <w:rPr>
          <w:szCs w:val="24"/>
        </w:rPr>
        <w:t>Por acordo entre as partes, reduzido a termo, desde que haja conveniência para o Município.</w:t>
      </w:r>
    </w:p>
    <w:p w:rsidR="00472DB5" w:rsidRPr="002C57F2" w:rsidRDefault="00472DB5" w:rsidP="002C57F2">
      <w:pPr>
        <w:autoSpaceDE w:val="0"/>
        <w:autoSpaceDN w:val="0"/>
        <w:adjustRightInd w:val="0"/>
        <w:spacing w:after="240"/>
        <w:jc w:val="both"/>
        <w:rPr>
          <w:b/>
          <w:bCs/>
          <w:color w:val="000000"/>
          <w:sz w:val="24"/>
          <w:szCs w:val="24"/>
        </w:rPr>
      </w:pPr>
      <w:r w:rsidRPr="002C57F2">
        <w:rPr>
          <w:b/>
          <w:bCs/>
          <w:color w:val="000000"/>
          <w:sz w:val="24"/>
          <w:szCs w:val="24"/>
        </w:rPr>
        <w:t>8 – HABILITAÇÃO JURÍDICA:</w:t>
      </w:r>
    </w:p>
    <w:p w:rsidR="00472DB5" w:rsidRPr="002C57F2" w:rsidRDefault="00472DB5" w:rsidP="002C57F2">
      <w:pPr>
        <w:autoSpaceDE w:val="0"/>
        <w:autoSpaceDN w:val="0"/>
        <w:adjustRightInd w:val="0"/>
        <w:spacing w:after="240"/>
        <w:jc w:val="both"/>
        <w:rPr>
          <w:color w:val="000000"/>
          <w:sz w:val="24"/>
          <w:szCs w:val="24"/>
        </w:rPr>
      </w:pPr>
      <w:r w:rsidRPr="002C57F2">
        <w:rPr>
          <w:b/>
          <w:color w:val="000000"/>
          <w:sz w:val="24"/>
          <w:szCs w:val="24"/>
        </w:rPr>
        <w:t>8.1</w:t>
      </w:r>
      <w:r w:rsidRPr="002C57F2">
        <w:rPr>
          <w:color w:val="000000"/>
          <w:sz w:val="24"/>
          <w:szCs w:val="24"/>
        </w:rPr>
        <w:t xml:space="preserve"> – Ato constitutivo, Estatuto ou </w:t>
      </w:r>
      <w:r w:rsidRPr="002C57F2">
        <w:rPr>
          <w:sz w:val="24"/>
          <w:szCs w:val="24"/>
        </w:rPr>
        <w:t>Contrato Social em vigor devidamente registrado, no órgão correspondente, indicando os atuais responsáveis pela administração</w:t>
      </w:r>
      <w:r w:rsidRPr="002C57F2">
        <w:rPr>
          <w:color w:val="000000"/>
          <w:sz w:val="24"/>
          <w:szCs w:val="24"/>
        </w:rPr>
        <w:t xml:space="preserve">; </w:t>
      </w:r>
    </w:p>
    <w:p w:rsidR="00472DB5" w:rsidRPr="002C57F2" w:rsidRDefault="00472DB5" w:rsidP="002C57F2">
      <w:pPr>
        <w:autoSpaceDE w:val="0"/>
        <w:autoSpaceDN w:val="0"/>
        <w:adjustRightInd w:val="0"/>
        <w:spacing w:after="240"/>
        <w:jc w:val="both"/>
        <w:rPr>
          <w:color w:val="000000"/>
          <w:sz w:val="24"/>
          <w:szCs w:val="24"/>
        </w:rPr>
      </w:pPr>
      <w:r w:rsidRPr="002C57F2">
        <w:rPr>
          <w:b/>
          <w:color w:val="000000"/>
          <w:sz w:val="24"/>
          <w:szCs w:val="24"/>
        </w:rPr>
        <w:t xml:space="preserve">8.2 – </w:t>
      </w:r>
      <w:r w:rsidRPr="002C57F2">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C57F2">
        <w:rPr>
          <w:color w:val="000000"/>
          <w:sz w:val="24"/>
          <w:szCs w:val="24"/>
        </w:rPr>
        <w:t>;</w:t>
      </w:r>
    </w:p>
    <w:p w:rsidR="00472DB5" w:rsidRPr="002C57F2" w:rsidRDefault="00472DB5" w:rsidP="002C57F2">
      <w:pPr>
        <w:autoSpaceDE w:val="0"/>
        <w:autoSpaceDN w:val="0"/>
        <w:adjustRightInd w:val="0"/>
        <w:spacing w:after="240"/>
        <w:jc w:val="both"/>
        <w:rPr>
          <w:color w:val="000000"/>
          <w:sz w:val="24"/>
          <w:szCs w:val="24"/>
        </w:rPr>
      </w:pPr>
      <w:r w:rsidRPr="002C57F2">
        <w:rPr>
          <w:b/>
          <w:bCs/>
          <w:color w:val="000000"/>
          <w:sz w:val="24"/>
          <w:szCs w:val="24"/>
        </w:rPr>
        <w:t>8.3</w:t>
      </w:r>
      <w:r w:rsidRPr="002C57F2">
        <w:rPr>
          <w:color w:val="000000"/>
          <w:sz w:val="24"/>
          <w:szCs w:val="24"/>
        </w:rPr>
        <w:t xml:space="preserve"> – Cédula de identidade dos sócios e/ou diretores;</w:t>
      </w:r>
    </w:p>
    <w:p w:rsidR="00472DB5" w:rsidRPr="002C57F2" w:rsidRDefault="00472DB5" w:rsidP="002C57F2">
      <w:pPr>
        <w:autoSpaceDE w:val="0"/>
        <w:autoSpaceDN w:val="0"/>
        <w:adjustRightInd w:val="0"/>
        <w:spacing w:after="240"/>
        <w:jc w:val="both"/>
        <w:rPr>
          <w:color w:val="000000"/>
          <w:sz w:val="24"/>
          <w:szCs w:val="24"/>
        </w:rPr>
      </w:pPr>
      <w:r w:rsidRPr="002C57F2">
        <w:rPr>
          <w:b/>
          <w:bCs/>
          <w:color w:val="000000"/>
          <w:sz w:val="24"/>
          <w:szCs w:val="24"/>
        </w:rPr>
        <w:t>8.4</w:t>
      </w:r>
      <w:r w:rsidRPr="002C57F2">
        <w:rPr>
          <w:color w:val="000000"/>
          <w:sz w:val="24"/>
          <w:szCs w:val="24"/>
        </w:rPr>
        <w:t xml:space="preserve"> – Para empresa individual: registro comercial.</w:t>
      </w:r>
    </w:p>
    <w:p w:rsidR="00472DB5" w:rsidRPr="002C57F2" w:rsidRDefault="00472DB5" w:rsidP="002C57F2">
      <w:pPr>
        <w:autoSpaceDE w:val="0"/>
        <w:autoSpaceDN w:val="0"/>
        <w:adjustRightInd w:val="0"/>
        <w:spacing w:after="240"/>
        <w:jc w:val="both"/>
        <w:rPr>
          <w:color w:val="000000"/>
          <w:sz w:val="24"/>
          <w:szCs w:val="24"/>
        </w:rPr>
      </w:pPr>
      <w:r w:rsidRPr="002C57F2">
        <w:rPr>
          <w:b/>
          <w:bCs/>
          <w:color w:val="000000"/>
          <w:sz w:val="24"/>
          <w:szCs w:val="24"/>
        </w:rPr>
        <w:t>8.5</w:t>
      </w:r>
      <w:r w:rsidRPr="002C57F2">
        <w:rPr>
          <w:color w:val="000000"/>
          <w:sz w:val="24"/>
          <w:szCs w:val="24"/>
        </w:rPr>
        <w:t xml:space="preserve"> – Declaração de Cumprir o Art. 7°, XXXIII ,da C.F. </w:t>
      </w:r>
    </w:p>
    <w:p w:rsidR="00472DB5" w:rsidRPr="002C57F2" w:rsidRDefault="00472DB5" w:rsidP="002C57F2">
      <w:pPr>
        <w:autoSpaceDE w:val="0"/>
        <w:autoSpaceDN w:val="0"/>
        <w:adjustRightInd w:val="0"/>
        <w:spacing w:after="240"/>
        <w:jc w:val="both"/>
        <w:rPr>
          <w:sz w:val="24"/>
          <w:szCs w:val="24"/>
        </w:rPr>
      </w:pPr>
      <w:r w:rsidRPr="002C57F2">
        <w:rPr>
          <w:b/>
          <w:bCs/>
          <w:sz w:val="24"/>
          <w:szCs w:val="24"/>
        </w:rPr>
        <w:t>8.6</w:t>
      </w:r>
      <w:r w:rsidRPr="002C57F2">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72DB5" w:rsidRPr="002C57F2" w:rsidRDefault="00472DB5" w:rsidP="002C57F2">
      <w:pPr>
        <w:autoSpaceDE w:val="0"/>
        <w:autoSpaceDN w:val="0"/>
        <w:adjustRightInd w:val="0"/>
        <w:spacing w:after="240"/>
        <w:jc w:val="both"/>
        <w:rPr>
          <w:b/>
          <w:bCs/>
          <w:color w:val="000000"/>
          <w:sz w:val="24"/>
          <w:szCs w:val="24"/>
        </w:rPr>
      </w:pPr>
      <w:bookmarkStart w:id="7" w:name="_Toc513732064"/>
      <w:r w:rsidRPr="002C57F2">
        <w:rPr>
          <w:b/>
          <w:bCs/>
          <w:color w:val="000000"/>
          <w:sz w:val="24"/>
          <w:szCs w:val="24"/>
        </w:rPr>
        <w:t>9 – DOCUMENTAÇÃO RELATIVA À REGULARIDADE FISCAL</w:t>
      </w:r>
      <w:r w:rsidRPr="002C57F2">
        <w:rPr>
          <w:color w:val="000000"/>
          <w:sz w:val="24"/>
          <w:szCs w:val="24"/>
        </w:rPr>
        <w:t>:</w:t>
      </w:r>
    </w:p>
    <w:p w:rsidR="00472DB5" w:rsidRPr="002C57F2" w:rsidRDefault="00472DB5" w:rsidP="002C57F2">
      <w:pPr>
        <w:spacing w:after="240"/>
        <w:jc w:val="both"/>
        <w:rPr>
          <w:sz w:val="24"/>
          <w:szCs w:val="24"/>
        </w:rPr>
      </w:pPr>
      <w:r w:rsidRPr="002C57F2">
        <w:rPr>
          <w:sz w:val="24"/>
          <w:szCs w:val="24"/>
        </w:rPr>
        <w:t xml:space="preserve">9.1 – </w:t>
      </w:r>
      <w:r w:rsidRPr="002C57F2">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C57F2">
        <w:rPr>
          <w:sz w:val="24"/>
          <w:szCs w:val="24"/>
        </w:rPr>
        <w:t xml:space="preserve">; </w:t>
      </w:r>
    </w:p>
    <w:p w:rsidR="00472DB5" w:rsidRPr="002C57F2" w:rsidRDefault="00472DB5" w:rsidP="002C57F2">
      <w:pPr>
        <w:spacing w:after="240"/>
        <w:jc w:val="both"/>
        <w:rPr>
          <w:sz w:val="24"/>
          <w:szCs w:val="24"/>
          <w:lang w:val="es-ES_tradnl"/>
        </w:rPr>
      </w:pPr>
      <w:r w:rsidRPr="002C57F2">
        <w:rPr>
          <w:sz w:val="24"/>
          <w:szCs w:val="24"/>
          <w:lang w:val="es-ES_tradnl"/>
        </w:rPr>
        <w:t>9.2 – Comprovante de Inscrição no Cadastro Geral de Contribuintes - CNPJ;</w:t>
      </w:r>
    </w:p>
    <w:p w:rsidR="00472DB5" w:rsidRPr="002C57F2" w:rsidRDefault="00472DB5" w:rsidP="002C57F2">
      <w:pPr>
        <w:spacing w:after="240"/>
        <w:jc w:val="both"/>
        <w:rPr>
          <w:sz w:val="24"/>
          <w:szCs w:val="24"/>
        </w:rPr>
      </w:pPr>
      <w:r w:rsidRPr="002C57F2">
        <w:rPr>
          <w:sz w:val="24"/>
          <w:szCs w:val="24"/>
        </w:rPr>
        <w:t>9.3 – Certidão de Regularidade com a Previdência Social (INSS);</w:t>
      </w:r>
    </w:p>
    <w:p w:rsidR="00472DB5" w:rsidRPr="002C57F2" w:rsidRDefault="00472DB5" w:rsidP="002C57F2">
      <w:pPr>
        <w:spacing w:after="240"/>
        <w:jc w:val="both"/>
        <w:rPr>
          <w:sz w:val="24"/>
          <w:szCs w:val="24"/>
        </w:rPr>
      </w:pPr>
      <w:r w:rsidRPr="002C57F2">
        <w:rPr>
          <w:sz w:val="24"/>
          <w:szCs w:val="24"/>
        </w:rPr>
        <w:t>9.4 – Certidão de Regularidade com o FGTS emitida pela Caixa Econômica Federal;</w:t>
      </w:r>
    </w:p>
    <w:p w:rsidR="00472DB5" w:rsidRPr="002C57F2" w:rsidRDefault="00472DB5" w:rsidP="002C57F2">
      <w:pPr>
        <w:spacing w:after="240"/>
        <w:jc w:val="both"/>
        <w:rPr>
          <w:sz w:val="24"/>
          <w:szCs w:val="24"/>
        </w:rPr>
      </w:pPr>
      <w:r w:rsidRPr="002C57F2">
        <w:rPr>
          <w:sz w:val="24"/>
          <w:szCs w:val="24"/>
        </w:rPr>
        <w:t>9.5 – Certidão Conjunta de Débitos Relativos a Tributos Federais e Dívida Ativa da União;</w:t>
      </w:r>
    </w:p>
    <w:p w:rsidR="00472DB5" w:rsidRPr="002C57F2" w:rsidRDefault="00472DB5" w:rsidP="002C57F2">
      <w:pPr>
        <w:spacing w:after="240"/>
        <w:jc w:val="both"/>
        <w:rPr>
          <w:sz w:val="24"/>
          <w:szCs w:val="24"/>
        </w:rPr>
      </w:pPr>
      <w:r w:rsidRPr="002C57F2">
        <w:rPr>
          <w:sz w:val="24"/>
          <w:szCs w:val="24"/>
        </w:rPr>
        <w:t>9.6 – Certidão de Regularidade para com a Fazenda Estadual, por meio de Certidão Negativa de Débito em relação a tributos estaduais;</w:t>
      </w:r>
    </w:p>
    <w:p w:rsidR="00472DB5" w:rsidRPr="002C57F2" w:rsidRDefault="00472DB5" w:rsidP="002C57F2">
      <w:pPr>
        <w:spacing w:after="240"/>
        <w:jc w:val="both"/>
        <w:rPr>
          <w:sz w:val="24"/>
          <w:szCs w:val="24"/>
        </w:rPr>
      </w:pPr>
      <w:r w:rsidRPr="002C57F2">
        <w:rPr>
          <w:sz w:val="24"/>
          <w:szCs w:val="24"/>
        </w:rPr>
        <w:t>9.7 – Certidão emitida pela Procuradoria Geral do Estado, onde houver.</w:t>
      </w:r>
    </w:p>
    <w:p w:rsidR="00472DB5" w:rsidRPr="002C57F2" w:rsidRDefault="00472DB5" w:rsidP="002C57F2">
      <w:pPr>
        <w:spacing w:after="240"/>
        <w:jc w:val="both"/>
        <w:rPr>
          <w:sz w:val="24"/>
          <w:szCs w:val="24"/>
        </w:rPr>
      </w:pPr>
      <w:r w:rsidRPr="002C57F2">
        <w:rPr>
          <w:sz w:val="24"/>
          <w:szCs w:val="24"/>
        </w:rPr>
        <w:t>9.8 – Certidão de regularidade para com a Fazenda Municipal, da sede da licitante.</w:t>
      </w:r>
    </w:p>
    <w:p w:rsidR="00472DB5" w:rsidRPr="002C57F2" w:rsidRDefault="00472DB5" w:rsidP="002C57F2">
      <w:pPr>
        <w:spacing w:after="240"/>
        <w:jc w:val="both"/>
        <w:rPr>
          <w:color w:val="000000"/>
          <w:sz w:val="24"/>
          <w:szCs w:val="24"/>
        </w:rPr>
      </w:pPr>
      <w:r w:rsidRPr="002C57F2">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472DB5" w:rsidRPr="002C57F2" w:rsidRDefault="00472DB5" w:rsidP="002C57F2">
      <w:pPr>
        <w:pStyle w:val="Default"/>
        <w:spacing w:after="240"/>
        <w:jc w:val="both"/>
        <w:rPr>
          <w:b/>
          <w:bCs/>
        </w:rPr>
      </w:pPr>
      <w:bookmarkStart w:id="8" w:name="_Toc513732065"/>
      <w:bookmarkEnd w:id="7"/>
      <w:r w:rsidRPr="002C57F2">
        <w:rPr>
          <w:b/>
          <w:bCs/>
        </w:rPr>
        <w:t>10 – DA QUALIFICAÇÃO TÉCNICA</w:t>
      </w:r>
    </w:p>
    <w:p w:rsidR="00472DB5" w:rsidRPr="002C57F2" w:rsidRDefault="00472DB5" w:rsidP="002C57F2">
      <w:pPr>
        <w:pStyle w:val="Estilo"/>
        <w:shd w:val="clear" w:color="auto" w:fill="FEFFFF"/>
        <w:spacing w:after="240"/>
        <w:ind w:right="6"/>
        <w:jc w:val="both"/>
        <w:rPr>
          <w:rFonts w:ascii="Times New Roman" w:hAnsi="Times New Roman" w:cs="Times New Roman"/>
        </w:rPr>
      </w:pPr>
      <w:r w:rsidRPr="002C57F2">
        <w:rPr>
          <w:rFonts w:ascii="Times New Roman" w:hAnsi="Times New Roman" w:cs="Times New Roman"/>
        </w:rPr>
        <w:t xml:space="preserve">10.1 – A Empresa deverá apresentar 01 (um) atestado de capacidade técnica, no mínimo, fornecido por pessoa jurídica de direito público ou privado, assinado por representante legal ou funcionário autorizado, discriminando o teor da contratação e os dados da empresa contratada, </w:t>
      </w:r>
      <w:r w:rsidRPr="002C57F2">
        <w:rPr>
          <w:rFonts w:ascii="Times New Roman" w:hAnsi="Times New Roman" w:cs="Times New Roman"/>
        </w:rPr>
        <w:lastRenderedPageBreak/>
        <w:t>comprovando que está apta para realizar a entrega do objeto, em características pertinentes  e quantidades compatíveis com o objeto da licitação.</w:t>
      </w:r>
    </w:p>
    <w:bookmarkEnd w:id="8"/>
    <w:p w:rsidR="00472DB5" w:rsidRPr="002C57F2" w:rsidRDefault="00472DB5" w:rsidP="002C57F2">
      <w:pPr>
        <w:autoSpaceDE w:val="0"/>
        <w:autoSpaceDN w:val="0"/>
        <w:adjustRightInd w:val="0"/>
        <w:spacing w:after="240"/>
        <w:jc w:val="both"/>
        <w:rPr>
          <w:b/>
          <w:bCs/>
          <w:color w:val="000000"/>
          <w:sz w:val="24"/>
          <w:szCs w:val="24"/>
        </w:rPr>
      </w:pPr>
      <w:r w:rsidRPr="002C57F2">
        <w:rPr>
          <w:b/>
          <w:bCs/>
          <w:color w:val="000000"/>
          <w:sz w:val="24"/>
          <w:szCs w:val="24"/>
        </w:rPr>
        <w:t>11 – QUALIFICAÇÃO ECONÔMICO-FINANCEIRA</w:t>
      </w:r>
      <w:r w:rsidRPr="002C57F2">
        <w:rPr>
          <w:color w:val="000000"/>
          <w:sz w:val="24"/>
          <w:szCs w:val="24"/>
        </w:rPr>
        <w:t>:</w:t>
      </w:r>
    </w:p>
    <w:p w:rsidR="00472DB5" w:rsidRPr="002C57F2" w:rsidRDefault="00472DB5" w:rsidP="002C57F2">
      <w:pPr>
        <w:spacing w:after="240"/>
        <w:jc w:val="both"/>
        <w:rPr>
          <w:sz w:val="24"/>
          <w:szCs w:val="24"/>
        </w:rPr>
      </w:pPr>
      <w:r w:rsidRPr="002C57F2">
        <w:rPr>
          <w:sz w:val="24"/>
          <w:szCs w:val="24"/>
        </w:rPr>
        <w:t>A licitante deverá apresentar:</w:t>
      </w:r>
    </w:p>
    <w:p w:rsidR="00472DB5" w:rsidRPr="002C57F2" w:rsidRDefault="00472DB5" w:rsidP="002C57F2">
      <w:pPr>
        <w:pStyle w:val="TRSubtpico"/>
        <w:tabs>
          <w:tab w:val="left" w:pos="1134"/>
        </w:tabs>
        <w:spacing w:before="0" w:after="240" w:line="240" w:lineRule="auto"/>
        <w:ind w:left="0" w:firstLine="0"/>
        <w:rPr>
          <w:rFonts w:cs="Times New Roman"/>
          <w:sz w:val="24"/>
          <w:szCs w:val="24"/>
        </w:rPr>
      </w:pPr>
      <w:r w:rsidRPr="002C57F2">
        <w:rPr>
          <w:rFonts w:cs="Times New Roman"/>
          <w:bCs/>
          <w:sz w:val="24"/>
          <w:szCs w:val="24"/>
        </w:rPr>
        <w:t>11.1</w:t>
      </w:r>
      <w:r w:rsidRPr="002C57F2">
        <w:rPr>
          <w:rFonts w:cs="Times New Roman"/>
          <w:sz w:val="24"/>
          <w:szCs w:val="24"/>
        </w:rPr>
        <w:t xml:space="preserve"> -</w:t>
      </w:r>
      <w:r w:rsidRPr="002C57F2">
        <w:rPr>
          <w:rFonts w:cs="Times New Roman"/>
          <w:iCs/>
          <w:color w:val="222222"/>
          <w:sz w:val="24"/>
          <w:szCs w:val="24"/>
          <w:lang w:eastAsia="pt-BR"/>
        </w:rPr>
        <w:t>.</w:t>
      </w:r>
      <w:r w:rsidRPr="002C57F2">
        <w:rPr>
          <w:rFonts w:cs="Times New Roman"/>
          <w:sz w:val="24"/>
          <w:szCs w:val="24"/>
        </w:rPr>
        <w:t>C</w:t>
      </w:r>
      <w:r w:rsidRPr="002C57F2">
        <w:rPr>
          <w:rFonts w:cs="Times New Roman"/>
          <w:sz w:val="24"/>
          <w:szCs w:val="24"/>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sidRPr="002C57F2">
        <w:rPr>
          <w:rFonts w:cs="Times New Roman"/>
          <w:sz w:val="24"/>
          <w:szCs w:val="24"/>
        </w:rPr>
        <w:t>, com data de expedição não superior a 90 (noventa) dias da data de abertura dos envelopes.</w:t>
      </w:r>
    </w:p>
    <w:p w:rsidR="00472DB5" w:rsidRPr="002C57F2" w:rsidRDefault="00472DB5" w:rsidP="002C57F2">
      <w:pPr>
        <w:pStyle w:val="TRSegundoSubtpico"/>
        <w:tabs>
          <w:tab w:val="left" w:pos="1134"/>
        </w:tabs>
        <w:spacing w:before="0"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11.2.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472DB5" w:rsidRPr="002C57F2" w:rsidRDefault="00472DB5" w:rsidP="002C57F2">
      <w:pPr>
        <w:pStyle w:val="TRSegundoSubtpico"/>
        <w:tabs>
          <w:tab w:val="left" w:pos="1134"/>
        </w:tabs>
        <w:spacing w:before="0"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11.3.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472DB5" w:rsidRPr="002C57F2" w:rsidRDefault="00472DB5" w:rsidP="002C57F2">
      <w:pPr>
        <w:pStyle w:val="TRSegundoSubtpico"/>
        <w:tabs>
          <w:tab w:val="left" w:pos="1134"/>
        </w:tabs>
        <w:spacing w:before="0" w:after="240" w:line="240" w:lineRule="auto"/>
        <w:ind w:left="0" w:firstLine="0"/>
        <w:rPr>
          <w:rFonts w:ascii="Times New Roman" w:hAnsi="Times New Roman" w:cs="Times New Roman"/>
          <w:sz w:val="24"/>
          <w:szCs w:val="24"/>
        </w:rPr>
      </w:pPr>
      <w:r w:rsidRPr="002C57F2">
        <w:rPr>
          <w:rFonts w:ascii="Times New Roman" w:hAnsi="Times New Roman" w:cs="Times New Roman"/>
          <w:sz w:val="24"/>
          <w:szCs w:val="24"/>
        </w:rPr>
        <w:t xml:space="preserve">11.4. Em caso de fundada dúvida, o pregoeiro ou responsável por conduzir o certame licitatório poderá realizar diligências para verificar o foro competente.  </w:t>
      </w:r>
    </w:p>
    <w:p w:rsidR="00472DB5" w:rsidRPr="002C57F2" w:rsidRDefault="00472DB5" w:rsidP="002C57F2">
      <w:pPr>
        <w:shd w:val="clear" w:color="auto" w:fill="FFFFFF"/>
        <w:spacing w:after="240"/>
        <w:jc w:val="both"/>
        <w:rPr>
          <w:bCs/>
          <w:color w:val="000000"/>
          <w:sz w:val="24"/>
          <w:szCs w:val="24"/>
        </w:rPr>
      </w:pPr>
      <w:r w:rsidRPr="002C57F2">
        <w:rPr>
          <w:bCs/>
          <w:color w:val="000000"/>
          <w:sz w:val="24"/>
          <w:szCs w:val="24"/>
        </w:rPr>
        <w:t>11.5 -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472DB5" w:rsidRPr="002C57F2" w:rsidRDefault="00472DB5" w:rsidP="002C57F2">
      <w:pPr>
        <w:spacing w:after="240"/>
        <w:jc w:val="both"/>
        <w:rPr>
          <w:bCs/>
          <w:color w:val="000000"/>
          <w:sz w:val="24"/>
          <w:szCs w:val="24"/>
        </w:rPr>
      </w:pPr>
      <w:r w:rsidRPr="002C57F2">
        <w:rPr>
          <w:bCs/>
          <w:color w:val="000000"/>
          <w:sz w:val="24"/>
          <w:szCs w:val="24"/>
        </w:rPr>
        <w:t>11.6 - Se necessária a atualização monetária do Balanço Patrimonial, deverá ser apresentado, juntamente com os documentos em apreço, o memorial de cálculo correspondente, assinado pelo Contador.</w:t>
      </w:r>
    </w:p>
    <w:p w:rsidR="00472DB5" w:rsidRPr="002C57F2" w:rsidRDefault="00472DB5" w:rsidP="002C57F2">
      <w:pPr>
        <w:spacing w:after="240"/>
        <w:jc w:val="both"/>
        <w:rPr>
          <w:bCs/>
          <w:color w:val="000000"/>
          <w:sz w:val="24"/>
          <w:szCs w:val="24"/>
        </w:rPr>
      </w:pPr>
      <w:r w:rsidRPr="002C57F2">
        <w:rPr>
          <w:bCs/>
          <w:color w:val="000000"/>
          <w:sz w:val="24"/>
          <w:szCs w:val="24"/>
        </w:rPr>
        <w:t>11.7 - As sociedades empresárias com menos de um exercício financeiro devem cumprir a exigência deste item mediante apresentação de Balanço de Abertura ou do último Balanço Patrimonial levantado, conforme o caso.</w:t>
      </w:r>
    </w:p>
    <w:p w:rsidR="00472DB5" w:rsidRPr="002C57F2" w:rsidRDefault="00472DB5" w:rsidP="002C57F2">
      <w:pPr>
        <w:spacing w:after="240"/>
        <w:jc w:val="both"/>
        <w:rPr>
          <w:bCs/>
          <w:color w:val="000000"/>
          <w:sz w:val="24"/>
          <w:szCs w:val="24"/>
        </w:rPr>
      </w:pPr>
      <w:r w:rsidRPr="002C57F2">
        <w:rPr>
          <w:bCs/>
          <w:color w:val="000000"/>
          <w:sz w:val="24"/>
          <w:szCs w:val="24"/>
        </w:rPr>
        <w:t>11.8 - Serão considerados aceitos como na forma da lei o Balanço Patrimonial (inclusive o de abertura) e demonstrações contábeis assim apresentados:</w:t>
      </w:r>
    </w:p>
    <w:p w:rsidR="00472DB5" w:rsidRPr="002C57F2" w:rsidRDefault="00472DB5" w:rsidP="002C57F2">
      <w:pPr>
        <w:spacing w:after="240"/>
        <w:jc w:val="both"/>
        <w:rPr>
          <w:bCs/>
          <w:color w:val="000000"/>
          <w:sz w:val="24"/>
          <w:szCs w:val="24"/>
        </w:rPr>
      </w:pPr>
      <w:r w:rsidRPr="002C57F2">
        <w:rPr>
          <w:bCs/>
          <w:color w:val="000000"/>
          <w:sz w:val="24"/>
          <w:szCs w:val="24"/>
        </w:rPr>
        <w:t>a) publicados em Diário Oficial; ou</w:t>
      </w:r>
    </w:p>
    <w:p w:rsidR="00472DB5" w:rsidRPr="002C57F2" w:rsidRDefault="00472DB5" w:rsidP="002C57F2">
      <w:pPr>
        <w:spacing w:after="240"/>
        <w:jc w:val="both"/>
        <w:rPr>
          <w:bCs/>
          <w:color w:val="000000"/>
          <w:sz w:val="24"/>
          <w:szCs w:val="24"/>
        </w:rPr>
      </w:pPr>
      <w:r w:rsidRPr="002C57F2">
        <w:rPr>
          <w:bCs/>
          <w:color w:val="000000"/>
          <w:sz w:val="24"/>
          <w:szCs w:val="24"/>
        </w:rPr>
        <w:t>b) publicados em Jornal; ou</w:t>
      </w:r>
    </w:p>
    <w:p w:rsidR="00472DB5" w:rsidRPr="002C57F2" w:rsidRDefault="00472DB5" w:rsidP="002C57F2">
      <w:pPr>
        <w:spacing w:after="240"/>
        <w:jc w:val="both"/>
        <w:rPr>
          <w:bCs/>
          <w:color w:val="000000"/>
          <w:sz w:val="24"/>
          <w:szCs w:val="24"/>
        </w:rPr>
      </w:pPr>
      <w:r w:rsidRPr="002C57F2">
        <w:rPr>
          <w:bCs/>
          <w:color w:val="000000"/>
          <w:sz w:val="24"/>
          <w:szCs w:val="24"/>
        </w:rPr>
        <w:t>c) por cópia ou fotocópia registrada ou autenticada na Junta Comercial da sede ou domicílio da proponente; ou</w:t>
      </w:r>
    </w:p>
    <w:p w:rsidR="00472DB5" w:rsidRPr="002C57F2" w:rsidRDefault="00472DB5" w:rsidP="002C57F2">
      <w:pPr>
        <w:spacing w:after="240"/>
        <w:jc w:val="both"/>
        <w:rPr>
          <w:bCs/>
          <w:color w:val="000000"/>
          <w:sz w:val="24"/>
          <w:szCs w:val="24"/>
        </w:rPr>
      </w:pPr>
      <w:r w:rsidRPr="002C57F2">
        <w:rPr>
          <w:bCs/>
          <w:color w:val="000000"/>
          <w:sz w:val="24"/>
          <w:szCs w:val="24"/>
        </w:rPr>
        <w:t>d) por cópia ou fotocópia do livro Diário, devidamente autenticado na Junta Comercial da sede ou domicílio da proponente ou em outro órgão equivalente, inclusive com os Termos de Abertura e de Encerramento.</w:t>
      </w:r>
    </w:p>
    <w:p w:rsidR="00472DB5" w:rsidRPr="002C57F2" w:rsidRDefault="00472DB5" w:rsidP="002C57F2">
      <w:pPr>
        <w:spacing w:after="240"/>
        <w:jc w:val="both"/>
        <w:rPr>
          <w:bCs/>
          <w:color w:val="000000"/>
          <w:sz w:val="24"/>
          <w:szCs w:val="24"/>
        </w:rPr>
      </w:pPr>
      <w:r w:rsidRPr="002C57F2">
        <w:rPr>
          <w:bCs/>
          <w:color w:val="000000"/>
          <w:sz w:val="24"/>
          <w:szCs w:val="24"/>
        </w:rPr>
        <w:lastRenderedPageBreak/>
        <w:t>e) Por Escrituração Contábil Digital (ECD), através da apresentação de cópia do SPED, devidamente transmitidovia eletrônica, e obrigatoriamente, observado o prazo de entrega estipulado no art. 1078 da Lei Federal nº 10.406/2002.</w:t>
      </w:r>
    </w:p>
    <w:p w:rsidR="00472DB5" w:rsidRPr="002C57F2" w:rsidRDefault="00472DB5" w:rsidP="002C57F2">
      <w:pPr>
        <w:spacing w:after="240"/>
        <w:jc w:val="both"/>
        <w:rPr>
          <w:bCs/>
          <w:color w:val="000000"/>
          <w:sz w:val="24"/>
          <w:szCs w:val="24"/>
        </w:rPr>
      </w:pPr>
      <w:r w:rsidRPr="002C57F2">
        <w:rPr>
          <w:bCs/>
          <w:color w:val="000000"/>
          <w:sz w:val="24"/>
          <w:szCs w:val="24"/>
        </w:rPr>
        <w:t>11.9 - Os documentos relativos ao subitem 11.6 ao 11.9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472DB5" w:rsidRPr="002C57F2" w:rsidRDefault="00472DB5" w:rsidP="002C57F2">
      <w:pPr>
        <w:spacing w:after="240"/>
        <w:jc w:val="both"/>
        <w:rPr>
          <w:bCs/>
          <w:color w:val="000000"/>
          <w:sz w:val="24"/>
          <w:szCs w:val="24"/>
        </w:rPr>
      </w:pPr>
      <w:r w:rsidRPr="002C57F2">
        <w:rPr>
          <w:bCs/>
          <w:color w:val="000000"/>
          <w:sz w:val="24"/>
          <w:szCs w:val="24"/>
        </w:rPr>
        <w:t>11.10 - A capacidade Financeira da Sociedade Empresária será avaliada mediante os seguintes indicadores:</w:t>
      </w:r>
    </w:p>
    <w:p w:rsidR="00472DB5" w:rsidRPr="002C57F2" w:rsidRDefault="00472DB5" w:rsidP="002C57F2">
      <w:pPr>
        <w:spacing w:after="240"/>
        <w:jc w:val="both"/>
        <w:rPr>
          <w:bCs/>
          <w:color w:val="000000"/>
          <w:sz w:val="24"/>
          <w:szCs w:val="24"/>
        </w:rPr>
      </w:pPr>
      <w:r w:rsidRPr="002C57F2">
        <w:rPr>
          <w:bCs/>
          <w:color w:val="000000"/>
          <w:sz w:val="24"/>
          <w:szCs w:val="24"/>
        </w:rPr>
        <w:t xml:space="preserve">Liquidez Corrente (LC) expressado da forma seguinte:           </w:t>
      </w:r>
    </w:p>
    <w:p w:rsidR="00472DB5" w:rsidRPr="002C57F2" w:rsidRDefault="00472DB5" w:rsidP="002C57F2">
      <w:pPr>
        <w:jc w:val="both"/>
        <w:rPr>
          <w:bCs/>
          <w:color w:val="000000"/>
          <w:sz w:val="24"/>
          <w:szCs w:val="24"/>
        </w:rPr>
      </w:pPr>
      <w:r w:rsidRPr="002C57F2">
        <w:rPr>
          <w:bCs/>
          <w:color w:val="000000"/>
          <w:sz w:val="24"/>
          <w:szCs w:val="24"/>
        </w:rPr>
        <w:t xml:space="preserve">             Ativo Circulante</w:t>
      </w:r>
    </w:p>
    <w:p w:rsidR="00472DB5" w:rsidRPr="002C57F2" w:rsidRDefault="00472DB5" w:rsidP="002C57F2">
      <w:pPr>
        <w:jc w:val="both"/>
        <w:rPr>
          <w:bCs/>
          <w:color w:val="000000"/>
          <w:sz w:val="24"/>
          <w:szCs w:val="24"/>
        </w:rPr>
      </w:pPr>
      <w:r w:rsidRPr="002C57F2">
        <w:rPr>
          <w:bCs/>
          <w:color w:val="000000"/>
          <w:sz w:val="24"/>
          <w:szCs w:val="24"/>
        </w:rPr>
        <w:t>LC = -- -- -- -- -- -- -- -- -- -- -- -- -- -- -- --</w:t>
      </w:r>
    </w:p>
    <w:p w:rsidR="00472DB5" w:rsidRPr="002C57F2" w:rsidRDefault="00472DB5" w:rsidP="002C57F2">
      <w:pPr>
        <w:jc w:val="both"/>
        <w:rPr>
          <w:bCs/>
          <w:color w:val="000000"/>
          <w:sz w:val="24"/>
          <w:szCs w:val="24"/>
        </w:rPr>
      </w:pPr>
      <w:r w:rsidRPr="002C57F2">
        <w:rPr>
          <w:bCs/>
          <w:color w:val="000000"/>
          <w:sz w:val="24"/>
          <w:szCs w:val="24"/>
        </w:rPr>
        <w:t xml:space="preserve">            Passivo Circulante</w:t>
      </w:r>
    </w:p>
    <w:p w:rsidR="00472DB5" w:rsidRPr="002C57F2" w:rsidRDefault="00472DB5" w:rsidP="002C57F2">
      <w:pPr>
        <w:spacing w:before="240" w:after="240"/>
        <w:jc w:val="both"/>
        <w:rPr>
          <w:bCs/>
          <w:color w:val="000000"/>
          <w:sz w:val="24"/>
          <w:szCs w:val="24"/>
        </w:rPr>
      </w:pPr>
      <w:r w:rsidRPr="002C57F2">
        <w:rPr>
          <w:bCs/>
          <w:color w:val="000000"/>
          <w:sz w:val="24"/>
          <w:szCs w:val="24"/>
        </w:rPr>
        <w:t>Para a capacidade econômico-financeira exigida, os participantes deverão atender obrigatoriamente, os seguintes requisitos:</w:t>
      </w:r>
    </w:p>
    <w:p w:rsidR="00472DB5" w:rsidRPr="002C57F2" w:rsidRDefault="00472DB5" w:rsidP="002C57F2">
      <w:pPr>
        <w:spacing w:after="240"/>
        <w:jc w:val="both"/>
        <w:rPr>
          <w:rFonts w:eastAsia="Calibri"/>
          <w:color w:val="000000"/>
          <w:sz w:val="24"/>
          <w:szCs w:val="24"/>
        </w:rPr>
      </w:pPr>
      <w:r w:rsidRPr="002C57F2">
        <w:rPr>
          <w:bCs/>
          <w:color w:val="000000"/>
          <w:sz w:val="24"/>
          <w:szCs w:val="24"/>
        </w:rPr>
        <w:t>LC maior ou igual a 1(um)</w:t>
      </w:r>
    </w:p>
    <w:p w:rsidR="00472DB5" w:rsidRPr="002C57F2" w:rsidRDefault="00472DB5" w:rsidP="002C57F2">
      <w:pPr>
        <w:spacing w:after="240"/>
        <w:jc w:val="both"/>
        <w:rPr>
          <w:b/>
          <w:bCs/>
          <w:sz w:val="24"/>
          <w:szCs w:val="24"/>
        </w:rPr>
      </w:pPr>
      <w:r w:rsidRPr="002C57F2">
        <w:rPr>
          <w:b/>
          <w:bCs/>
          <w:sz w:val="24"/>
          <w:szCs w:val="24"/>
        </w:rPr>
        <w:t>12 – CRITÉRIO DE JULGAMENTO</w:t>
      </w:r>
    </w:p>
    <w:p w:rsidR="00472DB5" w:rsidRPr="002C57F2" w:rsidRDefault="00472DB5" w:rsidP="002C57F2">
      <w:pPr>
        <w:spacing w:after="240"/>
        <w:jc w:val="both"/>
        <w:rPr>
          <w:sz w:val="24"/>
          <w:szCs w:val="24"/>
        </w:rPr>
      </w:pPr>
      <w:r w:rsidRPr="002C57F2">
        <w:rPr>
          <w:sz w:val="24"/>
          <w:szCs w:val="24"/>
        </w:rPr>
        <w:t>A presente licitação deverá ocorrer pelo maior desconto sob a tabela da montadora.</w:t>
      </w:r>
    </w:p>
    <w:p w:rsidR="00472DB5" w:rsidRPr="002C57F2" w:rsidRDefault="00472DB5" w:rsidP="002C57F2">
      <w:pPr>
        <w:pStyle w:val="Ttulo"/>
        <w:spacing w:after="240"/>
        <w:jc w:val="left"/>
        <w:rPr>
          <w:rFonts w:eastAsia="Calibri"/>
          <w:sz w:val="24"/>
          <w:szCs w:val="24"/>
        </w:rPr>
      </w:pPr>
      <w:bookmarkStart w:id="9" w:name="_Toc513732068"/>
      <w:r w:rsidRPr="002C57F2">
        <w:rPr>
          <w:sz w:val="24"/>
          <w:szCs w:val="24"/>
        </w:rPr>
        <w:t>13 – TIPO DE EXCECUÇÃO: Indireta</w:t>
      </w:r>
      <w:r w:rsidRPr="002C57F2">
        <w:rPr>
          <w:rFonts w:eastAsia="Calibri"/>
          <w:sz w:val="24"/>
          <w:szCs w:val="24"/>
        </w:rPr>
        <w:t xml:space="preserve"> </w:t>
      </w:r>
    </w:p>
    <w:p w:rsidR="00472DB5" w:rsidRPr="002C57F2" w:rsidRDefault="00472DB5" w:rsidP="002C57F2">
      <w:pPr>
        <w:spacing w:after="240"/>
        <w:jc w:val="both"/>
        <w:rPr>
          <w:b/>
          <w:bCs/>
          <w:sz w:val="24"/>
          <w:szCs w:val="24"/>
        </w:rPr>
      </w:pPr>
      <w:bookmarkStart w:id="10" w:name="_Toc513732069"/>
      <w:bookmarkEnd w:id="9"/>
      <w:r w:rsidRPr="002C57F2">
        <w:rPr>
          <w:b/>
          <w:bCs/>
          <w:sz w:val="24"/>
          <w:szCs w:val="24"/>
        </w:rPr>
        <w:t>14 – CRITÉRIOS DE REAJUSTE</w:t>
      </w:r>
    </w:p>
    <w:p w:rsidR="00472DB5" w:rsidRPr="002C57F2" w:rsidRDefault="00472DB5" w:rsidP="002C57F2">
      <w:pPr>
        <w:spacing w:after="240"/>
        <w:jc w:val="both"/>
        <w:rPr>
          <w:sz w:val="24"/>
          <w:szCs w:val="24"/>
        </w:rPr>
      </w:pPr>
      <w:r w:rsidRPr="002C57F2">
        <w:rPr>
          <w:sz w:val="24"/>
          <w:szCs w:val="24"/>
        </w:rPr>
        <w:t>14.1 – Os preços estabelecidos no presente Contrato são fixos e irreajustáveis, salvo os casos previstos em Lei.</w:t>
      </w:r>
    </w:p>
    <w:p w:rsidR="00472DB5" w:rsidRPr="002C57F2" w:rsidRDefault="00472DB5" w:rsidP="002C57F2">
      <w:pPr>
        <w:spacing w:after="240"/>
        <w:jc w:val="both"/>
        <w:rPr>
          <w:sz w:val="24"/>
          <w:szCs w:val="24"/>
        </w:rPr>
      </w:pPr>
      <w:r w:rsidRPr="002C57F2">
        <w:rPr>
          <w:sz w:val="24"/>
          <w:szCs w:val="24"/>
        </w:rPr>
        <w:t>14.2 –</w:t>
      </w:r>
      <w:r w:rsidRPr="002C57F2">
        <w:rPr>
          <w:b/>
          <w:bCs/>
          <w:sz w:val="24"/>
          <w:szCs w:val="24"/>
        </w:rPr>
        <w:t xml:space="preserve"> </w:t>
      </w:r>
      <w:r w:rsidRPr="002C57F2">
        <w:rPr>
          <w:sz w:val="24"/>
          <w:szCs w:val="24"/>
        </w:rPr>
        <w:t>Em caso de reajuste, o valor será corrigido pelo índice</w:t>
      </w:r>
      <w:r w:rsidRPr="002C57F2">
        <w:rPr>
          <w:color w:val="FF0000"/>
          <w:sz w:val="24"/>
          <w:szCs w:val="24"/>
        </w:rPr>
        <w:t xml:space="preserve"> </w:t>
      </w:r>
      <w:r w:rsidRPr="002C57F2">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472DB5" w:rsidRPr="002C57F2" w:rsidTr="00D14A75">
        <w:tc>
          <w:tcPr>
            <w:tcW w:w="8644" w:type="dxa"/>
            <w:tcBorders>
              <w:top w:val="nil"/>
              <w:left w:val="nil"/>
              <w:bottom w:val="nil"/>
              <w:right w:val="nil"/>
            </w:tcBorders>
          </w:tcPr>
          <w:p w:rsidR="00472DB5" w:rsidRPr="002C57F2" w:rsidRDefault="00472DB5" w:rsidP="002C57F2">
            <w:pPr>
              <w:spacing w:after="240"/>
              <w:jc w:val="both"/>
              <w:rPr>
                <w:b/>
                <w:bCs/>
                <w:sz w:val="24"/>
                <w:szCs w:val="24"/>
              </w:rPr>
            </w:pPr>
            <w:r w:rsidRPr="002C57F2">
              <w:rPr>
                <w:sz w:val="24"/>
                <w:szCs w:val="24"/>
              </w:rPr>
              <w:t>14.3</w:t>
            </w:r>
            <w:r w:rsidRPr="002C57F2">
              <w:rPr>
                <w:bCs/>
                <w:sz w:val="24"/>
                <w:szCs w:val="24"/>
              </w:rPr>
              <w:t xml:space="preserve"> - A adoção do índice dar-se-á a partir da data da proposta inicial.</w:t>
            </w:r>
            <w:bookmarkEnd w:id="10"/>
          </w:p>
          <w:p w:rsidR="00472DB5" w:rsidRPr="002C57F2" w:rsidRDefault="00472DB5" w:rsidP="002C57F2">
            <w:pPr>
              <w:spacing w:after="240"/>
              <w:jc w:val="both"/>
              <w:rPr>
                <w:b/>
                <w:bCs/>
                <w:sz w:val="24"/>
                <w:szCs w:val="24"/>
              </w:rPr>
            </w:pPr>
            <w:r w:rsidRPr="002C57F2">
              <w:rPr>
                <w:b/>
                <w:bCs/>
                <w:sz w:val="24"/>
                <w:szCs w:val="24"/>
              </w:rPr>
              <w:t>15 – DA RECOMPOSIÇÃO DO EQUILÍBRIO ECONÔMICO</w:t>
            </w:r>
          </w:p>
        </w:tc>
      </w:tr>
    </w:tbl>
    <w:p w:rsidR="00472DB5" w:rsidRPr="002C57F2" w:rsidRDefault="00472DB5" w:rsidP="002C57F2">
      <w:pPr>
        <w:pStyle w:val="Cabealho"/>
        <w:tabs>
          <w:tab w:val="left" w:pos="708"/>
        </w:tabs>
        <w:spacing w:after="240"/>
        <w:jc w:val="both"/>
        <w:rPr>
          <w:sz w:val="24"/>
          <w:szCs w:val="24"/>
        </w:rPr>
      </w:pPr>
      <w:r w:rsidRPr="002C57F2">
        <w:rPr>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72DB5" w:rsidRPr="002C57F2" w:rsidRDefault="00472DB5" w:rsidP="002C57F2">
      <w:pPr>
        <w:spacing w:after="240"/>
        <w:jc w:val="both"/>
        <w:rPr>
          <w:b/>
          <w:bCs/>
          <w:sz w:val="24"/>
          <w:szCs w:val="24"/>
        </w:rPr>
      </w:pPr>
      <w:r w:rsidRPr="002C57F2">
        <w:rPr>
          <w:b/>
          <w:bCs/>
          <w:sz w:val="24"/>
          <w:szCs w:val="24"/>
        </w:rPr>
        <w:t>16 – DO CRONOGRAMA DE DESEMBOLSO</w:t>
      </w:r>
    </w:p>
    <w:p w:rsidR="00472DB5" w:rsidRPr="002C57F2" w:rsidRDefault="00472DB5" w:rsidP="002C57F2">
      <w:pPr>
        <w:spacing w:after="240"/>
        <w:jc w:val="both"/>
        <w:rPr>
          <w:sz w:val="24"/>
          <w:szCs w:val="24"/>
        </w:rPr>
      </w:pPr>
      <w:r w:rsidRPr="002C57F2">
        <w:rPr>
          <w:sz w:val="24"/>
          <w:szCs w:val="24"/>
        </w:rPr>
        <w:t>Por se tratar de aquisição de objetos para utilização parcelada,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472DB5" w:rsidRPr="001D1E14" w:rsidTr="00D14A75">
        <w:tc>
          <w:tcPr>
            <w:tcW w:w="2936" w:type="dxa"/>
            <w:vAlign w:val="center"/>
          </w:tcPr>
          <w:p w:rsidR="00472DB5" w:rsidRPr="001D1E14" w:rsidRDefault="00472DB5" w:rsidP="00D14A75">
            <w:pPr>
              <w:pStyle w:val="Padro"/>
              <w:spacing w:after="160"/>
              <w:jc w:val="both"/>
              <w:rPr>
                <w:b/>
                <w:bCs/>
                <w:color w:val="000000"/>
              </w:rPr>
            </w:pPr>
          </w:p>
        </w:tc>
        <w:tc>
          <w:tcPr>
            <w:tcW w:w="5746" w:type="dxa"/>
            <w:gridSpan w:val="2"/>
            <w:vAlign w:val="center"/>
          </w:tcPr>
          <w:p w:rsidR="00472DB5" w:rsidRPr="001D1E14" w:rsidRDefault="00472DB5" w:rsidP="00D14A75">
            <w:pPr>
              <w:pStyle w:val="Padro"/>
              <w:spacing w:after="160"/>
              <w:jc w:val="both"/>
              <w:rPr>
                <w:b/>
                <w:bCs/>
                <w:color w:val="000000"/>
              </w:rPr>
            </w:pPr>
            <w:r w:rsidRPr="001D1E14">
              <w:rPr>
                <w:b/>
                <w:bCs/>
                <w:color w:val="000000"/>
              </w:rPr>
              <w:t>MÊS</w:t>
            </w:r>
          </w:p>
        </w:tc>
      </w:tr>
      <w:tr w:rsidR="00472DB5" w:rsidRPr="001D1E14" w:rsidTr="00D14A75">
        <w:tc>
          <w:tcPr>
            <w:tcW w:w="2936" w:type="dxa"/>
            <w:vAlign w:val="center"/>
          </w:tcPr>
          <w:p w:rsidR="00472DB5" w:rsidRPr="001D1E14" w:rsidRDefault="00472DB5" w:rsidP="00D14A75">
            <w:pPr>
              <w:pStyle w:val="Padro"/>
              <w:spacing w:after="160"/>
              <w:jc w:val="both"/>
              <w:rPr>
                <w:b/>
                <w:bCs/>
                <w:color w:val="000000"/>
              </w:rPr>
            </w:pPr>
            <w:r w:rsidRPr="001D1E14">
              <w:rPr>
                <w:b/>
                <w:bCs/>
                <w:color w:val="000000"/>
              </w:rPr>
              <w:t>ETAPA</w:t>
            </w:r>
          </w:p>
        </w:tc>
        <w:tc>
          <w:tcPr>
            <w:tcW w:w="2873" w:type="dxa"/>
            <w:vAlign w:val="center"/>
          </w:tcPr>
          <w:p w:rsidR="00472DB5" w:rsidRPr="001D1E14" w:rsidRDefault="00472DB5" w:rsidP="00D14A75">
            <w:pPr>
              <w:pStyle w:val="Padro"/>
              <w:spacing w:after="160"/>
              <w:jc w:val="both"/>
              <w:rPr>
                <w:color w:val="000000"/>
              </w:rPr>
            </w:pPr>
            <w:r w:rsidRPr="001D1E14">
              <w:rPr>
                <w:color w:val="000000"/>
              </w:rPr>
              <w:t>1°</w:t>
            </w:r>
          </w:p>
        </w:tc>
        <w:tc>
          <w:tcPr>
            <w:tcW w:w="2873" w:type="dxa"/>
            <w:vAlign w:val="center"/>
          </w:tcPr>
          <w:p w:rsidR="00472DB5" w:rsidRPr="001D1E14" w:rsidRDefault="00472DB5" w:rsidP="00D14A75">
            <w:pPr>
              <w:pStyle w:val="Padro"/>
              <w:spacing w:after="160"/>
              <w:jc w:val="both"/>
              <w:rPr>
                <w:color w:val="000000"/>
              </w:rPr>
            </w:pPr>
            <w:r w:rsidRPr="001D1E14">
              <w:rPr>
                <w:color w:val="000000"/>
              </w:rPr>
              <w:t>2°</w:t>
            </w:r>
          </w:p>
        </w:tc>
      </w:tr>
      <w:tr w:rsidR="00472DB5" w:rsidRPr="001D1E14" w:rsidTr="00D14A75">
        <w:tc>
          <w:tcPr>
            <w:tcW w:w="2936" w:type="dxa"/>
            <w:vAlign w:val="center"/>
          </w:tcPr>
          <w:p w:rsidR="00472DB5" w:rsidRPr="001D1E14" w:rsidRDefault="00472DB5" w:rsidP="00D14A75">
            <w:pPr>
              <w:pStyle w:val="Padro"/>
              <w:spacing w:after="160"/>
              <w:jc w:val="both"/>
              <w:rPr>
                <w:color w:val="000000"/>
              </w:rPr>
            </w:pPr>
            <w:r w:rsidRPr="001D1E14">
              <w:rPr>
                <w:color w:val="000000"/>
              </w:rPr>
              <w:t>Entrega do objeto</w:t>
            </w:r>
          </w:p>
        </w:tc>
        <w:tc>
          <w:tcPr>
            <w:tcW w:w="2873" w:type="dxa"/>
            <w:vAlign w:val="center"/>
          </w:tcPr>
          <w:p w:rsidR="00472DB5" w:rsidRPr="001D1E14" w:rsidRDefault="00472DB5" w:rsidP="00D14A75">
            <w:pPr>
              <w:pStyle w:val="Padro"/>
              <w:spacing w:after="160"/>
              <w:jc w:val="both"/>
              <w:rPr>
                <w:color w:val="000000"/>
              </w:rPr>
            </w:pPr>
            <w:r w:rsidRPr="001D1E14">
              <w:rPr>
                <w:color w:val="000000"/>
              </w:rPr>
              <w:t>X</w:t>
            </w:r>
          </w:p>
        </w:tc>
        <w:tc>
          <w:tcPr>
            <w:tcW w:w="2873" w:type="dxa"/>
            <w:vAlign w:val="center"/>
          </w:tcPr>
          <w:p w:rsidR="00472DB5" w:rsidRPr="001D1E14" w:rsidRDefault="00472DB5" w:rsidP="00D14A75">
            <w:pPr>
              <w:pStyle w:val="Padro"/>
              <w:spacing w:after="160"/>
              <w:jc w:val="both"/>
              <w:rPr>
                <w:color w:val="000000"/>
              </w:rPr>
            </w:pPr>
          </w:p>
        </w:tc>
      </w:tr>
      <w:tr w:rsidR="00472DB5" w:rsidRPr="001D1E14" w:rsidTr="00D14A75">
        <w:tc>
          <w:tcPr>
            <w:tcW w:w="2936" w:type="dxa"/>
            <w:vAlign w:val="center"/>
          </w:tcPr>
          <w:p w:rsidR="00472DB5" w:rsidRPr="001D1E14" w:rsidRDefault="00472DB5" w:rsidP="00D14A75">
            <w:pPr>
              <w:pStyle w:val="Padro"/>
              <w:spacing w:after="160"/>
              <w:jc w:val="both"/>
              <w:rPr>
                <w:color w:val="000000"/>
              </w:rPr>
            </w:pPr>
            <w:r w:rsidRPr="001D1E14">
              <w:rPr>
                <w:color w:val="000000"/>
              </w:rPr>
              <w:t>Pagamento</w:t>
            </w:r>
          </w:p>
        </w:tc>
        <w:tc>
          <w:tcPr>
            <w:tcW w:w="2873" w:type="dxa"/>
            <w:vAlign w:val="center"/>
          </w:tcPr>
          <w:p w:rsidR="00472DB5" w:rsidRPr="001D1E14" w:rsidRDefault="00472DB5" w:rsidP="00D14A75">
            <w:pPr>
              <w:pStyle w:val="Padro"/>
              <w:spacing w:after="160"/>
              <w:jc w:val="both"/>
              <w:rPr>
                <w:color w:val="000000"/>
              </w:rPr>
            </w:pPr>
          </w:p>
        </w:tc>
        <w:tc>
          <w:tcPr>
            <w:tcW w:w="2873" w:type="dxa"/>
            <w:vAlign w:val="center"/>
          </w:tcPr>
          <w:p w:rsidR="00472DB5" w:rsidRPr="001D1E14" w:rsidRDefault="00472DB5" w:rsidP="00D14A75">
            <w:pPr>
              <w:pStyle w:val="Padro"/>
              <w:spacing w:after="160"/>
              <w:jc w:val="both"/>
              <w:rPr>
                <w:color w:val="000000"/>
              </w:rPr>
            </w:pPr>
            <w:r w:rsidRPr="001D1E14">
              <w:rPr>
                <w:color w:val="000000"/>
              </w:rPr>
              <w:t>X</w:t>
            </w:r>
          </w:p>
        </w:tc>
      </w:tr>
    </w:tbl>
    <w:p w:rsidR="00472DB5" w:rsidRPr="002C57F2" w:rsidRDefault="00472DB5" w:rsidP="002C57F2">
      <w:pPr>
        <w:spacing w:before="240" w:after="240"/>
        <w:jc w:val="both"/>
        <w:rPr>
          <w:b/>
          <w:bCs/>
          <w:sz w:val="24"/>
          <w:szCs w:val="24"/>
        </w:rPr>
      </w:pPr>
      <w:bookmarkStart w:id="11" w:name="_Toc513732072"/>
      <w:r w:rsidRPr="002C57F2">
        <w:rPr>
          <w:b/>
          <w:bCs/>
          <w:sz w:val="24"/>
          <w:szCs w:val="24"/>
        </w:rPr>
        <w:t>17 – DO CRITÉRIO DE ATUALIZAÇÃO FINANCEIRA:</w:t>
      </w:r>
    </w:p>
    <w:p w:rsidR="00472DB5" w:rsidRPr="002C57F2" w:rsidRDefault="00472DB5" w:rsidP="002C57F2">
      <w:pPr>
        <w:spacing w:after="240"/>
        <w:jc w:val="both"/>
        <w:rPr>
          <w:sz w:val="24"/>
          <w:szCs w:val="24"/>
        </w:rPr>
      </w:pPr>
      <w:r w:rsidRPr="002C57F2">
        <w:rPr>
          <w:sz w:val="24"/>
          <w:szCs w:val="24"/>
        </w:rPr>
        <w:t>O critério de atualização financeira dos valores a serem pagos, obedecerá a data da efetiva entrega do objeto e o período de adimplemento, até a data do efetivo pagamento. Fundamento legal: Art. 40, XIV, “c” e 55, III da Lei 8.666/93, obedecendo o índice IPCA.</w:t>
      </w:r>
    </w:p>
    <w:p w:rsidR="00472DB5" w:rsidRPr="002C57F2" w:rsidRDefault="00472DB5" w:rsidP="002C57F2">
      <w:pPr>
        <w:spacing w:after="240"/>
        <w:jc w:val="both"/>
        <w:rPr>
          <w:sz w:val="24"/>
          <w:szCs w:val="24"/>
        </w:rPr>
      </w:pPr>
      <w:r w:rsidRPr="002C57F2">
        <w:rPr>
          <w:b/>
          <w:bCs/>
          <w:sz w:val="24"/>
          <w:szCs w:val="24"/>
        </w:rPr>
        <w:t>18 - DAS COMPENSAÇÕES FINANCEIRAS E PENALIZAÇÕES:</w:t>
      </w:r>
    </w:p>
    <w:p w:rsidR="00472DB5" w:rsidRPr="002C57F2" w:rsidRDefault="00472DB5" w:rsidP="002C57F2">
      <w:pPr>
        <w:spacing w:after="240"/>
        <w:jc w:val="both"/>
        <w:rPr>
          <w:sz w:val="24"/>
          <w:szCs w:val="24"/>
        </w:rPr>
      </w:pPr>
      <w:r w:rsidRPr="002C57F2">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72DB5" w:rsidRPr="002C57F2" w:rsidRDefault="00472DB5" w:rsidP="002C57F2">
      <w:pPr>
        <w:spacing w:after="240"/>
        <w:jc w:val="both"/>
        <w:rPr>
          <w:b/>
          <w:bCs/>
          <w:sz w:val="24"/>
          <w:szCs w:val="24"/>
        </w:rPr>
      </w:pPr>
      <w:r w:rsidRPr="002C57F2">
        <w:rPr>
          <w:b/>
          <w:bCs/>
          <w:sz w:val="24"/>
          <w:szCs w:val="24"/>
        </w:rPr>
        <w:t>19 – DAS CONDIÇÕES DO RECEBIMENTO DO OBJETO</w:t>
      </w:r>
    </w:p>
    <w:p w:rsidR="00472DB5" w:rsidRPr="002C57F2" w:rsidRDefault="00472DB5" w:rsidP="002C57F2">
      <w:pPr>
        <w:pStyle w:val="Cabealho"/>
        <w:tabs>
          <w:tab w:val="left" w:pos="708"/>
        </w:tabs>
        <w:spacing w:after="240"/>
        <w:jc w:val="both"/>
        <w:rPr>
          <w:sz w:val="24"/>
          <w:szCs w:val="24"/>
        </w:rPr>
      </w:pPr>
      <w:r w:rsidRPr="002C57F2">
        <w:rPr>
          <w:sz w:val="24"/>
          <w:szCs w:val="24"/>
        </w:rPr>
        <w:t>19.1 – De acordo com o Art.73 da Lei nº. 8666/93 Inciso II; alíneas A e B, a seguir elencado:</w:t>
      </w:r>
    </w:p>
    <w:p w:rsidR="00472DB5" w:rsidRPr="002C57F2" w:rsidRDefault="00472DB5" w:rsidP="002C57F2">
      <w:pPr>
        <w:pStyle w:val="NormalWeb"/>
        <w:spacing w:before="0" w:after="240" w:afterAutospacing="0"/>
        <w:jc w:val="both"/>
      </w:pPr>
      <w:r w:rsidRPr="002C57F2">
        <w:t>“Art. 73.  Executado o contrato, o seu objeto será recebido:</w:t>
      </w:r>
    </w:p>
    <w:p w:rsidR="00472DB5" w:rsidRPr="002C57F2" w:rsidRDefault="00472DB5" w:rsidP="002C57F2">
      <w:pPr>
        <w:pStyle w:val="NormalWeb"/>
        <w:spacing w:before="0" w:after="240" w:afterAutospacing="0"/>
        <w:jc w:val="both"/>
      </w:pPr>
      <w:r w:rsidRPr="002C57F2">
        <w:t>II - em se tratando de compras ou de locação de equipamentos:</w:t>
      </w:r>
    </w:p>
    <w:p w:rsidR="00472DB5" w:rsidRPr="002C57F2" w:rsidRDefault="00472DB5" w:rsidP="002C57F2">
      <w:pPr>
        <w:pStyle w:val="NormalWeb"/>
        <w:spacing w:before="0" w:after="240" w:afterAutospacing="0"/>
        <w:jc w:val="both"/>
      </w:pPr>
      <w:r w:rsidRPr="002C57F2">
        <w:t>A) provisoriamente, para efeito de posterior verificação da conformidade do material com a especificação;</w:t>
      </w:r>
    </w:p>
    <w:p w:rsidR="00472DB5" w:rsidRPr="002C57F2" w:rsidRDefault="00472DB5" w:rsidP="002C57F2">
      <w:pPr>
        <w:pStyle w:val="NormalWeb"/>
        <w:spacing w:before="0" w:after="240" w:afterAutospacing="0"/>
        <w:jc w:val="both"/>
      </w:pPr>
      <w:r w:rsidRPr="002C57F2">
        <w:t>B) definitivamente, após a verificação da qualidade e quantidade do material e conseqüente aceitação.</w:t>
      </w:r>
    </w:p>
    <w:p w:rsidR="00472DB5" w:rsidRPr="002C57F2" w:rsidRDefault="00472DB5" w:rsidP="002C57F2">
      <w:pPr>
        <w:pStyle w:val="NormalWeb"/>
        <w:spacing w:before="0" w:after="240" w:afterAutospacing="0"/>
        <w:jc w:val="both"/>
      </w:pPr>
      <w:r w:rsidRPr="002C57F2">
        <w:t>§ 1</w:t>
      </w:r>
      <w:r w:rsidRPr="002C57F2">
        <w:rPr>
          <w:u w:val="single"/>
          <w:vertAlign w:val="superscript"/>
        </w:rPr>
        <w:t>o</w:t>
      </w:r>
      <w:r w:rsidRPr="002C57F2">
        <w:t>  Nos casos de aquisição de equipamentos de grande vulto, o recebimento far-se-á mediante termo circunstanciado e, nos demais, mediante recibo.</w:t>
      </w:r>
    </w:p>
    <w:p w:rsidR="00472DB5" w:rsidRPr="002C57F2" w:rsidRDefault="00472DB5" w:rsidP="002C57F2">
      <w:pPr>
        <w:pStyle w:val="NormalWeb"/>
        <w:spacing w:before="0" w:after="240" w:afterAutospacing="0"/>
        <w:jc w:val="both"/>
      </w:pPr>
      <w:r w:rsidRPr="002C57F2">
        <w:t>§ 2</w:t>
      </w:r>
      <w:r w:rsidRPr="002C57F2">
        <w:rPr>
          <w:u w:val="single"/>
          <w:vertAlign w:val="superscript"/>
        </w:rPr>
        <w:t>o</w:t>
      </w:r>
      <w:r w:rsidRPr="002C57F2">
        <w:t>  O recebimento provisório ou definitivo não exclui a responsabilidade civil pela solidez e segurança da obra ou do serviço, nem ético-profissional pela perfeita execução do contrato, dentro dos limites estabelecidos pela lei ou pelo contrato.</w:t>
      </w:r>
    </w:p>
    <w:p w:rsidR="00472DB5" w:rsidRPr="002C57F2" w:rsidRDefault="00472DB5" w:rsidP="002C57F2">
      <w:pPr>
        <w:pStyle w:val="NormalWeb"/>
        <w:spacing w:before="0" w:after="240" w:afterAutospacing="0"/>
        <w:jc w:val="both"/>
      </w:pPr>
      <w:r w:rsidRPr="002C57F2">
        <w:t>§ 3</w:t>
      </w:r>
      <w:r w:rsidRPr="002C57F2">
        <w:rPr>
          <w:u w:val="single"/>
          <w:vertAlign w:val="superscript"/>
        </w:rPr>
        <w:t>o</w:t>
      </w:r>
      <w:r w:rsidRPr="002C57F2">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72DB5" w:rsidRPr="002C57F2" w:rsidRDefault="00472DB5" w:rsidP="002C57F2">
      <w:pPr>
        <w:pStyle w:val="Ttulo"/>
        <w:spacing w:after="240"/>
        <w:jc w:val="left"/>
        <w:rPr>
          <w:rFonts w:eastAsia="Calibri"/>
          <w:sz w:val="24"/>
          <w:szCs w:val="24"/>
        </w:rPr>
      </w:pPr>
      <w:r w:rsidRPr="002C57F2">
        <w:rPr>
          <w:rFonts w:eastAsia="Calibri"/>
          <w:sz w:val="24"/>
          <w:szCs w:val="24"/>
        </w:rPr>
        <w:t>20 – DA GARANTIA:</w:t>
      </w:r>
      <w:bookmarkEnd w:id="11"/>
    </w:p>
    <w:p w:rsidR="00472DB5" w:rsidRPr="002C57F2" w:rsidRDefault="00472DB5" w:rsidP="002C57F2">
      <w:pPr>
        <w:spacing w:after="240"/>
        <w:jc w:val="both"/>
        <w:rPr>
          <w:rFonts w:eastAsia="Calibri"/>
          <w:sz w:val="24"/>
          <w:szCs w:val="24"/>
        </w:rPr>
      </w:pPr>
      <w:r w:rsidRPr="002C57F2">
        <w:rPr>
          <w:rFonts w:eastAsia="Calibri"/>
          <w:sz w:val="24"/>
          <w:szCs w:val="24"/>
        </w:rPr>
        <w:t xml:space="preserve">No ato do fornecimento das peças e/ou equipamentos, a contratada deverá fornecer certificado de garantia dos produtos fornecidos, incluindo os certificados de se tratarem de peças genuínas e novas, podendo ser responsabilizado juridicamente em caso de avarias nos veículos ou acidentes </w:t>
      </w:r>
      <w:r w:rsidRPr="002C57F2">
        <w:rPr>
          <w:rFonts w:eastAsia="Calibri"/>
          <w:sz w:val="24"/>
          <w:szCs w:val="24"/>
        </w:rPr>
        <w:lastRenderedPageBreak/>
        <w:t>provocados pelo fornecimento de peças e equipamentos defeituosos ou incompatíveis com os veículos, garantidos o contraditório e a ampla defesa.</w:t>
      </w:r>
    </w:p>
    <w:p w:rsidR="00472DB5" w:rsidRPr="002C57F2" w:rsidRDefault="00472DB5" w:rsidP="002C57F2">
      <w:pPr>
        <w:pStyle w:val="Cabealho"/>
        <w:tabs>
          <w:tab w:val="clear" w:pos="4419"/>
          <w:tab w:val="clear" w:pos="8838"/>
        </w:tabs>
        <w:spacing w:after="240"/>
        <w:jc w:val="both"/>
        <w:rPr>
          <w:b/>
          <w:bCs/>
          <w:sz w:val="24"/>
          <w:szCs w:val="24"/>
        </w:rPr>
      </w:pPr>
      <w:bookmarkStart w:id="12" w:name="_Toc513732073"/>
      <w:r w:rsidRPr="002C57F2">
        <w:rPr>
          <w:b/>
          <w:bCs/>
          <w:sz w:val="24"/>
          <w:szCs w:val="24"/>
        </w:rPr>
        <w:t>21 – DO PRAZO E CONDIÇÕES PARA ASSINATURA DO CONTRATO</w:t>
      </w:r>
    </w:p>
    <w:p w:rsidR="00472DB5" w:rsidRPr="002C57F2" w:rsidRDefault="00472DB5" w:rsidP="002C57F2">
      <w:pPr>
        <w:autoSpaceDE w:val="0"/>
        <w:autoSpaceDN w:val="0"/>
        <w:adjustRightInd w:val="0"/>
        <w:spacing w:after="240"/>
        <w:jc w:val="both"/>
        <w:rPr>
          <w:sz w:val="24"/>
          <w:szCs w:val="24"/>
        </w:rPr>
      </w:pPr>
      <w:r w:rsidRPr="002C57F2">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472DB5" w:rsidRPr="002C57F2" w:rsidRDefault="00472DB5" w:rsidP="002C57F2">
      <w:pPr>
        <w:autoSpaceDE w:val="0"/>
        <w:autoSpaceDN w:val="0"/>
        <w:adjustRightInd w:val="0"/>
        <w:spacing w:after="240"/>
        <w:jc w:val="both"/>
        <w:rPr>
          <w:sz w:val="24"/>
          <w:szCs w:val="24"/>
        </w:rPr>
      </w:pPr>
      <w:r w:rsidRPr="002C57F2">
        <w:rPr>
          <w:sz w:val="24"/>
          <w:szCs w:val="24"/>
        </w:rPr>
        <w:t>21.1.2 – O prazo de convocação para assinatura poderá ser prorrogado uma vez, por igual período 5 (cinco) dias, quando solicitado pela parte durante o seu transcurso e desde que ocorra motivo justificado aceito pela Administração.</w:t>
      </w:r>
    </w:p>
    <w:p w:rsidR="00472DB5" w:rsidRPr="002C57F2" w:rsidRDefault="00472DB5" w:rsidP="002C57F2">
      <w:pPr>
        <w:autoSpaceDE w:val="0"/>
        <w:autoSpaceDN w:val="0"/>
        <w:adjustRightInd w:val="0"/>
        <w:spacing w:after="240"/>
        <w:jc w:val="both"/>
        <w:rPr>
          <w:color w:val="222222"/>
          <w:sz w:val="24"/>
          <w:szCs w:val="24"/>
        </w:rPr>
      </w:pPr>
      <w:r w:rsidRPr="002C57F2">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2DB5" w:rsidRPr="002C57F2" w:rsidRDefault="00472DB5" w:rsidP="002C57F2">
      <w:pPr>
        <w:autoSpaceDE w:val="0"/>
        <w:autoSpaceDN w:val="0"/>
        <w:adjustRightInd w:val="0"/>
        <w:spacing w:after="240"/>
        <w:jc w:val="both"/>
        <w:rPr>
          <w:sz w:val="24"/>
          <w:szCs w:val="24"/>
        </w:rPr>
      </w:pPr>
      <w:r w:rsidRPr="002C57F2">
        <w:rPr>
          <w:color w:val="222222"/>
          <w:sz w:val="24"/>
          <w:szCs w:val="24"/>
        </w:rPr>
        <w:t>21.1.4 – Decorridos 60 (sessenta) dias da data da entrega das propostas, sem convocação para a contratação, ficam os licitantes liberados dos compromissos assumidos.</w:t>
      </w:r>
    </w:p>
    <w:p w:rsidR="00472DB5" w:rsidRPr="002C57F2" w:rsidRDefault="00472DB5" w:rsidP="002C57F2">
      <w:pPr>
        <w:autoSpaceDE w:val="0"/>
        <w:autoSpaceDN w:val="0"/>
        <w:adjustRightInd w:val="0"/>
        <w:spacing w:after="240"/>
        <w:jc w:val="both"/>
        <w:rPr>
          <w:sz w:val="24"/>
          <w:szCs w:val="24"/>
        </w:rPr>
      </w:pPr>
      <w:r w:rsidRPr="002C57F2">
        <w:rPr>
          <w:sz w:val="24"/>
          <w:szCs w:val="24"/>
        </w:rPr>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2DB5" w:rsidRPr="002C57F2" w:rsidRDefault="00472DB5" w:rsidP="002C57F2">
      <w:pPr>
        <w:pStyle w:val="Cabealho"/>
        <w:tabs>
          <w:tab w:val="clear" w:pos="4419"/>
          <w:tab w:val="clear" w:pos="8838"/>
        </w:tabs>
        <w:spacing w:after="240"/>
        <w:jc w:val="both"/>
        <w:rPr>
          <w:sz w:val="24"/>
          <w:szCs w:val="24"/>
        </w:rPr>
      </w:pPr>
      <w:r w:rsidRPr="002C57F2">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472DB5" w:rsidRPr="002C57F2" w:rsidRDefault="00472DB5" w:rsidP="002C57F2">
      <w:pPr>
        <w:pStyle w:val="Ttulo"/>
        <w:spacing w:after="240"/>
        <w:jc w:val="left"/>
        <w:rPr>
          <w:rFonts w:eastAsia="Calibri"/>
          <w:sz w:val="24"/>
          <w:szCs w:val="24"/>
        </w:rPr>
      </w:pPr>
      <w:bookmarkStart w:id="13" w:name="_Toc513732079"/>
      <w:bookmarkEnd w:id="12"/>
      <w:r w:rsidRPr="002C57F2">
        <w:rPr>
          <w:rFonts w:eastAsia="Calibri"/>
          <w:sz w:val="24"/>
          <w:szCs w:val="24"/>
        </w:rPr>
        <w:t>22 - DOS VALORES RESERVADOS PARA EXECUÇÃO DO OBJETO:</w:t>
      </w:r>
      <w:bookmarkEnd w:id="13"/>
    </w:p>
    <w:tbl>
      <w:tblPr>
        <w:tblW w:w="0" w:type="auto"/>
        <w:jc w:val="center"/>
        <w:tblCellMar>
          <w:left w:w="10" w:type="dxa"/>
          <w:right w:w="10" w:type="dxa"/>
        </w:tblCellMar>
        <w:tblLook w:val="0000"/>
      </w:tblPr>
      <w:tblGrid>
        <w:gridCol w:w="883"/>
        <w:gridCol w:w="3718"/>
        <w:gridCol w:w="2100"/>
        <w:gridCol w:w="2172"/>
      </w:tblGrid>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LOTE</w:t>
            </w:r>
          </w:p>
        </w:tc>
        <w:tc>
          <w:tcPr>
            <w:tcW w:w="3718"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DESCRIÇÃO</w:t>
            </w:r>
          </w:p>
        </w:tc>
        <w:tc>
          <w:tcPr>
            <w:tcW w:w="2100"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VALOR MÍNIMO</w:t>
            </w:r>
          </w:p>
        </w:tc>
        <w:tc>
          <w:tcPr>
            <w:tcW w:w="2172" w:type="dxa"/>
            <w:tcBorders>
              <w:top w:val="single" w:sz="5" w:space="0" w:color="000000"/>
              <w:left w:val="single" w:sz="5" w:space="0" w:color="000000"/>
              <w:bottom w:val="single" w:sz="5" w:space="0" w:color="000000"/>
              <w:right w:val="single" w:sz="5"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VALOR MÁXIMO</w:t>
            </w:r>
          </w:p>
        </w:tc>
      </w:tr>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01</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both"/>
              <w:rPr>
                <w:rFonts w:ascii="Calibri" w:hAnsi="Calibri"/>
                <w:sz w:val="22"/>
                <w:szCs w:val="22"/>
              </w:rPr>
            </w:pPr>
            <w:r>
              <w:rPr>
                <w:sz w:val="22"/>
              </w:rPr>
              <w:t>Peças novas e genuínas para os veículos da Secretaria Municipal de Educação, apresentados no LOTE 1</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center"/>
              <w:rPr>
                <w:rFonts w:ascii="Calibri" w:eastAsia="Calibri" w:hAnsi="Calibri" w:cs="Calibri"/>
                <w:sz w:val="22"/>
                <w:szCs w:val="22"/>
              </w:rPr>
            </w:pPr>
          </w:p>
          <w:p w:rsidR="00472DB5" w:rsidRPr="004F591D" w:rsidRDefault="00472DB5" w:rsidP="00D14A75">
            <w:pPr>
              <w:jc w:val="center"/>
              <w:rPr>
                <w:sz w:val="22"/>
                <w:szCs w:val="22"/>
              </w:rPr>
            </w:pPr>
            <w:r>
              <w:rPr>
                <w:sz w:val="22"/>
                <w:szCs w:val="22"/>
              </w:rPr>
              <w:t>R$ 5</w:t>
            </w:r>
            <w:r w:rsidRPr="004F591D">
              <w:rPr>
                <w:sz w:val="22"/>
                <w:szCs w:val="22"/>
              </w:rPr>
              <w:t>.000,00</w:t>
            </w:r>
          </w:p>
          <w:p w:rsidR="00472DB5" w:rsidRPr="004F591D" w:rsidRDefault="00472DB5" w:rsidP="00D14A75">
            <w:pPr>
              <w:jc w:val="center"/>
              <w:rPr>
                <w:rFonts w:ascii="Calibri" w:hAnsi="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472DB5" w:rsidRPr="004F591D" w:rsidRDefault="00472DB5" w:rsidP="00D14A75">
            <w:pPr>
              <w:jc w:val="center"/>
              <w:rPr>
                <w:rFonts w:ascii="Calibri" w:hAnsi="Calibri"/>
                <w:sz w:val="22"/>
                <w:szCs w:val="22"/>
              </w:rPr>
            </w:pPr>
            <w:r>
              <w:rPr>
                <w:sz w:val="22"/>
                <w:szCs w:val="22"/>
              </w:rPr>
              <w:t>R$ 20</w:t>
            </w:r>
            <w:r w:rsidRPr="004F591D">
              <w:rPr>
                <w:sz w:val="22"/>
                <w:szCs w:val="22"/>
              </w:rPr>
              <w:t>.000,00</w:t>
            </w:r>
          </w:p>
        </w:tc>
      </w:tr>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02</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both"/>
              <w:rPr>
                <w:rFonts w:ascii="Calibri" w:hAnsi="Calibri"/>
                <w:sz w:val="22"/>
                <w:szCs w:val="22"/>
              </w:rPr>
            </w:pPr>
            <w:r>
              <w:rPr>
                <w:sz w:val="22"/>
              </w:rPr>
              <w:t>Peças novas e genuínas para os veículos da Secretaria Municipal de Educação, apresentados no LOTE 2</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center"/>
              <w:rPr>
                <w:rFonts w:ascii="Calibri" w:eastAsia="Calibri" w:hAnsi="Calibri" w:cs="Calibri"/>
                <w:sz w:val="22"/>
                <w:szCs w:val="22"/>
              </w:rPr>
            </w:pPr>
          </w:p>
          <w:p w:rsidR="00472DB5" w:rsidRPr="004F591D" w:rsidRDefault="00472DB5" w:rsidP="00D14A75">
            <w:pPr>
              <w:jc w:val="center"/>
              <w:rPr>
                <w:sz w:val="22"/>
                <w:szCs w:val="22"/>
              </w:rPr>
            </w:pPr>
            <w:r>
              <w:rPr>
                <w:sz w:val="22"/>
                <w:szCs w:val="22"/>
              </w:rPr>
              <w:t>R$ 5</w:t>
            </w:r>
            <w:r w:rsidRPr="004F591D">
              <w:rPr>
                <w:sz w:val="22"/>
                <w:szCs w:val="22"/>
              </w:rPr>
              <w:t>.000,00</w:t>
            </w:r>
          </w:p>
          <w:p w:rsidR="00472DB5" w:rsidRPr="004F591D" w:rsidRDefault="00472DB5" w:rsidP="00D14A75">
            <w:pPr>
              <w:jc w:val="center"/>
              <w:rPr>
                <w:rFonts w:ascii="Calibri" w:hAnsi="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472DB5" w:rsidRPr="004F591D" w:rsidRDefault="00472DB5" w:rsidP="00D14A75">
            <w:pPr>
              <w:jc w:val="center"/>
              <w:rPr>
                <w:rFonts w:ascii="Calibri" w:hAnsi="Calibri"/>
                <w:sz w:val="22"/>
                <w:szCs w:val="22"/>
              </w:rPr>
            </w:pPr>
            <w:r>
              <w:rPr>
                <w:sz w:val="22"/>
                <w:szCs w:val="22"/>
              </w:rPr>
              <w:t>R$ 35</w:t>
            </w:r>
            <w:r w:rsidRPr="004F591D">
              <w:rPr>
                <w:sz w:val="22"/>
                <w:szCs w:val="22"/>
              </w:rPr>
              <w:t>.000,00</w:t>
            </w:r>
          </w:p>
        </w:tc>
      </w:tr>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rFonts w:ascii="Calibri" w:hAnsi="Calibri"/>
                <w:sz w:val="22"/>
                <w:szCs w:val="22"/>
              </w:rPr>
            </w:pPr>
            <w:r w:rsidRPr="004F591D">
              <w:rPr>
                <w:b/>
                <w:sz w:val="22"/>
                <w:szCs w:val="22"/>
              </w:rPr>
              <w:t>03</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both"/>
              <w:rPr>
                <w:rFonts w:ascii="Calibri" w:hAnsi="Calibri"/>
                <w:sz w:val="22"/>
                <w:szCs w:val="22"/>
              </w:rPr>
            </w:pPr>
            <w:r>
              <w:rPr>
                <w:sz w:val="22"/>
              </w:rPr>
              <w:t>Peças novas e genuínas para os veículos da Secretaria Municipal de Educação, apresentados no LOTE 3</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center"/>
              <w:rPr>
                <w:rFonts w:ascii="Calibri" w:eastAsia="Calibri" w:hAnsi="Calibri" w:cs="Calibri"/>
                <w:sz w:val="22"/>
                <w:szCs w:val="22"/>
              </w:rPr>
            </w:pPr>
          </w:p>
          <w:p w:rsidR="00472DB5" w:rsidRPr="004F591D" w:rsidRDefault="00472DB5" w:rsidP="00D14A75">
            <w:pPr>
              <w:jc w:val="center"/>
              <w:rPr>
                <w:sz w:val="22"/>
                <w:szCs w:val="22"/>
              </w:rPr>
            </w:pPr>
            <w:r>
              <w:rPr>
                <w:sz w:val="22"/>
                <w:szCs w:val="22"/>
              </w:rPr>
              <w:t>R$ 5</w:t>
            </w:r>
            <w:r w:rsidRPr="004F591D">
              <w:rPr>
                <w:sz w:val="22"/>
                <w:szCs w:val="22"/>
              </w:rPr>
              <w:t>.000,00</w:t>
            </w:r>
          </w:p>
          <w:p w:rsidR="00472DB5" w:rsidRPr="004F591D" w:rsidRDefault="00472DB5" w:rsidP="00D14A75">
            <w:pPr>
              <w:jc w:val="center"/>
              <w:rPr>
                <w:rFonts w:ascii="Calibri" w:hAnsi="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472DB5" w:rsidRPr="004F591D" w:rsidRDefault="00472DB5" w:rsidP="00D14A75">
            <w:pPr>
              <w:jc w:val="center"/>
              <w:rPr>
                <w:rFonts w:ascii="Calibri" w:hAnsi="Calibri"/>
                <w:sz w:val="22"/>
                <w:szCs w:val="22"/>
              </w:rPr>
            </w:pPr>
            <w:r>
              <w:rPr>
                <w:sz w:val="22"/>
                <w:szCs w:val="22"/>
              </w:rPr>
              <w:t>R$ 25</w:t>
            </w:r>
            <w:r w:rsidRPr="004F591D">
              <w:rPr>
                <w:sz w:val="22"/>
                <w:szCs w:val="22"/>
              </w:rPr>
              <w:t>.000,00</w:t>
            </w:r>
          </w:p>
        </w:tc>
      </w:tr>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b/>
                <w:sz w:val="22"/>
                <w:szCs w:val="22"/>
              </w:rPr>
            </w:pPr>
            <w:r>
              <w:rPr>
                <w:b/>
                <w:sz w:val="22"/>
                <w:szCs w:val="22"/>
              </w:rPr>
              <w:t>04</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D9671E" w:rsidRDefault="00472DB5" w:rsidP="00D14A75">
            <w:pPr>
              <w:jc w:val="both"/>
              <w:rPr>
                <w:szCs w:val="18"/>
              </w:rPr>
            </w:pPr>
            <w:r>
              <w:rPr>
                <w:sz w:val="22"/>
              </w:rPr>
              <w:t>Peças novas e genuínas para os veículos da Secretaria Municipal de Educação, apresentados no LOTE 4</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Default="00472DB5" w:rsidP="00D14A75">
            <w:pPr>
              <w:jc w:val="center"/>
              <w:rPr>
                <w:sz w:val="22"/>
                <w:szCs w:val="22"/>
              </w:rPr>
            </w:pPr>
          </w:p>
          <w:p w:rsidR="00472DB5" w:rsidRPr="004F591D" w:rsidRDefault="00472DB5" w:rsidP="00D14A75">
            <w:pPr>
              <w:jc w:val="center"/>
              <w:rPr>
                <w:sz w:val="22"/>
                <w:szCs w:val="22"/>
              </w:rPr>
            </w:pPr>
            <w:r>
              <w:rPr>
                <w:sz w:val="22"/>
                <w:szCs w:val="22"/>
              </w:rPr>
              <w:t>R$ 5</w:t>
            </w:r>
            <w:r w:rsidRPr="004F591D">
              <w:rPr>
                <w:sz w:val="22"/>
                <w:szCs w:val="22"/>
              </w:rPr>
              <w:t>.000,00</w:t>
            </w:r>
          </w:p>
          <w:p w:rsidR="00472DB5" w:rsidRPr="004F591D" w:rsidRDefault="00472DB5" w:rsidP="00D14A75">
            <w:pPr>
              <w:jc w:val="center"/>
              <w:rPr>
                <w:rFonts w:ascii="Calibri" w:eastAsia="Calibri" w:hAnsi="Calibri" w:cs="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472DB5" w:rsidRPr="004F591D" w:rsidRDefault="00472DB5" w:rsidP="00D14A75">
            <w:pPr>
              <w:jc w:val="center"/>
              <w:rPr>
                <w:sz w:val="22"/>
                <w:szCs w:val="22"/>
              </w:rPr>
            </w:pPr>
            <w:r>
              <w:rPr>
                <w:sz w:val="22"/>
                <w:szCs w:val="22"/>
              </w:rPr>
              <w:t>R$ 10</w:t>
            </w:r>
            <w:r w:rsidRPr="004F591D">
              <w:rPr>
                <w:sz w:val="22"/>
                <w:szCs w:val="22"/>
              </w:rPr>
              <w:t>.000,00</w:t>
            </w:r>
          </w:p>
        </w:tc>
      </w:tr>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b/>
                <w:sz w:val="22"/>
                <w:szCs w:val="22"/>
              </w:rPr>
            </w:pPr>
            <w:r>
              <w:rPr>
                <w:b/>
                <w:sz w:val="22"/>
                <w:szCs w:val="22"/>
              </w:rPr>
              <w:t>05</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D9671E" w:rsidRDefault="00472DB5" w:rsidP="00D14A75">
            <w:pPr>
              <w:jc w:val="both"/>
              <w:rPr>
                <w:szCs w:val="18"/>
              </w:rPr>
            </w:pPr>
            <w:r>
              <w:rPr>
                <w:sz w:val="22"/>
              </w:rPr>
              <w:t>Peças novas e genuínas para os veículos da Secretaria Municipal de Educação, apresentados no LOTE 5</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Default="00472DB5" w:rsidP="00D14A75">
            <w:pPr>
              <w:jc w:val="center"/>
              <w:rPr>
                <w:sz w:val="22"/>
                <w:szCs w:val="22"/>
              </w:rPr>
            </w:pPr>
          </w:p>
          <w:p w:rsidR="00472DB5" w:rsidRPr="004F591D" w:rsidRDefault="00472DB5" w:rsidP="00D14A75">
            <w:pPr>
              <w:jc w:val="center"/>
              <w:rPr>
                <w:sz w:val="22"/>
                <w:szCs w:val="22"/>
              </w:rPr>
            </w:pPr>
            <w:r>
              <w:rPr>
                <w:sz w:val="22"/>
                <w:szCs w:val="22"/>
              </w:rPr>
              <w:t>R$ 5</w:t>
            </w:r>
            <w:r w:rsidRPr="004F591D">
              <w:rPr>
                <w:sz w:val="22"/>
                <w:szCs w:val="22"/>
              </w:rPr>
              <w:t>.000,00</w:t>
            </w:r>
          </w:p>
          <w:p w:rsidR="00472DB5" w:rsidRPr="004F591D" w:rsidRDefault="00472DB5" w:rsidP="00D14A75">
            <w:pPr>
              <w:jc w:val="center"/>
              <w:rPr>
                <w:rFonts w:ascii="Calibri" w:eastAsia="Calibri" w:hAnsi="Calibri" w:cs="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472DB5" w:rsidRPr="004F591D" w:rsidRDefault="00472DB5" w:rsidP="00D14A75">
            <w:pPr>
              <w:jc w:val="center"/>
              <w:rPr>
                <w:sz w:val="22"/>
                <w:szCs w:val="22"/>
              </w:rPr>
            </w:pPr>
            <w:r>
              <w:rPr>
                <w:sz w:val="22"/>
                <w:szCs w:val="22"/>
              </w:rPr>
              <w:t>R$ 25</w:t>
            </w:r>
            <w:r w:rsidRPr="004F591D">
              <w:rPr>
                <w:sz w:val="22"/>
                <w:szCs w:val="22"/>
              </w:rPr>
              <w:t>.000,00</w:t>
            </w:r>
          </w:p>
        </w:tc>
      </w:tr>
      <w:tr w:rsidR="00472DB5" w:rsidRPr="004F591D" w:rsidTr="00D14A75">
        <w:tblPrEx>
          <w:tblCellMar>
            <w:top w:w="0" w:type="dxa"/>
            <w:bottom w:w="0" w:type="dxa"/>
          </w:tblCellMar>
        </w:tblPrEx>
        <w:trPr>
          <w:trHeight w:val="1"/>
          <w:jc w:val="center"/>
        </w:trPr>
        <w:tc>
          <w:tcPr>
            <w:tcW w:w="883" w:type="dxa"/>
            <w:tcBorders>
              <w:top w:val="single" w:sz="5" w:space="0" w:color="000000"/>
              <w:left w:val="single" w:sz="5" w:space="0" w:color="000000"/>
              <w:bottom w:val="single" w:sz="5" w:space="0" w:color="000000"/>
              <w:right w:val="single" w:sz="0" w:space="0" w:color="000000"/>
            </w:tcBorders>
            <w:shd w:val="clear" w:color="000000" w:fill="DDD9C3"/>
            <w:tcMar>
              <w:left w:w="108" w:type="dxa"/>
              <w:right w:w="108" w:type="dxa"/>
            </w:tcMar>
            <w:vAlign w:val="center"/>
          </w:tcPr>
          <w:p w:rsidR="00472DB5" w:rsidRPr="004F591D" w:rsidRDefault="00472DB5" w:rsidP="00D14A75">
            <w:pPr>
              <w:jc w:val="center"/>
              <w:rPr>
                <w:b/>
                <w:sz w:val="22"/>
                <w:szCs w:val="22"/>
              </w:rPr>
            </w:pPr>
            <w:r>
              <w:rPr>
                <w:b/>
                <w:sz w:val="22"/>
                <w:szCs w:val="22"/>
              </w:rPr>
              <w:t>06</w:t>
            </w:r>
          </w:p>
        </w:tc>
        <w:tc>
          <w:tcPr>
            <w:tcW w:w="3718"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D9671E" w:rsidRDefault="00472DB5" w:rsidP="00D14A75">
            <w:pPr>
              <w:jc w:val="both"/>
              <w:rPr>
                <w:szCs w:val="18"/>
              </w:rPr>
            </w:pPr>
            <w:r>
              <w:rPr>
                <w:sz w:val="22"/>
              </w:rPr>
              <w:t>Peças novas e genuínas para os veículos da Secretaria Municipal de Educação, apresentados no LOTE 6</w:t>
            </w:r>
          </w:p>
        </w:tc>
        <w:tc>
          <w:tcPr>
            <w:tcW w:w="2100" w:type="dxa"/>
            <w:tcBorders>
              <w:top w:val="single" w:sz="5" w:space="0" w:color="000000"/>
              <w:left w:val="single" w:sz="5" w:space="0" w:color="000000"/>
              <w:bottom w:val="single" w:sz="5" w:space="0" w:color="000000"/>
              <w:right w:val="single" w:sz="0" w:space="0" w:color="000000"/>
            </w:tcBorders>
            <w:shd w:val="clear" w:color="000000" w:fill="FFFFFF"/>
            <w:tcMar>
              <w:left w:w="108" w:type="dxa"/>
              <w:right w:w="108" w:type="dxa"/>
            </w:tcMar>
            <w:vAlign w:val="center"/>
          </w:tcPr>
          <w:p w:rsidR="00472DB5" w:rsidRPr="004F591D" w:rsidRDefault="00472DB5" w:rsidP="00D14A75">
            <w:pPr>
              <w:jc w:val="center"/>
              <w:rPr>
                <w:sz w:val="22"/>
                <w:szCs w:val="22"/>
              </w:rPr>
            </w:pPr>
            <w:r>
              <w:rPr>
                <w:sz w:val="22"/>
                <w:szCs w:val="22"/>
              </w:rPr>
              <w:t>R$ 5</w:t>
            </w:r>
            <w:r w:rsidRPr="004F591D">
              <w:rPr>
                <w:sz w:val="22"/>
                <w:szCs w:val="22"/>
              </w:rPr>
              <w:t>.000,00</w:t>
            </w:r>
          </w:p>
          <w:p w:rsidR="00472DB5" w:rsidRDefault="00472DB5" w:rsidP="00D14A75">
            <w:pPr>
              <w:jc w:val="center"/>
              <w:rPr>
                <w:rFonts w:ascii="Calibri" w:eastAsia="Calibri" w:hAnsi="Calibri" w:cs="Calibri"/>
                <w:sz w:val="22"/>
                <w:szCs w:val="22"/>
              </w:rPr>
            </w:pPr>
          </w:p>
          <w:p w:rsidR="00472DB5" w:rsidRPr="004F591D" w:rsidRDefault="00472DB5" w:rsidP="00D14A75">
            <w:pPr>
              <w:jc w:val="center"/>
              <w:rPr>
                <w:rFonts w:ascii="Calibri" w:eastAsia="Calibri" w:hAnsi="Calibri" w:cs="Calibri"/>
                <w:sz w:val="22"/>
                <w:szCs w:val="22"/>
              </w:rPr>
            </w:pPr>
          </w:p>
        </w:tc>
        <w:tc>
          <w:tcPr>
            <w:tcW w:w="217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472DB5" w:rsidRPr="004F591D" w:rsidRDefault="00472DB5" w:rsidP="00D14A75">
            <w:pPr>
              <w:jc w:val="center"/>
              <w:rPr>
                <w:sz w:val="22"/>
                <w:szCs w:val="22"/>
              </w:rPr>
            </w:pPr>
            <w:r>
              <w:rPr>
                <w:sz w:val="22"/>
                <w:szCs w:val="22"/>
              </w:rPr>
              <w:t>R$ 25</w:t>
            </w:r>
            <w:r w:rsidRPr="004F591D">
              <w:rPr>
                <w:sz w:val="22"/>
                <w:szCs w:val="22"/>
              </w:rPr>
              <w:t>.000,00</w:t>
            </w:r>
          </w:p>
        </w:tc>
      </w:tr>
    </w:tbl>
    <w:p w:rsidR="002C57F2" w:rsidRDefault="002C57F2" w:rsidP="00472DB5">
      <w:pPr>
        <w:pStyle w:val="Ttulo"/>
        <w:jc w:val="left"/>
        <w:rPr>
          <w:rFonts w:eastAsia="Calibri"/>
          <w:sz w:val="24"/>
          <w:szCs w:val="24"/>
        </w:rPr>
      </w:pPr>
      <w:bookmarkStart w:id="14" w:name="_Toc513732080"/>
    </w:p>
    <w:p w:rsidR="002C57F2" w:rsidRDefault="002C57F2" w:rsidP="00472DB5">
      <w:pPr>
        <w:pStyle w:val="Ttulo"/>
        <w:jc w:val="left"/>
        <w:rPr>
          <w:rFonts w:eastAsia="Calibri"/>
          <w:sz w:val="24"/>
          <w:szCs w:val="24"/>
        </w:rPr>
      </w:pPr>
    </w:p>
    <w:p w:rsidR="002C57F2" w:rsidRDefault="002C57F2" w:rsidP="00472DB5">
      <w:pPr>
        <w:pStyle w:val="Ttulo"/>
        <w:jc w:val="left"/>
        <w:rPr>
          <w:rFonts w:eastAsia="Calibri"/>
          <w:sz w:val="24"/>
          <w:szCs w:val="24"/>
        </w:rPr>
      </w:pPr>
    </w:p>
    <w:p w:rsidR="00472DB5" w:rsidRPr="00A15D54" w:rsidRDefault="00472DB5" w:rsidP="00A15D54">
      <w:pPr>
        <w:pStyle w:val="Ttulo"/>
        <w:spacing w:after="240"/>
        <w:jc w:val="left"/>
        <w:rPr>
          <w:rFonts w:eastAsia="Calibri"/>
          <w:sz w:val="24"/>
          <w:szCs w:val="24"/>
        </w:rPr>
      </w:pPr>
      <w:r w:rsidRPr="00A15D54">
        <w:rPr>
          <w:rFonts w:eastAsia="Calibri"/>
          <w:sz w:val="24"/>
          <w:szCs w:val="24"/>
        </w:rPr>
        <w:lastRenderedPageBreak/>
        <w:t>23 – DOTAÇÃO ORÇAMENTÁRIA:</w:t>
      </w:r>
      <w:bookmarkEnd w:id="14"/>
    </w:p>
    <w:p w:rsidR="00472DB5" w:rsidRPr="00A15D54" w:rsidRDefault="00472DB5" w:rsidP="00A15D54">
      <w:pPr>
        <w:pStyle w:val="Estilo"/>
        <w:shd w:val="clear" w:color="auto" w:fill="FEFFFF"/>
        <w:spacing w:after="240"/>
        <w:ind w:right="6"/>
        <w:jc w:val="both"/>
        <w:rPr>
          <w:rFonts w:ascii="Times New Roman" w:hAnsi="Times New Roman" w:cs="Times New Roman"/>
        </w:rPr>
      </w:pPr>
      <w:r w:rsidRPr="00A15D54">
        <w:rPr>
          <w:rFonts w:ascii="Times New Roman" w:hAnsi="Times New Roman" w:cs="Times New Roman"/>
        </w:rPr>
        <w:t>Para as despesas decorrentes dest</w:t>
      </w:r>
      <w:r w:rsidR="00EB125C">
        <w:rPr>
          <w:rFonts w:ascii="Times New Roman" w:hAnsi="Times New Roman" w:cs="Times New Roman"/>
        </w:rPr>
        <w:t>e</w:t>
      </w:r>
      <w:r w:rsidRPr="00A15D54">
        <w:rPr>
          <w:rFonts w:ascii="Times New Roman" w:hAnsi="Times New Roman" w:cs="Times New Roman"/>
        </w:rPr>
        <w:t xml:space="preserve"> </w:t>
      </w:r>
      <w:r w:rsidR="00EB125C">
        <w:rPr>
          <w:rFonts w:ascii="Times New Roman" w:hAnsi="Times New Roman" w:cs="Times New Roman"/>
        </w:rPr>
        <w:t>fornecimento</w:t>
      </w:r>
      <w:r w:rsidRPr="00A15D54">
        <w:rPr>
          <w:rFonts w:ascii="Times New Roman" w:hAnsi="Times New Roman" w:cs="Times New Roman"/>
        </w:rPr>
        <w:t xml:space="preserve"> serão utilizados recursos do PNATE – Programa Nacional de Apoio de Transporte Escolar, repassados pelo Fundo Nacional de Desenvolvimento da Educação Pública – FNDE e recursos próprios destinados a Educação Municipal, divididos da seguinte forma:</w:t>
      </w:r>
    </w:p>
    <w:p w:rsidR="00472DB5" w:rsidRPr="00A15D54" w:rsidRDefault="00472DB5" w:rsidP="00A15D54">
      <w:pPr>
        <w:pStyle w:val="Estilo"/>
        <w:shd w:val="clear" w:color="auto" w:fill="FEFFFF"/>
        <w:spacing w:after="240"/>
        <w:ind w:right="6"/>
        <w:jc w:val="both"/>
        <w:rPr>
          <w:rFonts w:ascii="Times New Roman" w:hAnsi="Times New Roman" w:cs="Times New Roman"/>
        </w:rPr>
      </w:pPr>
      <w:r w:rsidRPr="00A15D54">
        <w:rPr>
          <w:rFonts w:ascii="Times New Roman" w:hAnsi="Times New Roman" w:cs="Times New Roman"/>
        </w:rPr>
        <w:t xml:space="preserve">Os recursos do PNATE serão destinados ao pagamento de </w:t>
      </w:r>
      <w:r w:rsidR="00EB125C">
        <w:rPr>
          <w:rFonts w:ascii="Times New Roman" w:hAnsi="Times New Roman" w:cs="Times New Roman"/>
        </w:rPr>
        <w:t>fornecimento</w:t>
      </w:r>
      <w:r w:rsidRPr="00A15D54">
        <w:rPr>
          <w:rFonts w:ascii="Times New Roman" w:hAnsi="Times New Roman" w:cs="Times New Roman"/>
        </w:rPr>
        <w:t xml:space="preserve"> destinados ao lote 01 e Recursos Próprios para o pagamento das peças dos lotes 02, 03, 04, 05 e 06.</w:t>
      </w:r>
    </w:p>
    <w:p w:rsidR="00472DB5" w:rsidRPr="00A15D54" w:rsidRDefault="00472DB5" w:rsidP="00A15D54">
      <w:pPr>
        <w:pStyle w:val="Cabealho"/>
        <w:tabs>
          <w:tab w:val="clear" w:pos="4419"/>
          <w:tab w:val="clear" w:pos="8838"/>
        </w:tabs>
        <w:spacing w:after="240"/>
        <w:jc w:val="both"/>
        <w:rPr>
          <w:b/>
          <w:bCs/>
          <w:sz w:val="24"/>
          <w:szCs w:val="24"/>
        </w:rPr>
      </w:pPr>
      <w:r w:rsidRPr="00A15D54">
        <w:rPr>
          <w:b/>
          <w:bCs/>
          <w:sz w:val="24"/>
          <w:szCs w:val="24"/>
        </w:rPr>
        <w:t>24 – DA FISCALIZAÇÃO E GERENCIAMENTO DA CONTRATAÇÃO</w:t>
      </w:r>
    </w:p>
    <w:p w:rsidR="00472DB5" w:rsidRPr="00A15D54" w:rsidRDefault="00472DB5" w:rsidP="00A15D54">
      <w:pPr>
        <w:spacing w:after="240"/>
        <w:jc w:val="both"/>
        <w:rPr>
          <w:sz w:val="24"/>
          <w:szCs w:val="24"/>
        </w:rPr>
      </w:pPr>
      <w:r w:rsidRPr="00A15D54">
        <w:rPr>
          <w:sz w:val="24"/>
          <w:szCs w:val="24"/>
        </w:rPr>
        <w:t>24.1 –</w:t>
      </w:r>
      <w:r w:rsidRPr="00A15D54">
        <w:rPr>
          <w:color w:val="000000"/>
          <w:sz w:val="24"/>
          <w:szCs w:val="24"/>
        </w:rPr>
        <w:t xml:space="preserve"> O gerenciamento e a fiscalização da contratação decorrente deste Termo Referência caberá à Secretaria Municipal de Educação .</w:t>
      </w:r>
    </w:p>
    <w:p w:rsidR="00472DB5" w:rsidRPr="00A15D54" w:rsidRDefault="00472DB5" w:rsidP="00A15D54">
      <w:pPr>
        <w:spacing w:after="240"/>
        <w:jc w:val="both"/>
        <w:rPr>
          <w:color w:val="FF0000"/>
          <w:sz w:val="24"/>
          <w:szCs w:val="24"/>
        </w:rPr>
      </w:pPr>
      <w:r w:rsidRPr="00A15D54">
        <w:rPr>
          <w:color w:val="000000"/>
          <w:sz w:val="24"/>
          <w:szCs w:val="24"/>
        </w:rPr>
        <w:t xml:space="preserve">24.1.1 </w:t>
      </w:r>
      <w:r w:rsidRPr="00A15D54">
        <w:rPr>
          <w:sz w:val="24"/>
          <w:szCs w:val="24"/>
        </w:rPr>
        <w:t>– A fiscalização do contrato será de responsabilidade do servidor Adely Aguiar Emmerick - Mat. 12/2476 - SME.</w:t>
      </w:r>
    </w:p>
    <w:p w:rsidR="00472DB5" w:rsidRPr="00A15D54" w:rsidRDefault="00472DB5" w:rsidP="00A15D54">
      <w:pPr>
        <w:spacing w:after="240"/>
        <w:jc w:val="both"/>
        <w:rPr>
          <w:color w:val="000000"/>
          <w:sz w:val="24"/>
          <w:szCs w:val="24"/>
        </w:rPr>
      </w:pPr>
      <w:r w:rsidRPr="00A15D54">
        <w:rPr>
          <w:color w:val="000000"/>
          <w:sz w:val="24"/>
          <w:szCs w:val="24"/>
        </w:rPr>
        <w:t xml:space="preserve">24.1.2 – O(s) fiscalizador(s) da respectiva Secretaria determinará o que for necessário para regularização de faltas ou eventuais problemas relacionados a aquisição </w:t>
      </w:r>
      <w:r w:rsidRPr="00A15D54">
        <w:rPr>
          <w:sz w:val="24"/>
          <w:szCs w:val="24"/>
        </w:rPr>
        <w:t>do objeto</w:t>
      </w:r>
      <w:r w:rsidRPr="00A15D54">
        <w:rPr>
          <w:color w:val="000000"/>
          <w:sz w:val="24"/>
          <w:szCs w:val="24"/>
        </w:rPr>
        <w:t>, nos termos do art. 67 da Lei Federal 8.666/93 e, na sua falta ou impedimento, pelo seu substituto;</w:t>
      </w:r>
    </w:p>
    <w:p w:rsidR="00472DB5" w:rsidRPr="00A15D54" w:rsidRDefault="00472DB5" w:rsidP="00A15D54">
      <w:pPr>
        <w:spacing w:after="240"/>
        <w:jc w:val="both"/>
        <w:rPr>
          <w:color w:val="000000"/>
          <w:sz w:val="24"/>
          <w:szCs w:val="24"/>
        </w:rPr>
      </w:pPr>
      <w:r w:rsidRPr="00A15D54">
        <w:rPr>
          <w:color w:val="000000"/>
          <w:sz w:val="24"/>
          <w:szCs w:val="24"/>
        </w:rPr>
        <w:t xml:space="preserve">24.1.3 – Ficam reservados à fiscalização o direito e a autoridade para resolver todo e qualquer caso singular, omisso ou duvidoso não previsto no processo Administrativo. </w:t>
      </w:r>
    </w:p>
    <w:p w:rsidR="00472DB5" w:rsidRPr="00A15D54" w:rsidRDefault="00472DB5" w:rsidP="00A15D54">
      <w:pPr>
        <w:spacing w:after="240"/>
        <w:jc w:val="both"/>
        <w:rPr>
          <w:color w:val="FF6600"/>
          <w:sz w:val="24"/>
          <w:szCs w:val="24"/>
        </w:rPr>
      </w:pPr>
      <w:r w:rsidRPr="00A15D54">
        <w:rPr>
          <w:sz w:val="24"/>
          <w:szCs w:val="24"/>
        </w:rPr>
        <w:t>24.1.4 – As decisões que ultrapassarem a competência da Secretaria deverão ser solicitadas formalmente pela CONTRATADA à autoridade administrativa imediatamente superior ao Secretário, através dele, em tempo hábil para adoção de medidas convenientes</w:t>
      </w:r>
      <w:r w:rsidRPr="00A15D54">
        <w:rPr>
          <w:color w:val="FF6600"/>
          <w:sz w:val="24"/>
          <w:szCs w:val="24"/>
        </w:rPr>
        <w:t>.</w:t>
      </w:r>
    </w:p>
    <w:p w:rsidR="00472DB5" w:rsidRPr="00A15D54" w:rsidRDefault="00472DB5" w:rsidP="00A15D54">
      <w:pPr>
        <w:pStyle w:val="PargrafodaLista1"/>
        <w:widowControl w:val="0"/>
        <w:spacing w:after="240" w:line="240" w:lineRule="auto"/>
        <w:ind w:left="0" w:firstLine="0"/>
        <w:rPr>
          <w:rFonts w:ascii="Times New Roman" w:hAnsi="Times New Roman" w:cs="Times New Roman"/>
          <w:b/>
          <w:bCs/>
          <w:sz w:val="24"/>
          <w:szCs w:val="24"/>
        </w:rPr>
      </w:pPr>
      <w:bookmarkStart w:id="15" w:name="_Toc513732083"/>
      <w:r w:rsidRPr="00A15D54">
        <w:rPr>
          <w:rFonts w:ascii="Times New Roman" w:hAnsi="Times New Roman" w:cs="Times New Roman"/>
          <w:b/>
          <w:bCs/>
          <w:sz w:val="24"/>
          <w:szCs w:val="24"/>
        </w:rPr>
        <w:t>25 – PRAZO DE VIGÊNCIA DA CONTRATAÇÃO</w:t>
      </w:r>
    </w:p>
    <w:p w:rsidR="00472DB5" w:rsidRPr="00A15D54" w:rsidRDefault="00472DB5" w:rsidP="00A15D54">
      <w:pPr>
        <w:pStyle w:val="PargrafodaLista1"/>
        <w:widowControl w:val="0"/>
        <w:tabs>
          <w:tab w:val="left" w:pos="426"/>
          <w:tab w:val="left" w:pos="709"/>
        </w:tabs>
        <w:spacing w:after="240" w:line="240" w:lineRule="auto"/>
        <w:ind w:left="0" w:firstLine="0"/>
        <w:rPr>
          <w:rFonts w:ascii="Times New Roman" w:hAnsi="Times New Roman" w:cs="Times New Roman"/>
          <w:sz w:val="24"/>
          <w:szCs w:val="24"/>
        </w:rPr>
      </w:pPr>
      <w:r w:rsidRPr="00A15D54">
        <w:rPr>
          <w:rFonts w:ascii="Times New Roman" w:hAnsi="Times New Roman" w:cs="Times New Roman"/>
          <w:sz w:val="24"/>
          <w:szCs w:val="24"/>
        </w:rPr>
        <w:t>O Contrato começará a viger a partir da assinatura da ata, e terminará com a entrega total do objeto, que deverá ocorrer em 12 (doze) meses.</w:t>
      </w:r>
    </w:p>
    <w:p w:rsidR="00472DB5" w:rsidRPr="00A15D54" w:rsidRDefault="00472DB5" w:rsidP="00A15D54">
      <w:pPr>
        <w:pStyle w:val="TRTtulo"/>
        <w:tabs>
          <w:tab w:val="left" w:pos="426"/>
          <w:tab w:val="left" w:pos="709"/>
        </w:tabs>
        <w:spacing w:after="240" w:line="240" w:lineRule="auto"/>
        <w:ind w:left="0" w:firstLine="0"/>
        <w:rPr>
          <w:rFonts w:cs="Times New Roman"/>
          <w:szCs w:val="24"/>
        </w:rPr>
      </w:pPr>
      <w:r w:rsidRPr="00A15D54">
        <w:rPr>
          <w:rFonts w:cs="Times New Roman"/>
          <w:szCs w:val="24"/>
        </w:rPr>
        <w:t>26 - DAS PRERROGATIVAS DAS EMPRESAS SEDIADAS LOCALMENTE</w:t>
      </w:r>
    </w:p>
    <w:p w:rsidR="00472DB5" w:rsidRPr="00A15D54" w:rsidRDefault="00472DB5" w:rsidP="00CE0F42">
      <w:pPr>
        <w:pStyle w:val="TRSubtpico"/>
        <w:numPr>
          <w:ilvl w:val="1"/>
          <w:numId w:val="16"/>
        </w:numPr>
        <w:tabs>
          <w:tab w:val="clear" w:pos="1986"/>
          <w:tab w:val="left" w:pos="426"/>
          <w:tab w:val="left" w:pos="709"/>
          <w:tab w:val="left" w:pos="993"/>
        </w:tabs>
        <w:autoSpaceDN/>
        <w:spacing w:after="240" w:line="240" w:lineRule="auto"/>
        <w:ind w:left="0" w:firstLine="0"/>
        <w:textAlignment w:val="auto"/>
        <w:rPr>
          <w:rFonts w:cs="Times New Roman"/>
          <w:sz w:val="24"/>
          <w:szCs w:val="24"/>
        </w:rPr>
      </w:pPr>
      <w:r w:rsidRPr="00A15D54">
        <w:rPr>
          <w:rFonts w:cs="Times New Roman"/>
          <w:sz w:val="24"/>
          <w:szCs w:val="24"/>
        </w:rPr>
        <w:t>- Terão prioridade de contratação as microempresas e empresas de pequeno porte sediadas localmente ou regionalmente, conforme previsto na Lei Complementar Municipal nº 253/18, em seus art. 59 e seguintes, em caso de certame que seja exclusivo para pequenos negócios.</w:t>
      </w:r>
    </w:p>
    <w:p w:rsidR="00472DB5" w:rsidRPr="00A15D54" w:rsidRDefault="00472DB5" w:rsidP="00CE0F42">
      <w:pPr>
        <w:pStyle w:val="TRSegundoSubtpico"/>
        <w:numPr>
          <w:ilvl w:val="2"/>
          <w:numId w:val="16"/>
        </w:numPr>
        <w:tabs>
          <w:tab w:val="clear" w:pos="10920"/>
          <w:tab w:val="left" w:pos="426"/>
          <w:tab w:val="left" w:pos="709"/>
          <w:tab w:val="left" w:pos="1560"/>
        </w:tabs>
        <w:autoSpaceDN/>
        <w:spacing w:after="240" w:line="240" w:lineRule="auto"/>
        <w:ind w:left="0" w:firstLine="0"/>
        <w:textAlignment w:val="auto"/>
        <w:rPr>
          <w:rFonts w:ascii="Times New Roman" w:hAnsi="Times New Roman" w:cs="Times New Roman"/>
          <w:sz w:val="24"/>
          <w:szCs w:val="24"/>
        </w:rPr>
      </w:pPr>
      <w:r w:rsidRPr="00A15D54">
        <w:rPr>
          <w:rFonts w:ascii="Times New Roman" w:hAnsi="Times New Roman" w:cs="Times New Roman"/>
          <w:sz w:val="24"/>
          <w:szCs w:val="24"/>
        </w:rPr>
        <w:t>- Considera-se sediada localmente, para fins deste tópico, a empresa com sede ou filial no território do município de Bom Jardim - RJ.</w:t>
      </w:r>
    </w:p>
    <w:p w:rsidR="00472DB5" w:rsidRPr="00A15D54" w:rsidRDefault="00472DB5" w:rsidP="00CE0F42">
      <w:pPr>
        <w:pStyle w:val="TRSegundoSubtpico"/>
        <w:numPr>
          <w:ilvl w:val="2"/>
          <w:numId w:val="16"/>
        </w:numPr>
        <w:tabs>
          <w:tab w:val="clear" w:pos="10920"/>
          <w:tab w:val="left" w:pos="426"/>
          <w:tab w:val="left" w:pos="709"/>
          <w:tab w:val="left" w:pos="1560"/>
        </w:tabs>
        <w:autoSpaceDN/>
        <w:spacing w:after="240" w:line="240" w:lineRule="auto"/>
        <w:ind w:left="0" w:firstLine="0"/>
        <w:textAlignment w:val="auto"/>
        <w:rPr>
          <w:rFonts w:ascii="Times New Roman" w:hAnsi="Times New Roman" w:cs="Times New Roman"/>
          <w:sz w:val="24"/>
          <w:szCs w:val="24"/>
        </w:rPr>
      </w:pPr>
      <w:r w:rsidRPr="00A15D54">
        <w:rPr>
          <w:rFonts w:ascii="Times New Roman" w:hAnsi="Times New Roman" w:cs="Times New Roman"/>
          <w:sz w:val="24"/>
          <w:szCs w:val="24"/>
        </w:rPr>
        <w:t>Considera-se sediada regionalmente, para fins deste tópico, a empresa com sede ou filial no território dos municípios de Cachoeiras de Macacu, Cantagalo, Carmo, Cordeiro, Duas Barras, Macuco, Nova Friburgo, Santa Maria Madalena, Sumidouro ou Trajano de Moraes, todos do Estado do Rio de Janeiro.</w:t>
      </w:r>
    </w:p>
    <w:p w:rsidR="00472DB5" w:rsidRPr="00A15D54" w:rsidRDefault="00A15D54" w:rsidP="00CE0F42">
      <w:pPr>
        <w:pStyle w:val="TRSubtpico"/>
        <w:numPr>
          <w:ilvl w:val="1"/>
          <w:numId w:val="16"/>
        </w:numPr>
        <w:tabs>
          <w:tab w:val="clear" w:pos="1986"/>
          <w:tab w:val="left" w:pos="426"/>
          <w:tab w:val="left" w:pos="709"/>
          <w:tab w:val="left" w:pos="993"/>
        </w:tabs>
        <w:autoSpaceDN/>
        <w:spacing w:after="240" w:line="240" w:lineRule="auto"/>
        <w:ind w:left="0" w:firstLine="0"/>
        <w:textAlignment w:val="auto"/>
        <w:rPr>
          <w:rFonts w:cs="Times New Roman"/>
          <w:sz w:val="24"/>
          <w:szCs w:val="24"/>
        </w:rPr>
      </w:pPr>
      <w:r w:rsidRPr="00A15D54">
        <w:rPr>
          <w:rFonts w:cs="Times New Roman"/>
          <w:sz w:val="24"/>
          <w:szCs w:val="24"/>
        </w:rPr>
        <w:t xml:space="preserve"> - </w:t>
      </w:r>
      <w:r w:rsidR="00472DB5" w:rsidRPr="00A15D54">
        <w:rPr>
          <w:rFonts w:cs="Times New Roman"/>
          <w:sz w:val="24"/>
          <w:szCs w:val="24"/>
        </w:rPr>
        <w:t>Haverá empate ficto, quando o valor proposto por uma microempresa ou empresa de pequeno porte sediada localmente for até 10% (dez por cento) superior ao melhor lance realizado por outra microempresa ou empresa de pequeno porte que não seja sediada localmente.</w:t>
      </w:r>
    </w:p>
    <w:p w:rsidR="00472DB5" w:rsidRPr="00A15D54" w:rsidRDefault="00A15D54" w:rsidP="00CE0F42">
      <w:pPr>
        <w:pStyle w:val="TRSubtpico"/>
        <w:numPr>
          <w:ilvl w:val="1"/>
          <w:numId w:val="16"/>
        </w:numPr>
        <w:tabs>
          <w:tab w:val="clear" w:pos="1986"/>
          <w:tab w:val="left" w:pos="426"/>
          <w:tab w:val="left" w:pos="709"/>
          <w:tab w:val="left" w:pos="993"/>
        </w:tabs>
        <w:autoSpaceDN/>
        <w:spacing w:after="240" w:line="240" w:lineRule="auto"/>
        <w:ind w:left="0" w:firstLine="0"/>
        <w:textAlignment w:val="auto"/>
        <w:rPr>
          <w:rFonts w:cs="Times New Roman"/>
          <w:sz w:val="24"/>
          <w:szCs w:val="24"/>
        </w:rPr>
      </w:pPr>
      <w:r w:rsidRPr="00A15D54">
        <w:rPr>
          <w:rFonts w:cs="Times New Roman"/>
          <w:sz w:val="24"/>
          <w:szCs w:val="24"/>
        </w:rPr>
        <w:t xml:space="preserve"> - </w:t>
      </w:r>
      <w:r w:rsidR="00472DB5" w:rsidRPr="00A15D54">
        <w:rPr>
          <w:rFonts w:cs="Times New Roman"/>
          <w:sz w:val="24"/>
          <w:szCs w:val="24"/>
        </w:rPr>
        <w:t>A microempresa ou empresa de pequeno porte sediada localmente poderá apresentar proposta de preço inferior ao melhor lance, situação em que será adjudicado em seu favor o objeto licitado;</w:t>
      </w:r>
    </w:p>
    <w:p w:rsidR="00472DB5" w:rsidRPr="00A15D54" w:rsidRDefault="00A15D54" w:rsidP="00CE0F42">
      <w:pPr>
        <w:pStyle w:val="TRSubtpico"/>
        <w:numPr>
          <w:ilvl w:val="1"/>
          <w:numId w:val="16"/>
        </w:numPr>
        <w:tabs>
          <w:tab w:val="clear" w:pos="1986"/>
          <w:tab w:val="left" w:pos="426"/>
          <w:tab w:val="left" w:pos="709"/>
          <w:tab w:val="left" w:pos="993"/>
        </w:tabs>
        <w:autoSpaceDN/>
        <w:spacing w:after="240" w:line="240" w:lineRule="auto"/>
        <w:ind w:left="0" w:firstLine="0"/>
        <w:textAlignment w:val="auto"/>
        <w:rPr>
          <w:rFonts w:cs="Times New Roman"/>
          <w:sz w:val="24"/>
          <w:szCs w:val="24"/>
        </w:rPr>
      </w:pPr>
      <w:r w:rsidRPr="00A15D54">
        <w:rPr>
          <w:rFonts w:cs="Times New Roman"/>
          <w:sz w:val="24"/>
          <w:szCs w:val="24"/>
        </w:rPr>
        <w:lastRenderedPageBreak/>
        <w:t xml:space="preserve"> - </w:t>
      </w:r>
      <w:r w:rsidR="00472DB5" w:rsidRPr="00A15D54">
        <w:rPr>
          <w:rFonts w:cs="Times New Roman"/>
          <w:sz w:val="24"/>
          <w:szCs w:val="24"/>
        </w:rPr>
        <w:t>Não ocorrendo a apresentação da proposta na forma do item anterior, será convocada da microempresa ou empresa de pequeno porte sediada localmente remanescente para exercer o mesmo direito.</w:t>
      </w:r>
    </w:p>
    <w:p w:rsidR="00472DB5" w:rsidRPr="00A15D54" w:rsidRDefault="00A15D54" w:rsidP="00CE0F42">
      <w:pPr>
        <w:pStyle w:val="TRSubtpico"/>
        <w:numPr>
          <w:ilvl w:val="1"/>
          <w:numId w:val="16"/>
        </w:numPr>
        <w:tabs>
          <w:tab w:val="clear" w:pos="1986"/>
          <w:tab w:val="left" w:pos="426"/>
          <w:tab w:val="left" w:pos="709"/>
          <w:tab w:val="left" w:pos="993"/>
        </w:tabs>
        <w:autoSpaceDN/>
        <w:spacing w:after="240" w:line="240" w:lineRule="auto"/>
        <w:ind w:left="0" w:firstLine="0"/>
        <w:textAlignment w:val="auto"/>
        <w:rPr>
          <w:rFonts w:cs="Times New Roman"/>
          <w:sz w:val="24"/>
          <w:szCs w:val="24"/>
        </w:rPr>
      </w:pPr>
      <w:r w:rsidRPr="00A15D54">
        <w:rPr>
          <w:rFonts w:cs="Times New Roman"/>
          <w:sz w:val="24"/>
          <w:szCs w:val="24"/>
        </w:rPr>
        <w:t xml:space="preserve"> - </w:t>
      </w:r>
      <w:r w:rsidR="00472DB5" w:rsidRPr="00A15D54">
        <w:rPr>
          <w:rFonts w:cs="Times New Roman"/>
          <w:sz w:val="24"/>
          <w:szCs w:val="24"/>
        </w:rPr>
        <w:t>Não havendo microempresa ou empresa de pequeno porte sediada localmente, será convocada a microempresa ou empresa de pequeno porte melhor classificada sediada regionalmente para exercer o mesmo direito.</w:t>
      </w:r>
    </w:p>
    <w:p w:rsidR="00472DB5" w:rsidRPr="00A15D54" w:rsidRDefault="00A15D54" w:rsidP="00CE0F42">
      <w:pPr>
        <w:pStyle w:val="TRSubtpico"/>
        <w:numPr>
          <w:ilvl w:val="1"/>
          <w:numId w:val="16"/>
        </w:numPr>
        <w:tabs>
          <w:tab w:val="clear" w:pos="1986"/>
          <w:tab w:val="left" w:pos="426"/>
          <w:tab w:val="left" w:pos="709"/>
          <w:tab w:val="left" w:pos="993"/>
        </w:tabs>
        <w:autoSpaceDN/>
        <w:spacing w:after="240" w:line="240" w:lineRule="auto"/>
        <w:ind w:left="0" w:firstLine="0"/>
        <w:textAlignment w:val="auto"/>
        <w:rPr>
          <w:rFonts w:cs="Times New Roman"/>
          <w:sz w:val="24"/>
          <w:szCs w:val="24"/>
        </w:rPr>
      </w:pPr>
      <w:r w:rsidRPr="00A15D54">
        <w:rPr>
          <w:rFonts w:cs="Times New Roman"/>
          <w:sz w:val="24"/>
          <w:szCs w:val="24"/>
        </w:rPr>
        <w:t xml:space="preserve"> - </w:t>
      </w:r>
      <w:r w:rsidR="00472DB5" w:rsidRPr="00A15D54">
        <w:rPr>
          <w:rFonts w:cs="Times New Roman"/>
          <w:sz w:val="24"/>
          <w:szCs w:val="24"/>
        </w:rPr>
        <w:t>No caso de equivalência dos valores apresentados por microempresas ou empresas de pequeno porte que exerçam o direito de empate ficto, será realizado sorteio entre elas.</w:t>
      </w:r>
    </w:p>
    <w:bookmarkEnd w:id="15"/>
    <w:p w:rsidR="00472DB5" w:rsidRPr="00A15D54" w:rsidRDefault="00472DB5" w:rsidP="00A15D54">
      <w:pPr>
        <w:spacing w:after="240"/>
        <w:jc w:val="both"/>
        <w:rPr>
          <w:b/>
          <w:bCs/>
          <w:sz w:val="24"/>
          <w:szCs w:val="24"/>
        </w:rPr>
      </w:pPr>
      <w:r w:rsidRPr="00A15D54">
        <w:rPr>
          <w:b/>
          <w:bCs/>
          <w:sz w:val="24"/>
          <w:szCs w:val="24"/>
        </w:rPr>
        <w:t>27 – DO SEGURO</w:t>
      </w:r>
    </w:p>
    <w:p w:rsidR="00472DB5" w:rsidRPr="00A15D54" w:rsidRDefault="00472DB5" w:rsidP="00A15D54">
      <w:pPr>
        <w:pStyle w:val="Cabealho"/>
        <w:tabs>
          <w:tab w:val="left" w:pos="708"/>
        </w:tabs>
        <w:spacing w:after="240"/>
        <w:jc w:val="both"/>
        <w:rPr>
          <w:b/>
          <w:bCs/>
          <w:sz w:val="24"/>
          <w:szCs w:val="24"/>
        </w:rPr>
      </w:pPr>
      <w:r w:rsidRPr="00A15D54">
        <w:rPr>
          <w:sz w:val="24"/>
          <w:szCs w:val="24"/>
        </w:rPr>
        <w:t xml:space="preserve">A aquisição do objeto deste Termo de Referência não necessita de seguro. </w:t>
      </w:r>
    </w:p>
    <w:p w:rsidR="00472DB5" w:rsidRPr="00A15D54" w:rsidRDefault="00472DB5" w:rsidP="00A15D54">
      <w:pPr>
        <w:spacing w:after="240"/>
        <w:jc w:val="both"/>
        <w:rPr>
          <w:b/>
          <w:bCs/>
          <w:sz w:val="24"/>
          <w:szCs w:val="24"/>
        </w:rPr>
      </w:pPr>
      <w:r w:rsidRPr="00A15D54">
        <w:rPr>
          <w:b/>
          <w:bCs/>
          <w:sz w:val="24"/>
          <w:szCs w:val="24"/>
        </w:rPr>
        <w:t>28 - DO LOCAL PARA EXAME E RETIRADA DO TERMO DE REFERÊNCIA:</w:t>
      </w:r>
    </w:p>
    <w:p w:rsidR="00472DB5" w:rsidRPr="00A15D54" w:rsidRDefault="00472DB5" w:rsidP="00A15D54">
      <w:pPr>
        <w:spacing w:after="240"/>
        <w:jc w:val="both"/>
        <w:rPr>
          <w:sz w:val="24"/>
          <w:szCs w:val="24"/>
        </w:rPr>
      </w:pPr>
      <w:r w:rsidRPr="00A15D54">
        <w:rPr>
          <w:sz w:val="24"/>
          <w:szCs w:val="24"/>
        </w:rPr>
        <w:t>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472DB5" w:rsidRPr="00A15D54" w:rsidRDefault="00472DB5" w:rsidP="00A15D54">
      <w:pPr>
        <w:pStyle w:val="PargrafodaLista1"/>
        <w:widowControl w:val="0"/>
        <w:spacing w:after="240" w:line="240" w:lineRule="auto"/>
        <w:ind w:left="0" w:firstLine="0"/>
        <w:rPr>
          <w:rFonts w:ascii="Times New Roman" w:hAnsi="Times New Roman" w:cs="Times New Roman"/>
          <w:b/>
          <w:bCs/>
          <w:sz w:val="24"/>
          <w:szCs w:val="24"/>
        </w:rPr>
      </w:pPr>
      <w:r w:rsidRPr="00A15D54">
        <w:rPr>
          <w:rFonts w:ascii="Times New Roman" w:hAnsi="Times New Roman" w:cs="Times New Roman"/>
          <w:b/>
          <w:bCs/>
          <w:sz w:val="24"/>
          <w:szCs w:val="24"/>
        </w:rPr>
        <w:t>29 – CRITÉRIOS DE ACEITABILIDADE</w:t>
      </w:r>
    </w:p>
    <w:p w:rsidR="00472DB5" w:rsidRPr="00A15D54" w:rsidRDefault="00472DB5" w:rsidP="00A15D54">
      <w:pPr>
        <w:spacing w:after="240"/>
        <w:jc w:val="both"/>
        <w:rPr>
          <w:color w:val="000000"/>
          <w:sz w:val="24"/>
          <w:szCs w:val="24"/>
        </w:rPr>
      </w:pPr>
      <w:r w:rsidRPr="00A15D54">
        <w:rPr>
          <w:sz w:val="24"/>
          <w:szCs w:val="24"/>
        </w:rPr>
        <w:t>29.1 - Os descontos mínimos aceitáveis são os percentuais estimados na planilha orçamentária</w:t>
      </w:r>
      <w:r w:rsidRPr="00A15D54">
        <w:rPr>
          <w:color w:val="000000"/>
          <w:sz w:val="24"/>
          <w:szCs w:val="24"/>
        </w:rPr>
        <w:t>.</w:t>
      </w:r>
    </w:p>
    <w:p w:rsidR="00472DB5" w:rsidRPr="00A15D54" w:rsidRDefault="00472DB5" w:rsidP="00A15D54">
      <w:pPr>
        <w:spacing w:before="57" w:after="240"/>
        <w:jc w:val="both"/>
        <w:rPr>
          <w:sz w:val="24"/>
          <w:szCs w:val="24"/>
        </w:rPr>
      </w:pPr>
      <w:r w:rsidRPr="00A15D54">
        <w:rPr>
          <w:sz w:val="24"/>
          <w:szCs w:val="24"/>
        </w:rPr>
        <w:t xml:space="preserve">29.2 - Consoante o disposto no art. 48 da Lei nº 8.666/93, serão desclassificadas as propostas que não atenderem as exigências constantes nas disposições editalícias; em valor superior aos limites estabelecidos; ou aquelas consideradas manifestamente inexequíveis. </w:t>
      </w:r>
    </w:p>
    <w:p w:rsidR="00472DB5" w:rsidRPr="00A15D54" w:rsidRDefault="00472DB5" w:rsidP="00A15D54">
      <w:pPr>
        <w:spacing w:after="240"/>
        <w:jc w:val="both"/>
        <w:rPr>
          <w:b/>
          <w:bCs/>
          <w:sz w:val="24"/>
          <w:szCs w:val="24"/>
        </w:rPr>
      </w:pPr>
      <w:r w:rsidRPr="00A15D54">
        <w:rPr>
          <w:b/>
          <w:bCs/>
          <w:sz w:val="24"/>
          <w:szCs w:val="24"/>
        </w:rPr>
        <w:t>30– RESPONSÁVEL PELO TERMO DE REFERÊNCIA</w:t>
      </w:r>
    </w:p>
    <w:p w:rsidR="00472DB5" w:rsidRPr="00A15D54" w:rsidRDefault="00472DB5" w:rsidP="00A15D54">
      <w:pPr>
        <w:spacing w:after="240"/>
        <w:jc w:val="both"/>
        <w:rPr>
          <w:sz w:val="24"/>
          <w:szCs w:val="24"/>
        </w:rPr>
      </w:pPr>
      <w:r w:rsidRPr="00A15D54">
        <w:rPr>
          <w:sz w:val="24"/>
          <w:szCs w:val="24"/>
        </w:rPr>
        <w:t>O presente Termo de Referência foi elaborado pelo servidor Adely Aguiar Emmerick, matrícula Mat. 12/2476 - SME e autorizado pela Secretária Municipal de Educação Grasiele Azevedo Beltrão de Jesus.</w:t>
      </w: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7F6122" w:rsidRDefault="007F6122" w:rsidP="00D62AD3">
      <w:pPr>
        <w:spacing w:before="240" w:after="240"/>
        <w:jc w:val="both"/>
        <w:rPr>
          <w:b/>
          <w:color w:val="000000"/>
          <w:spacing w:val="20"/>
          <w:sz w:val="24"/>
          <w:szCs w:val="24"/>
        </w:rPr>
      </w:pPr>
    </w:p>
    <w:p w:rsidR="00E25189" w:rsidRDefault="00A15D54" w:rsidP="00D62AD3">
      <w:pPr>
        <w:spacing w:before="240" w:after="240"/>
        <w:jc w:val="both"/>
        <w:rPr>
          <w:b/>
          <w:color w:val="000000"/>
          <w:spacing w:val="20"/>
          <w:sz w:val="24"/>
          <w:szCs w:val="24"/>
        </w:rPr>
      </w:pPr>
      <w:r>
        <w:rPr>
          <w:b/>
          <w:color w:val="000000"/>
          <w:spacing w:val="20"/>
          <w:sz w:val="24"/>
          <w:szCs w:val="24"/>
        </w:rPr>
        <w:lastRenderedPageBreak/>
        <w:t>31</w:t>
      </w:r>
      <w:r w:rsidR="00D62AD3">
        <w:rPr>
          <w:b/>
          <w:color w:val="000000"/>
          <w:spacing w:val="20"/>
          <w:sz w:val="24"/>
          <w:szCs w:val="24"/>
        </w:rPr>
        <w:t xml:space="preserve"> </w:t>
      </w:r>
      <w:r w:rsidR="00F71431">
        <w:rPr>
          <w:b/>
          <w:color w:val="000000"/>
          <w:spacing w:val="20"/>
          <w:sz w:val="24"/>
          <w:szCs w:val="24"/>
        </w:rPr>
        <w:t>–</w:t>
      </w:r>
      <w:r w:rsidR="00534D14" w:rsidRPr="00EB2F06">
        <w:rPr>
          <w:b/>
          <w:color w:val="000000"/>
          <w:spacing w:val="20"/>
          <w:sz w:val="24"/>
          <w:szCs w:val="24"/>
        </w:rPr>
        <w:t xml:space="preserve"> </w:t>
      </w:r>
      <w:r w:rsidR="00485F24" w:rsidRPr="00EB2F06">
        <w:rPr>
          <w:b/>
          <w:color w:val="000000"/>
          <w:spacing w:val="20"/>
          <w:sz w:val="24"/>
          <w:szCs w:val="24"/>
        </w:rPr>
        <w:t>DO CUSTO ESTIMADO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992"/>
        <w:gridCol w:w="1843"/>
      </w:tblGrid>
      <w:tr w:rsidR="00E25189" w:rsidRPr="00CE0F42" w:rsidTr="00CE0F42">
        <w:trPr>
          <w:trHeight w:val="492"/>
        </w:trPr>
        <w:tc>
          <w:tcPr>
            <w:tcW w:w="6804" w:type="dxa"/>
            <w:shd w:val="clear" w:color="auto" w:fill="auto"/>
            <w:vAlign w:val="center"/>
          </w:tcPr>
          <w:p w:rsidR="00E25189" w:rsidRPr="00CE0F42" w:rsidRDefault="00E25189"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1</w:t>
            </w:r>
          </w:p>
        </w:tc>
        <w:tc>
          <w:tcPr>
            <w:tcW w:w="992" w:type="dxa"/>
            <w:shd w:val="clear" w:color="auto" w:fill="auto"/>
            <w:vAlign w:val="center"/>
          </w:tcPr>
          <w:p w:rsidR="00E25189" w:rsidRPr="00CE0F42" w:rsidRDefault="00E25189"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UNID.</w:t>
            </w:r>
          </w:p>
        </w:tc>
        <w:tc>
          <w:tcPr>
            <w:tcW w:w="1843" w:type="dxa"/>
            <w:shd w:val="clear" w:color="auto" w:fill="auto"/>
            <w:vAlign w:val="center"/>
          </w:tcPr>
          <w:p w:rsidR="00E25189" w:rsidRPr="00CE0F42" w:rsidRDefault="00E25189"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PERCENTUAL DE DESCONTO</w:t>
            </w:r>
          </w:p>
        </w:tc>
      </w:tr>
      <w:tr w:rsidR="00E25189" w:rsidRPr="00CE0F42" w:rsidTr="00CE0F42">
        <w:trPr>
          <w:trHeight w:val="1092"/>
        </w:trPr>
        <w:tc>
          <w:tcPr>
            <w:tcW w:w="6804" w:type="dxa"/>
            <w:shd w:val="clear" w:color="auto" w:fill="auto"/>
          </w:tcPr>
          <w:p w:rsidR="00E25189" w:rsidRPr="00CE0F42" w:rsidRDefault="00E25189"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VOLKSWAGEN</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E25189" w:rsidRPr="00CE0F42" w:rsidRDefault="00E25189" w:rsidP="00CE0F42">
            <w:pPr>
              <w:pStyle w:val="Estilo"/>
              <w:ind w:right="5"/>
              <w:jc w:val="center"/>
              <w:rPr>
                <w:rFonts w:ascii="Times New Roman" w:hAnsi="Times New Roman" w:cs="Times New Roman"/>
                <w:sz w:val="22"/>
                <w:szCs w:val="22"/>
              </w:rPr>
            </w:pPr>
          </w:p>
          <w:p w:rsidR="00E25189" w:rsidRPr="00CE0F42" w:rsidRDefault="00E25189"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E25189" w:rsidRPr="00CE0F42" w:rsidRDefault="00E25189" w:rsidP="00CE0F42">
            <w:pPr>
              <w:pStyle w:val="Estilo"/>
              <w:ind w:right="5"/>
              <w:jc w:val="center"/>
              <w:rPr>
                <w:rFonts w:ascii="Times New Roman" w:hAnsi="Times New Roman" w:cs="Times New Roman"/>
                <w:b/>
                <w:sz w:val="22"/>
                <w:szCs w:val="22"/>
              </w:rPr>
            </w:pPr>
          </w:p>
          <w:p w:rsidR="00E25189"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 xml:space="preserve">9 </w:t>
            </w:r>
            <w:r w:rsidR="00E25189" w:rsidRPr="00CE0F42">
              <w:rPr>
                <w:rFonts w:ascii="Times New Roman" w:hAnsi="Times New Roman" w:cs="Times New Roman"/>
                <w:b/>
                <w:sz w:val="22"/>
                <w:szCs w:val="22"/>
              </w:rPr>
              <w:t>%</w:t>
            </w:r>
          </w:p>
        </w:tc>
      </w:tr>
      <w:tr w:rsidR="007F6122" w:rsidRPr="00CE0F42" w:rsidTr="00CE0F42">
        <w:trPr>
          <w:trHeight w:val="411"/>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2</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E25189" w:rsidRPr="00CE0F42" w:rsidTr="00CE0F42">
        <w:trPr>
          <w:trHeight w:val="900"/>
        </w:trPr>
        <w:tc>
          <w:tcPr>
            <w:tcW w:w="6804" w:type="dxa"/>
            <w:shd w:val="clear" w:color="auto" w:fill="auto"/>
          </w:tcPr>
          <w:p w:rsidR="00E25189" w:rsidRPr="00CE0F42" w:rsidRDefault="00E25189"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bCs/>
                <w:sz w:val="22"/>
                <w:szCs w:val="22"/>
              </w:rPr>
              <w:t>IVECO</w:t>
            </w:r>
            <w:r w:rsidRPr="00CE0F42">
              <w:rPr>
                <w:rFonts w:ascii="Times New Roman" w:hAnsi="Times New Roman" w:cs="Times New Roman"/>
                <w:bCs/>
                <w:sz w:val="22"/>
                <w:szCs w:val="22"/>
              </w:rPr>
              <w:t>,</w:t>
            </w:r>
            <w:r w:rsidRPr="00CE0F42">
              <w:rPr>
                <w:rFonts w:ascii="Times New Roman" w:hAnsi="Times New Roman" w:cs="Times New Roman"/>
                <w:b/>
                <w:bCs/>
                <w:sz w:val="22"/>
                <w:szCs w:val="22"/>
              </w:rPr>
              <w:t xml:space="preserve"> </w:t>
            </w:r>
            <w:r w:rsidRPr="00CE0F42">
              <w:rPr>
                <w:rFonts w:ascii="Times New Roman" w:hAnsi="Times New Roman" w:cs="Times New Roman"/>
                <w:sz w:val="22"/>
                <w:szCs w:val="22"/>
              </w:rPr>
              <w:t>do tipo MAIOR DESCONTO sob a tabela da montadora.</w:t>
            </w:r>
          </w:p>
        </w:tc>
        <w:tc>
          <w:tcPr>
            <w:tcW w:w="992" w:type="dxa"/>
            <w:shd w:val="clear" w:color="auto" w:fill="auto"/>
            <w:vAlign w:val="center"/>
          </w:tcPr>
          <w:p w:rsidR="00E25189" w:rsidRPr="00CE0F42" w:rsidRDefault="00E25189" w:rsidP="00CE0F42">
            <w:pPr>
              <w:pStyle w:val="Estilo"/>
              <w:ind w:right="5"/>
              <w:jc w:val="center"/>
              <w:rPr>
                <w:rFonts w:ascii="Times New Roman" w:hAnsi="Times New Roman" w:cs="Times New Roman"/>
                <w:sz w:val="22"/>
                <w:szCs w:val="22"/>
              </w:rPr>
            </w:pPr>
          </w:p>
          <w:p w:rsidR="00E25189" w:rsidRPr="00CE0F42" w:rsidRDefault="00E25189" w:rsidP="00CE0F42">
            <w:pPr>
              <w:pStyle w:val="Estilo"/>
              <w:ind w:right="5"/>
              <w:jc w:val="center"/>
              <w:rPr>
                <w:rFonts w:ascii="Times New Roman" w:hAnsi="Times New Roman" w:cs="Times New Roman"/>
                <w:sz w:val="22"/>
                <w:szCs w:val="22"/>
              </w:rPr>
            </w:pPr>
          </w:p>
          <w:p w:rsidR="00E25189" w:rsidRPr="00CE0F42" w:rsidRDefault="00E25189"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E25189" w:rsidRPr="00CE0F42" w:rsidRDefault="00E25189" w:rsidP="00CE0F42">
            <w:pPr>
              <w:pStyle w:val="Estilo"/>
              <w:ind w:right="5"/>
              <w:jc w:val="center"/>
              <w:rPr>
                <w:rFonts w:ascii="Times New Roman" w:hAnsi="Times New Roman" w:cs="Times New Roman"/>
                <w:b/>
                <w:sz w:val="22"/>
                <w:szCs w:val="22"/>
              </w:rPr>
            </w:pPr>
          </w:p>
          <w:p w:rsidR="00E25189" w:rsidRPr="00CE0F42" w:rsidRDefault="00E25189" w:rsidP="00CE0F42">
            <w:pPr>
              <w:pStyle w:val="Estilo"/>
              <w:ind w:right="5"/>
              <w:jc w:val="center"/>
              <w:rPr>
                <w:rFonts w:ascii="Times New Roman" w:hAnsi="Times New Roman" w:cs="Times New Roman"/>
                <w:b/>
                <w:sz w:val="22"/>
                <w:szCs w:val="22"/>
              </w:rPr>
            </w:pPr>
          </w:p>
          <w:p w:rsidR="00E25189"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 xml:space="preserve">7 </w:t>
            </w:r>
            <w:r w:rsidR="00E25189" w:rsidRPr="00CE0F42">
              <w:rPr>
                <w:rFonts w:ascii="Times New Roman" w:hAnsi="Times New Roman" w:cs="Times New Roman"/>
                <w:b/>
                <w:sz w:val="22"/>
                <w:szCs w:val="22"/>
              </w:rPr>
              <w:t>%</w:t>
            </w:r>
          </w:p>
        </w:tc>
      </w:tr>
      <w:tr w:rsidR="007F6122" w:rsidRPr="00CE0F42" w:rsidTr="00CE0F42">
        <w:trPr>
          <w:trHeight w:val="487"/>
        </w:trPr>
        <w:tc>
          <w:tcPr>
            <w:tcW w:w="6804"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3</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E25189" w:rsidRPr="00CE0F42" w:rsidTr="00CE0F42">
        <w:trPr>
          <w:trHeight w:val="85"/>
        </w:trPr>
        <w:tc>
          <w:tcPr>
            <w:tcW w:w="6804" w:type="dxa"/>
            <w:tcBorders>
              <w:bottom w:val="single" w:sz="4" w:space="0" w:color="auto"/>
            </w:tcBorders>
            <w:shd w:val="clear" w:color="auto" w:fill="auto"/>
          </w:tcPr>
          <w:p w:rsidR="00E25189" w:rsidRPr="00CE0F42" w:rsidRDefault="00E25189"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MERCEDES BENZ</w:t>
            </w:r>
            <w:r w:rsidRPr="00CE0F42">
              <w:rPr>
                <w:rFonts w:ascii="Times New Roman" w:hAnsi="Times New Roman" w:cs="Times New Roman"/>
                <w:bCs/>
                <w:sz w:val="22"/>
                <w:szCs w:val="22"/>
              </w:rPr>
              <w:t xml:space="preserve">, </w:t>
            </w:r>
            <w:r w:rsidRPr="00CE0F42">
              <w:rPr>
                <w:rFonts w:ascii="Times New Roman" w:hAnsi="Times New Roman" w:cs="Times New Roman"/>
                <w:sz w:val="22"/>
                <w:szCs w:val="22"/>
              </w:rPr>
              <w:t>do tipo MAIOR DESCONTO sob a tabela da montadora</w:t>
            </w:r>
            <w:r w:rsidRPr="00CE0F42">
              <w:rPr>
                <w:rFonts w:ascii="Times New Roman" w:hAnsi="Times New Roman" w:cs="Times New Roman"/>
                <w:b/>
                <w:sz w:val="22"/>
                <w:szCs w:val="22"/>
              </w:rPr>
              <w:t>.</w:t>
            </w:r>
          </w:p>
        </w:tc>
        <w:tc>
          <w:tcPr>
            <w:tcW w:w="992" w:type="dxa"/>
            <w:tcBorders>
              <w:bottom w:val="single" w:sz="4" w:space="0" w:color="auto"/>
            </w:tcBorders>
            <w:shd w:val="clear" w:color="auto" w:fill="auto"/>
            <w:vAlign w:val="center"/>
          </w:tcPr>
          <w:p w:rsidR="00E25189" w:rsidRPr="00CE0F42" w:rsidRDefault="00E25189"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tcBorders>
              <w:bottom w:val="single" w:sz="4" w:space="0" w:color="auto"/>
            </w:tcBorders>
            <w:shd w:val="clear" w:color="auto" w:fill="auto"/>
            <w:vAlign w:val="center"/>
          </w:tcPr>
          <w:p w:rsidR="00E25189"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 xml:space="preserve">9,25 </w:t>
            </w:r>
            <w:r w:rsidR="00E25189" w:rsidRPr="00CE0F42">
              <w:rPr>
                <w:rFonts w:ascii="Times New Roman" w:hAnsi="Times New Roman" w:cs="Times New Roman"/>
                <w:b/>
                <w:sz w:val="22"/>
                <w:szCs w:val="22"/>
              </w:rPr>
              <w:t>%</w:t>
            </w:r>
          </w:p>
        </w:tc>
      </w:tr>
      <w:tr w:rsidR="007F6122" w:rsidRPr="00CE0F42" w:rsidTr="00CE0F42">
        <w:trPr>
          <w:trHeight w:val="537"/>
        </w:trPr>
        <w:tc>
          <w:tcPr>
            <w:tcW w:w="6804"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4</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E25189" w:rsidRPr="00CE0F42" w:rsidTr="00CE0F42">
        <w:trPr>
          <w:trHeight w:val="1008"/>
        </w:trPr>
        <w:tc>
          <w:tcPr>
            <w:tcW w:w="6804" w:type="dxa"/>
            <w:tcBorders>
              <w:bottom w:val="single" w:sz="4" w:space="0" w:color="auto"/>
            </w:tcBorders>
            <w:shd w:val="clear" w:color="auto" w:fill="auto"/>
          </w:tcPr>
          <w:p w:rsidR="00E25189" w:rsidRPr="00CE0F42" w:rsidRDefault="00E25189"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MERCEDES BENZ ORE3</w:t>
            </w:r>
            <w:r w:rsidRPr="00CE0F42">
              <w:rPr>
                <w:rFonts w:ascii="Times New Roman" w:hAnsi="Times New Roman" w:cs="Times New Roman"/>
                <w:sz w:val="22"/>
                <w:szCs w:val="22"/>
              </w:rPr>
              <w:t>, do tipo MAIOR DESCONTO sob a tabela da montadora.</w:t>
            </w:r>
          </w:p>
        </w:tc>
        <w:tc>
          <w:tcPr>
            <w:tcW w:w="992" w:type="dxa"/>
            <w:tcBorders>
              <w:bottom w:val="single" w:sz="4" w:space="0" w:color="auto"/>
            </w:tcBorders>
            <w:shd w:val="clear" w:color="auto" w:fill="auto"/>
            <w:vAlign w:val="center"/>
          </w:tcPr>
          <w:p w:rsidR="00E25189" w:rsidRPr="00CE0F42" w:rsidRDefault="00E25189"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tcBorders>
              <w:bottom w:val="single" w:sz="4" w:space="0" w:color="auto"/>
            </w:tcBorders>
            <w:shd w:val="clear" w:color="auto" w:fill="auto"/>
            <w:vAlign w:val="center"/>
          </w:tcPr>
          <w:p w:rsidR="00E25189"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9,25 %</w:t>
            </w:r>
          </w:p>
        </w:tc>
      </w:tr>
      <w:tr w:rsidR="007F6122" w:rsidRPr="00CE0F42" w:rsidTr="00CE0F42">
        <w:trPr>
          <w:trHeight w:val="517"/>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5</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E25189" w:rsidRPr="00CE0F42" w:rsidTr="00CE0F42">
        <w:trPr>
          <w:trHeight w:val="998"/>
        </w:trPr>
        <w:tc>
          <w:tcPr>
            <w:tcW w:w="6804" w:type="dxa"/>
            <w:shd w:val="clear" w:color="auto" w:fill="auto"/>
          </w:tcPr>
          <w:p w:rsidR="00E25189" w:rsidRPr="00CE0F42" w:rsidRDefault="00E25189"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MARCOPOLO VOLARE</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E25189" w:rsidRPr="00CE0F42" w:rsidRDefault="00E25189"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E25189"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 xml:space="preserve">6 </w:t>
            </w:r>
            <w:r w:rsidR="00E25189" w:rsidRPr="00CE0F42">
              <w:rPr>
                <w:rFonts w:ascii="Times New Roman" w:hAnsi="Times New Roman" w:cs="Times New Roman"/>
                <w:b/>
                <w:sz w:val="22"/>
                <w:szCs w:val="22"/>
              </w:rPr>
              <w:t>%</w:t>
            </w:r>
          </w:p>
        </w:tc>
      </w:tr>
      <w:tr w:rsidR="007F6122" w:rsidRPr="00CE0F42" w:rsidTr="00CE0F42">
        <w:trPr>
          <w:trHeight w:val="524"/>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6</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E25189" w:rsidRPr="00CE0F42" w:rsidTr="00CE0F42">
        <w:trPr>
          <w:trHeight w:val="1130"/>
        </w:trPr>
        <w:tc>
          <w:tcPr>
            <w:tcW w:w="6804" w:type="dxa"/>
            <w:shd w:val="clear" w:color="auto" w:fill="auto"/>
          </w:tcPr>
          <w:p w:rsidR="00E25189" w:rsidRPr="00CE0F42" w:rsidRDefault="00E25189"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VOLKSWAGEN, CITROEN, PEUGEOT, FIAT e RENAUT</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E25189" w:rsidRPr="00CE0F42" w:rsidRDefault="00E25189"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E25189"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 xml:space="preserve">8 </w:t>
            </w:r>
            <w:r w:rsidR="00E25189" w:rsidRPr="00CE0F42">
              <w:rPr>
                <w:rFonts w:ascii="Times New Roman" w:hAnsi="Times New Roman" w:cs="Times New Roman"/>
                <w:b/>
                <w:sz w:val="22"/>
                <w:szCs w:val="22"/>
              </w:rPr>
              <w:t>%</w:t>
            </w:r>
          </w:p>
          <w:p w:rsidR="00E25189" w:rsidRPr="00CE0F42" w:rsidRDefault="00E25189" w:rsidP="00CE0F42">
            <w:pPr>
              <w:pStyle w:val="Estilo"/>
              <w:ind w:right="5"/>
              <w:jc w:val="center"/>
              <w:rPr>
                <w:rFonts w:ascii="Times New Roman" w:hAnsi="Times New Roman" w:cs="Times New Roman"/>
                <w:b/>
                <w:sz w:val="22"/>
                <w:szCs w:val="22"/>
              </w:rPr>
            </w:pPr>
          </w:p>
          <w:p w:rsidR="00E25189" w:rsidRPr="00CE0F42" w:rsidRDefault="00E25189" w:rsidP="00CE0F42">
            <w:pPr>
              <w:pStyle w:val="Estilo"/>
              <w:ind w:right="5"/>
              <w:jc w:val="center"/>
              <w:rPr>
                <w:rFonts w:ascii="Times New Roman" w:hAnsi="Times New Roman" w:cs="Times New Roman"/>
                <w:b/>
                <w:sz w:val="22"/>
                <w:szCs w:val="22"/>
              </w:rPr>
            </w:pPr>
          </w:p>
        </w:tc>
      </w:tr>
    </w:tbl>
    <w:p w:rsidR="007F6122" w:rsidRDefault="007F6122" w:rsidP="007F6122">
      <w:pPr>
        <w:pStyle w:val="TRSegundoSubtpico"/>
        <w:tabs>
          <w:tab w:val="clear" w:pos="10920"/>
          <w:tab w:val="left" w:pos="3120"/>
        </w:tabs>
        <w:ind w:left="0" w:firstLine="0"/>
        <w:rPr>
          <w:rFonts w:ascii="Times New Roman" w:hAnsi="Times New Roman" w:cs="Times New Roman"/>
          <w:b/>
          <w:sz w:val="24"/>
          <w:szCs w:val="24"/>
        </w:rPr>
      </w:pPr>
      <w:r w:rsidRPr="009F21B4">
        <w:rPr>
          <w:rFonts w:ascii="Times New Roman" w:hAnsi="Times New Roman" w:cs="Times New Roman"/>
          <w:b/>
          <w:sz w:val="24"/>
          <w:szCs w:val="24"/>
        </w:rPr>
        <w:t>DETALHAMENTO DOS VEÍCULOS</w:t>
      </w:r>
    </w:p>
    <w:p w:rsidR="007F6122" w:rsidRPr="00DD4551" w:rsidRDefault="007F6122" w:rsidP="007F6122">
      <w:pPr>
        <w:spacing w:before="120" w:after="120" w:line="300" w:lineRule="exact"/>
        <w:rPr>
          <w:sz w:val="24"/>
          <w:szCs w:val="18"/>
        </w:rPr>
      </w:pPr>
      <w:r w:rsidRPr="00D9671E">
        <w:rPr>
          <w:sz w:val="24"/>
          <w:szCs w:val="18"/>
        </w:rPr>
        <w:t xml:space="preserve">Veículos da marca </w:t>
      </w:r>
      <w:r w:rsidRPr="00D9671E">
        <w:rPr>
          <w:b/>
          <w:sz w:val="24"/>
          <w:szCs w:val="18"/>
        </w:rPr>
        <w:t>Volkswagen - LOTE 1.</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01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EZC 5076</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9532882W7BR152062</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59</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2011</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4.12 TCE-EURO III Turbo Interc Pot 185cv</w:t>
            </w:r>
          </w:p>
        </w:tc>
      </w:tr>
      <w:tr w:rsidR="007F6122" w:rsidRPr="00DD4551" w:rsidTr="00D14A75">
        <w:trPr>
          <w:trHeight w:val="140"/>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02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KZL 6924</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9532E82W7ER402123</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43</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2013</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4.12 TCE-Euro III Turbo Interc Pot 186cv</w:t>
            </w:r>
          </w:p>
        </w:tc>
      </w:tr>
    </w:tbl>
    <w:p w:rsidR="007F6122" w:rsidRDefault="007F6122" w:rsidP="007F6122">
      <w:pPr>
        <w:tabs>
          <w:tab w:val="left" w:pos="4305"/>
        </w:tabs>
        <w:spacing w:before="240"/>
        <w:rPr>
          <w:bCs/>
          <w:sz w:val="24"/>
          <w:szCs w:val="24"/>
        </w:rPr>
      </w:pPr>
      <w:r w:rsidRPr="007834C0">
        <w:rPr>
          <w:sz w:val="24"/>
          <w:szCs w:val="24"/>
        </w:rPr>
        <w:lastRenderedPageBreak/>
        <w:t xml:space="preserve">Veículos da marca </w:t>
      </w:r>
      <w:r>
        <w:rPr>
          <w:rFonts w:eastAsia="Calibri"/>
          <w:b/>
          <w:sz w:val="24"/>
          <w:szCs w:val="24"/>
          <w:lang w:eastAsia="en-US"/>
        </w:rPr>
        <w:t>Iveco</w:t>
      </w:r>
      <w:r w:rsidRPr="007834C0">
        <w:rPr>
          <w:rFonts w:eastAsia="Calibri"/>
          <w:b/>
          <w:sz w:val="24"/>
          <w:szCs w:val="24"/>
          <w:lang w:eastAsia="en-US"/>
        </w:rPr>
        <w:t xml:space="preserve"> </w:t>
      </w:r>
      <w:r w:rsidRPr="007834C0">
        <w:rPr>
          <w:b/>
          <w:bCs/>
          <w:sz w:val="24"/>
          <w:szCs w:val="24"/>
        </w:rPr>
        <w:t>- LOTE 2</w:t>
      </w:r>
      <w:r w:rsidRPr="007834C0">
        <w:rPr>
          <w:bCs/>
          <w:sz w:val="24"/>
          <w:szCs w:val="24"/>
        </w:rPr>
        <w:t>.</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jc w:val="center"/>
              <w:rPr>
                <w:sz w:val="20"/>
              </w:rPr>
            </w:pPr>
            <w:r w:rsidRPr="00DD4551">
              <w:rPr>
                <w:sz w:val="20"/>
              </w:rPr>
              <w:t>1</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KPT 2100</w:t>
            </w:r>
          </w:p>
        </w:tc>
        <w:tc>
          <w:tcPr>
            <w:tcW w:w="1222" w:type="dxa"/>
            <w:shd w:val="clear" w:color="auto" w:fill="auto"/>
            <w:vAlign w:val="center"/>
          </w:tcPr>
          <w:p w:rsidR="007F6122" w:rsidRPr="00DD4551" w:rsidRDefault="007F6122" w:rsidP="00D14A75">
            <w:pPr>
              <w:jc w:val="center"/>
              <w:rPr>
                <w:sz w:val="20"/>
              </w:rPr>
            </w:pPr>
            <w:r w:rsidRPr="00DD4551">
              <w:rPr>
                <w:sz w:val="20"/>
              </w:rPr>
              <w:t>93ZL68C01E8455107</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rPr>
            </w:pPr>
            <w:r w:rsidRPr="00DD4551">
              <w:rPr>
                <w:sz w:val="20"/>
              </w:rPr>
              <w:t>Iveco/Cityclass Urbano 70C17</w:t>
            </w:r>
          </w:p>
        </w:tc>
        <w:tc>
          <w:tcPr>
            <w:tcW w:w="1329" w:type="dxa"/>
            <w:shd w:val="clear" w:color="auto" w:fill="auto"/>
            <w:vAlign w:val="center"/>
          </w:tcPr>
          <w:p w:rsidR="007F6122" w:rsidRPr="00DD4551" w:rsidRDefault="007F6122" w:rsidP="00D14A75">
            <w:pPr>
              <w:jc w:val="center"/>
              <w:rPr>
                <w:sz w:val="20"/>
              </w:rPr>
            </w:pPr>
            <w:r w:rsidRPr="00DD4551">
              <w:rPr>
                <w:sz w:val="20"/>
              </w:rPr>
              <w:t>Iveco CityClass 70C17 Escolar</w:t>
            </w:r>
          </w:p>
        </w:tc>
        <w:tc>
          <w:tcPr>
            <w:tcW w:w="655" w:type="dxa"/>
            <w:shd w:val="clear" w:color="auto" w:fill="auto"/>
            <w:vAlign w:val="center"/>
          </w:tcPr>
          <w:p w:rsidR="007F6122" w:rsidRPr="00DD4551" w:rsidRDefault="007F6122" w:rsidP="00D14A75">
            <w:pPr>
              <w:jc w:val="center"/>
              <w:rPr>
                <w:sz w:val="20"/>
              </w:rPr>
            </w:pPr>
            <w:r w:rsidRPr="00DD4551">
              <w:rPr>
                <w:sz w:val="20"/>
              </w:rPr>
              <w:t>22+1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rPr>
            </w:pPr>
            <w:r w:rsidRPr="00DD4551">
              <w:rPr>
                <w:sz w:val="20"/>
              </w:rPr>
              <w:t>Mod Fic Proconve P7N</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2</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KWE 9308</w:t>
            </w:r>
          </w:p>
        </w:tc>
        <w:tc>
          <w:tcPr>
            <w:tcW w:w="1222" w:type="dxa"/>
            <w:shd w:val="clear" w:color="auto" w:fill="auto"/>
            <w:vAlign w:val="center"/>
          </w:tcPr>
          <w:p w:rsidR="007F6122" w:rsidRPr="00DD4551" w:rsidRDefault="007F6122" w:rsidP="00D14A75">
            <w:pPr>
              <w:jc w:val="center"/>
              <w:rPr>
                <w:sz w:val="20"/>
              </w:rPr>
            </w:pPr>
            <w:r w:rsidRPr="00DD4551">
              <w:rPr>
                <w:sz w:val="20"/>
              </w:rPr>
              <w:t>93ZL68C01D8452707</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rPr>
            </w:pPr>
            <w:r w:rsidRPr="00DD4551">
              <w:rPr>
                <w:sz w:val="20"/>
              </w:rPr>
              <w:t>Iveco/Cityclass Urbano 70C17</w:t>
            </w:r>
          </w:p>
        </w:tc>
        <w:tc>
          <w:tcPr>
            <w:tcW w:w="1329" w:type="dxa"/>
            <w:shd w:val="clear" w:color="auto" w:fill="auto"/>
            <w:vAlign w:val="center"/>
          </w:tcPr>
          <w:p w:rsidR="007F6122" w:rsidRPr="00DD4551" w:rsidRDefault="007F6122" w:rsidP="00D14A75">
            <w:pPr>
              <w:jc w:val="center"/>
              <w:rPr>
                <w:sz w:val="20"/>
              </w:rPr>
            </w:pPr>
            <w:r w:rsidRPr="00DD4551">
              <w:rPr>
                <w:sz w:val="20"/>
              </w:rPr>
              <w:t>Iveco CityClass 70C17 Escolar</w:t>
            </w:r>
          </w:p>
        </w:tc>
        <w:tc>
          <w:tcPr>
            <w:tcW w:w="655" w:type="dxa"/>
            <w:shd w:val="clear" w:color="auto" w:fill="auto"/>
            <w:vAlign w:val="center"/>
          </w:tcPr>
          <w:p w:rsidR="007F6122" w:rsidRPr="00DD4551" w:rsidRDefault="007F6122" w:rsidP="00D14A75">
            <w:pPr>
              <w:jc w:val="center"/>
              <w:rPr>
                <w:sz w:val="20"/>
              </w:rPr>
            </w:pPr>
            <w:r w:rsidRPr="00DD4551">
              <w:rPr>
                <w:sz w:val="20"/>
              </w:rPr>
              <w:t>29+1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lang w:val="en-US"/>
              </w:rPr>
            </w:pPr>
            <w:r w:rsidRPr="00DD4551">
              <w:rPr>
                <w:sz w:val="20"/>
                <w:lang w:val="en-US"/>
              </w:rPr>
              <w:t>Mod.Fic Prconve P7 N.Motor 7183571</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3</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LTZ 5331</w:t>
            </w:r>
          </w:p>
        </w:tc>
        <w:tc>
          <w:tcPr>
            <w:tcW w:w="1222" w:type="dxa"/>
            <w:shd w:val="clear" w:color="auto" w:fill="auto"/>
            <w:vAlign w:val="center"/>
          </w:tcPr>
          <w:p w:rsidR="007F6122" w:rsidRPr="00DD4551" w:rsidRDefault="007F6122" w:rsidP="00D14A75">
            <w:pPr>
              <w:jc w:val="center"/>
              <w:rPr>
                <w:sz w:val="20"/>
              </w:rPr>
            </w:pPr>
            <w:r w:rsidRPr="00DD4551">
              <w:rPr>
                <w:sz w:val="20"/>
              </w:rPr>
              <w:t>93ZL68C01D8452912</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lang w:val="en-US"/>
              </w:rPr>
            </w:pPr>
            <w:r w:rsidRPr="00DD4551">
              <w:rPr>
                <w:sz w:val="20"/>
                <w:lang w:val="en-US"/>
              </w:rPr>
              <w:t>Iveco City Class Urbano 70C17</w:t>
            </w:r>
          </w:p>
        </w:tc>
        <w:tc>
          <w:tcPr>
            <w:tcW w:w="1329" w:type="dxa"/>
            <w:shd w:val="clear" w:color="auto" w:fill="auto"/>
            <w:vAlign w:val="center"/>
          </w:tcPr>
          <w:p w:rsidR="007F6122" w:rsidRPr="00DD4551" w:rsidRDefault="007F6122" w:rsidP="00D14A75">
            <w:pPr>
              <w:jc w:val="center"/>
              <w:rPr>
                <w:sz w:val="20"/>
                <w:lang w:val="en-US"/>
              </w:rPr>
            </w:pPr>
            <w:r w:rsidRPr="00DD4551">
              <w:rPr>
                <w:sz w:val="20"/>
                <w:lang w:val="en-US"/>
              </w:rPr>
              <w:t>Iveco City Class 70C17 Escolar</w:t>
            </w:r>
          </w:p>
        </w:tc>
        <w:tc>
          <w:tcPr>
            <w:tcW w:w="655" w:type="dxa"/>
            <w:shd w:val="clear" w:color="auto" w:fill="auto"/>
            <w:vAlign w:val="center"/>
          </w:tcPr>
          <w:p w:rsidR="007F6122" w:rsidRPr="00DD4551" w:rsidRDefault="007F6122" w:rsidP="00D14A75">
            <w:pPr>
              <w:jc w:val="center"/>
              <w:rPr>
                <w:sz w:val="20"/>
              </w:rPr>
            </w:pPr>
            <w:r w:rsidRPr="00DD4551">
              <w:rPr>
                <w:sz w:val="20"/>
              </w:rPr>
              <w:t>29+1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lang w:val="en-US"/>
              </w:rPr>
            </w:pPr>
            <w:r w:rsidRPr="00DD4551">
              <w:rPr>
                <w:sz w:val="20"/>
                <w:lang w:val="en-US"/>
              </w:rPr>
              <w:t>Mod Fic Proconve P7 N.Motor 7184545</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4</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KWE 9306</w:t>
            </w:r>
          </w:p>
        </w:tc>
        <w:tc>
          <w:tcPr>
            <w:tcW w:w="1222" w:type="dxa"/>
            <w:shd w:val="clear" w:color="auto" w:fill="auto"/>
            <w:vAlign w:val="center"/>
          </w:tcPr>
          <w:p w:rsidR="007F6122" w:rsidRPr="00DD4551" w:rsidRDefault="007F6122" w:rsidP="00D14A75">
            <w:pPr>
              <w:jc w:val="center"/>
              <w:rPr>
                <w:sz w:val="20"/>
              </w:rPr>
            </w:pPr>
            <w:r w:rsidRPr="00DD4551">
              <w:rPr>
                <w:sz w:val="20"/>
              </w:rPr>
              <w:t>93ZL68C01D8453029</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rPr>
            </w:pPr>
            <w:r w:rsidRPr="00DD4551">
              <w:rPr>
                <w:sz w:val="20"/>
              </w:rPr>
              <w:t>Iveco Cityclass Urbano 70C17</w:t>
            </w:r>
          </w:p>
        </w:tc>
        <w:tc>
          <w:tcPr>
            <w:tcW w:w="1329" w:type="dxa"/>
            <w:shd w:val="clear" w:color="auto" w:fill="auto"/>
            <w:vAlign w:val="center"/>
          </w:tcPr>
          <w:p w:rsidR="007F6122" w:rsidRPr="00DD4551" w:rsidRDefault="007F6122" w:rsidP="00D14A75">
            <w:pPr>
              <w:jc w:val="center"/>
              <w:rPr>
                <w:sz w:val="20"/>
                <w:lang w:val="en-US"/>
              </w:rPr>
            </w:pPr>
            <w:r w:rsidRPr="00DD4551">
              <w:rPr>
                <w:sz w:val="20"/>
                <w:lang w:val="en-US"/>
              </w:rPr>
              <w:t>Iveco City Class 70C17 EURO 5</w:t>
            </w:r>
          </w:p>
        </w:tc>
        <w:tc>
          <w:tcPr>
            <w:tcW w:w="655" w:type="dxa"/>
            <w:shd w:val="clear" w:color="auto" w:fill="auto"/>
            <w:vAlign w:val="center"/>
          </w:tcPr>
          <w:p w:rsidR="007F6122" w:rsidRPr="00DD4551" w:rsidRDefault="007F6122" w:rsidP="00D14A75">
            <w:pPr>
              <w:jc w:val="center"/>
              <w:rPr>
                <w:sz w:val="20"/>
              </w:rPr>
            </w:pPr>
            <w:r w:rsidRPr="00DD4551">
              <w:rPr>
                <w:sz w:val="20"/>
              </w:rPr>
              <w:t>22+1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lang w:val="en-US"/>
              </w:rPr>
            </w:pPr>
            <w:r w:rsidRPr="00DD4551">
              <w:rPr>
                <w:sz w:val="20"/>
                <w:lang w:val="en-US"/>
              </w:rPr>
              <w:t>Mod Fic Proconve P7 N.Motor 7184913</w:t>
            </w:r>
          </w:p>
        </w:tc>
      </w:tr>
    </w:tbl>
    <w:p w:rsidR="007F6122" w:rsidRDefault="007F6122" w:rsidP="007F6122">
      <w:pPr>
        <w:spacing w:before="120"/>
        <w:jc w:val="both"/>
        <w:rPr>
          <w:rFonts w:ascii="Arial" w:hAnsi="Arial" w:cs="Arial"/>
          <w:sz w:val="24"/>
          <w:szCs w:val="24"/>
        </w:rPr>
      </w:pPr>
      <w:r>
        <w:rPr>
          <w:sz w:val="24"/>
          <w:szCs w:val="18"/>
        </w:rPr>
        <w:t>Veículos</w:t>
      </w:r>
      <w:r w:rsidRPr="00D9671E">
        <w:rPr>
          <w:sz w:val="24"/>
          <w:szCs w:val="18"/>
        </w:rPr>
        <w:t xml:space="preserve"> da marca </w:t>
      </w:r>
      <w:r>
        <w:rPr>
          <w:b/>
          <w:sz w:val="24"/>
          <w:szCs w:val="18"/>
        </w:rPr>
        <w:t xml:space="preserve">Mercedes Benz Ciferal </w:t>
      </w:r>
      <w:r w:rsidRPr="00D9671E">
        <w:rPr>
          <w:b/>
          <w:sz w:val="24"/>
          <w:szCs w:val="18"/>
        </w:rPr>
        <w:t>- LOTE 3</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KNS 1530</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9BM3840671B269349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a água OM904 LA 4 Cil</w:t>
            </w:r>
          </w:p>
        </w:tc>
      </w:tr>
      <w:tr w:rsidR="007F6122" w:rsidRPr="00DD4551" w:rsidTr="00D14A75">
        <w:trPr>
          <w:trHeight w:val="140"/>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LNJ 0858</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9BM3840671B273499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a água OM904 LA 4 Cil</w:t>
            </w:r>
          </w:p>
        </w:tc>
      </w:tr>
    </w:tbl>
    <w:p w:rsidR="007F6122" w:rsidRDefault="007F6122" w:rsidP="007F6122">
      <w:pPr>
        <w:spacing w:before="120"/>
        <w:jc w:val="both"/>
        <w:rPr>
          <w:rFonts w:ascii="Arial" w:hAnsi="Arial" w:cs="Arial"/>
          <w:sz w:val="24"/>
          <w:szCs w:val="24"/>
        </w:rPr>
      </w:pPr>
      <w:r>
        <w:rPr>
          <w:sz w:val="24"/>
          <w:szCs w:val="18"/>
        </w:rPr>
        <w:t>Veículos</w:t>
      </w:r>
      <w:r w:rsidRPr="00D9671E">
        <w:rPr>
          <w:sz w:val="24"/>
          <w:szCs w:val="18"/>
        </w:rPr>
        <w:t xml:space="preserve"> da marca </w:t>
      </w:r>
      <w:r>
        <w:rPr>
          <w:b/>
          <w:sz w:val="24"/>
          <w:szCs w:val="18"/>
        </w:rPr>
        <w:t xml:space="preserve">Mercedes Benz </w:t>
      </w:r>
      <w:r w:rsidRPr="009E6893">
        <w:rPr>
          <w:b/>
          <w:sz w:val="24"/>
          <w:szCs w:val="24"/>
        </w:rPr>
        <w:t>ORE3</w:t>
      </w:r>
      <w:r>
        <w:rPr>
          <w:b/>
          <w:sz w:val="24"/>
          <w:szCs w:val="18"/>
        </w:rPr>
        <w:t xml:space="preserve"> - LOTE 4</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LQW 4269</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9BM384069DB887188</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Mercedes Benz OF 1519 R ORE3</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Caio Superfoz</w:t>
            </w:r>
          </w:p>
        </w:tc>
        <w:tc>
          <w:tcPr>
            <w:tcW w:w="610"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60</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2012</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Motor Diant eletr.4 cil 4.8(bluetec5)</w:t>
            </w:r>
          </w:p>
        </w:tc>
      </w:tr>
    </w:tbl>
    <w:p w:rsidR="007F6122" w:rsidRDefault="007F6122" w:rsidP="007F6122">
      <w:pPr>
        <w:spacing w:before="120"/>
        <w:jc w:val="both"/>
        <w:rPr>
          <w:b/>
          <w:sz w:val="24"/>
          <w:szCs w:val="18"/>
        </w:rPr>
      </w:pPr>
      <w:r>
        <w:rPr>
          <w:sz w:val="24"/>
          <w:szCs w:val="18"/>
        </w:rPr>
        <w:t>Veículos</w:t>
      </w:r>
      <w:r w:rsidRPr="00D9671E">
        <w:rPr>
          <w:sz w:val="24"/>
          <w:szCs w:val="18"/>
        </w:rPr>
        <w:t xml:space="preserve"> da marca </w:t>
      </w:r>
      <w:r>
        <w:rPr>
          <w:b/>
          <w:sz w:val="24"/>
          <w:szCs w:val="18"/>
        </w:rPr>
        <w:t>MARCOPOLO VOLARE- LOTE 5</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jc w:val="center"/>
              <w:rPr>
                <w:sz w:val="20"/>
              </w:rPr>
            </w:pPr>
            <w:r w:rsidRPr="00DD4551">
              <w:rPr>
                <w:sz w:val="20"/>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LQW 6731</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93PB54M10EC48579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4x2 EO ORE1</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w:t>
            </w:r>
          </w:p>
        </w:tc>
        <w:tc>
          <w:tcPr>
            <w:tcW w:w="655"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22+2</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152cv Torque de 450Nm</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LQW 8285</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93PB58M1MDC047980</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152cv Torque de 450Nm</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3</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Mircro_ônibus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KQK 4782</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93PB58M1MDC047981</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152cv Torque de 450 Nm</w:t>
            </w:r>
          </w:p>
        </w:tc>
      </w:tr>
    </w:tbl>
    <w:p w:rsidR="007F6122" w:rsidRDefault="007F6122" w:rsidP="007F6122">
      <w:pPr>
        <w:spacing w:before="120"/>
        <w:jc w:val="both"/>
        <w:rPr>
          <w:b/>
          <w:sz w:val="24"/>
          <w:szCs w:val="24"/>
        </w:rPr>
      </w:pPr>
      <w:r>
        <w:rPr>
          <w:sz w:val="24"/>
          <w:szCs w:val="18"/>
        </w:rPr>
        <w:lastRenderedPageBreak/>
        <w:t>Veículos</w:t>
      </w:r>
      <w:r w:rsidRPr="00D9671E">
        <w:rPr>
          <w:sz w:val="24"/>
          <w:szCs w:val="18"/>
        </w:rPr>
        <w:t xml:space="preserve"> da marca </w:t>
      </w:r>
      <w:r w:rsidRPr="00D9671E">
        <w:rPr>
          <w:b/>
          <w:sz w:val="24"/>
          <w:szCs w:val="18"/>
        </w:rPr>
        <w:t>Volkswagen</w:t>
      </w:r>
      <w:r>
        <w:rPr>
          <w:b/>
          <w:sz w:val="24"/>
          <w:szCs w:val="18"/>
        </w:rPr>
        <w:t>, Citroen, Peugeot, Fiat, Renaut - LOTE 6</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jc w:val="center"/>
              <w:rPr>
                <w:sz w:val="20"/>
              </w:rPr>
            </w:pPr>
            <w:r w:rsidRPr="00DD4551">
              <w:rPr>
                <w:sz w:val="20"/>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LKO 5898</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9BWCBO5W28T116949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2008</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KRH 2399</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9BWAB45U5FT109410</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2015</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3</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KWX 2392</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936ZCPMNC92034862</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Peugeot Boxer Niks 16 Teto Alto</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2009</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água 4 Cil</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Pr>
                <w:sz w:val="20"/>
              </w:rPr>
              <w:t>4</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LUO 0872</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93W231K2151021507</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Fiat Ducato Combinado</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2005</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água 4 Cil</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Pr>
                <w:sz w:val="20"/>
              </w:rPr>
              <w:t>5</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LUD 6087</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93YMEN47EGJ862173</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Renault Master Minibus 16 Lug</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2016</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p>
        </w:tc>
      </w:tr>
    </w:tbl>
    <w:p w:rsidR="007F6122" w:rsidRDefault="007F6122" w:rsidP="007F6122">
      <w:pPr>
        <w:pStyle w:val="TRSegundoSubtpico"/>
        <w:tabs>
          <w:tab w:val="clear" w:pos="10920"/>
          <w:tab w:val="left" w:pos="3120"/>
        </w:tabs>
        <w:ind w:left="0" w:firstLine="0"/>
        <w:rPr>
          <w:rFonts w:ascii="Times New Roman" w:hAnsi="Times New Roman" w:cs="Times New Roman"/>
          <w:b/>
          <w:sz w:val="24"/>
          <w:szCs w:val="24"/>
        </w:rPr>
      </w:pPr>
    </w:p>
    <w:p w:rsidR="007F6122" w:rsidRDefault="007F6122" w:rsidP="007F6122">
      <w:pPr>
        <w:pStyle w:val="TRSegundoSubtpico"/>
        <w:tabs>
          <w:tab w:val="clear" w:pos="10920"/>
          <w:tab w:val="left" w:pos="3120"/>
        </w:tabs>
        <w:ind w:left="0" w:firstLine="0"/>
        <w:rPr>
          <w:rFonts w:ascii="Times New Roman" w:hAnsi="Times New Roman" w:cs="Times New Roman"/>
          <w:b/>
          <w:sz w:val="24"/>
          <w:szCs w:val="24"/>
        </w:rPr>
      </w:pPr>
    </w:p>
    <w:p w:rsidR="007F6122" w:rsidRDefault="007F6122" w:rsidP="007F6122">
      <w:pPr>
        <w:pStyle w:val="TRSegundoSubtpico"/>
        <w:tabs>
          <w:tab w:val="clear" w:pos="10920"/>
          <w:tab w:val="left" w:pos="3120"/>
        </w:tabs>
        <w:ind w:left="0" w:firstLine="0"/>
        <w:rPr>
          <w:rFonts w:ascii="Times New Roman" w:hAnsi="Times New Roman" w:cs="Times New Roman"/>
          <w:b/>
          <w:sz w:val="24"/>
          <w:szCs w:val="24"/>
        </w:rPr>
      </w:pPr>
    </w:p>
    <w:p w:rsidR="007F6122" w:rsidRPr="00543A65" w:rsidRDefault="007F6122" w:rsidP="007F6122">
      <w:pPr>
        <w:widowControl w:val="0"/>
        <w:tabs>
          <w:tab w:val="left" w:pos="0"/>
        </w:tabs>
        <w:spacing w:line="276" w:lineRule="auto"/>
        <w:jc w:val="center"/>
        <w:rPr>
          <w:b/>
          <w:sz w:val="22"/>
        </w:rPr>
      </w:pPr>
      <w:r w:rsidRPr="00543A65">
        <w:rPr>
          <w:b/>
          <w:sz w:val="22"/>
        </w:rPr>
        <w:t>__________________________</w:t>
      </w:r>
    </w:p>
    <w:p w:rsidR="007F6122" w:rsidRPr="007E4768" w:rsidRDefault="007F6122" w:rsidP="007F6122">
      <w:pPr>
        <w:tabs>
          <w:tab w:val="left" w:pos="2980"/>
          <w:tab w:val="center" w:pos="4819"/>
        </w:tabs>
        <w:jc w:val="center"/>
        <w:rPr>
          <w:b/>
          <w:i/>
          <w:sz w:val="24"/>
          <w:szCs w:val="24"/>
        </w:rPr>
      </w:pPr>
      <w:r w:rsidRPr="007E4768">
        <w:rPr>
          <w:b/>
          <w:i/>
          <w:sz w:val="24"/>
          <w:szCs w:val="24"/>
        </w:rPr>
        <w:t>Grasiele Azevedo Beltrão de Jesus</w:t>
      </w:r>
    </w:p>
    <w:p w:rsidR="007F6122" w:rsidRPr="007E4768" w:rsidRDefault="007F6122" w:rsidP="007F6122">
      <w:pPr>
        <w:jc w:val="center"/>
        <w:rPr>
          <w:i/>
          <w:sz w:val="24"/>
          <w:szCs w:val="24"/>
        </w:rPr>
      </w:pPr>
      <w:r w:rsidRPr="007E4768">
        <w:rPr>
          <w:i/>
          <w:sz w:val="24"/>
          <w:szCs w:val="24"/>
        </w:rPr>
        <w:t>Secretária Municipal de Educação</w:t>
      </w:r>
    </w:p>
    <w:p w:rsidR="00D62AD3" w:rsidRDefault="00D62AD3" w:rsidP="00E55E28">
      <w:pPr>
        <w:jc w:val="center"/>
        <w:rPr>
          <w:b/>
          <w:i/>
          <w:color w:val="000000"/>
          <w:sz w:val="22"/>
          <w:szCs w:val="22"/>
        </w:rPr>
        <w:sectPr w:rsidR="00D62AD3" w:rsidSect="00D62AD3">
          <w:headerReference w:type="default" r:id="rId19"/>
          <w:footerReference w:type="default" r:id="rId20"/>
          <w:type w:val="continuous"/>
          <w:pgSz w:w="11907" w:h="16840" w:code="9"/>
          <w:pgMar w:top="1390" w:right="708" w:bottom="709" w:left="1701" w:header="57" w:footer="0" w:gutter="0"/>
          <w:cols w:space="720"/>
          <w:docGrid w:linePitch="381"/>
        </w:sect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7F6122" w:rsidRDefault="007F6122"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lastRenderedPageBreak/>
        <w:t>EDITAL</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FB34B5">
        <w:rPr>
          <w:b/>
          <w:color w:val="000000"/>
          <w:sz w:val="24"/>
          <w:szCs w:val="24"/>
        </w:rPr>
        <w:t>131</w:t>
      </w:r>
      <w:r w:rsidR="00DE41E8" w:rsidRPr="00EB2F06">
        <w:rPr>
          <w:b/>
          <w:color w:val="000000"/>
          <w:sz w:val="24"/>
          <w:szCs w:val="24"/>
        </w:rPr>
        <w:t>/201</w:t>
      </w:r>
      <w:r w:rsidR="00EB2F06" w:rsidRPr="00EB2F06">
        <w:rPr>
          <w:b/>
          <w:color w:val="000000"/>
          <w:sz w:val="24"/>
          <w:szCs w:val="24"/>
        </w:rPr>
        <w:t>9</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PROPOSTA DE PREÇOS</w:t>
      </w:r>
    </w:p>
    <w:p w:rsidR="00116FF7" w:rsidRPr="00EB2F06" w:rsidRDefault="00116FF7" w:rsidP="00F75C6E">
      <w:pPr>
        <w:jc w:val="center"/>
        <w:rPr>
          <w:b/>
          <w:color w:val="000000"/>
          <w:sz w:val="24"/>
          <w:szCs w:val="24"/>
        </w:rPr>
      </w:pPr>
    </w:p>
    <w:p w:rsidR="00116FF7" w:rsidRDefault="00116FF7" w:rsidP="00F75C6E">
      <w:pPr>
        <w:jc w:val="center"/>
        <w:rPr>
          <w:b/>
          <w:color w:val="000000"/>
          <w:sz w:val="24"/>
          <w:szCs w:val="24"/>
        </w:rPr>
      </w:pPr>
      <w:r w:rsidRPr="00EB2F06">
        <w:rPr>
          <w:b/>
          <w:color w:val="000000"/>
          <w:sz w:val="24"/>
          <w:szCs w:val="24"/>
        </w:rPr>
        <w:t>ANEXO II</w:t>
      </w:r>
    </w:p>
    <w:p w:rsidR="00F75C6E" w:rsidRPr="00EB2F06" w:rsidRDefault="00F75C6E" w:rsidP="00F75C6E">
      <w:pPr>
        <w:jc w:val="center"/>
        <w:rPr>
          <w:b/>
          <w:color w:val="000000"/>
          <w:sz w:val="24"/>
          <w:szCs w:val="24"/>
        </w:rPr>
      </w:pPr>
    </w:p>
    <w:p w:rsidR="00F82410" w:rsidRPr="00EB2F06" w:rsidRDefault="00F82410" w:rsidP="00F75C6E">
      <w:pPr>
        <w:jc w:val="center"/>
        <w:rPr>
          <w:color w:val="000000"/>
          <w:sz w:val="24"/>
          <w:szCs w:val="24"/>
        </w:rPr>
      </w:pPr>
      <w:r w:rsidRPr="00EB2F06">
        <w:rPr>
          <w:color w:val="000000"/>
          <w:sz w:val="24"/>
          <w:szCs w:val="24"/>
        </w:rPr>
        <w:t>Modelo de Proposta</w:t>
      </w:r>
    </w:p>
    <w:tbl>
      <w:tblPr>
        <w:tblW w:w="10080" w:type="dxa"/>
        <w:tblInd w:w="-497" w:type="dxa"/>
        <w:tblLayout w:type="fixed"/>
        <w:tblCellMar>
          <w:left w:w="70" w:type="dxa"/>
          <w:right w:w="70" w:type="dxa"/>
        </w:tblCellMar>
        <w:tblLook w:val="0000"/>
      </w:tblPr>
      <w:tblGrid>
        <w:gridCol w:w="1870"/>
        <w:gridCol w:w="8210"/>
      </w:tblGrid>
      <w:tr w:rsidR="00F82410" w:rsidRPr="000A1A37" w:rsidTr="00AE2A66">
        <w:trPr>
          <w:trHeight w:hRule="exact" w:val="313"/>
        </w:trPr>
        <w:tc>
          <w:tcPr>
            <w:tcW w:w="1870" w:type="dxa"/>
            <w:vAlign w:val="bottom"/>
          </w:tcPr>
          <w:p w:rsidR="00F82410" w:rsidRPr="00EB2F06" w:rsidRDefault="00F82410" w:rsidP="001342C5">
            <w:pPr>
              <w:ind w:right="18"/>
              <w:jc w:val="both"/>
              <w:rPr>
                <w:b/>
                <w:color w:val="000000"/>
                <w:sz w:val="24"/>
                <w:szCs w:val="24"/>
              </w:rPr>
            </w:pPr>
            <w:r w:rsidRPr="00EB2F06">
              <w:rPr>
                <w:b/>
                <w:color w:val="000000"/>
                <w:sz w:val="24"/>
                <w:szCs w:val="24"/>
              </w:rPr>
              <w:t>EMPRESA:</w:t>
            </w:r>
          </w:p>
        </w:tc>
        <w:tc>
          <w:tcPr>
            <w:tcW w:w="8210" w:type="dxa"/>
            <w:tcBorders>
              <w:bottom w:val="single" w:sz="4" w:space="0" w:color="auto"/>
            </w:tcBorders>
          </w:tcPr>
          <w:p w:rsidR="00F82410" w:rsidRPr="00EB2F06" w:rsidRDefault="00F82410" w:rsidP="001342C5">
            <w:pPr>
              <w:ind w:right="18"/>
              <w:jc w:val="both"/>
              <w:rPr>
                <w:color w:val="000000"/>
                <w:sz w:val="24"/>
                <w:szCs w:val="24"/>
              </w:rPr>
            </w:pPr>
          </w:p>
        </w:tc>
      </w:tr>
      <w:tr w:rsidR="00F82410" w:rsidRPr="000A1A37" w:rsidTr="00AE2A66">
        <w:trPr>
          <w:trHeight w:hRule="exact" w:val="376"/>
        </w:trPr>
        <w:tc>
          <w:tcPr>
            <w:tcW w:w="1870" w:type="dxa"/>
            <w:vAlign w:val="bottom"/>
          </w:tcPr>
          <w:p w:rsidR="00F82410" w:rsidRPr="00EB2F06" w:rsidRDefault="00F82410" w:rsidP="001342C5">
            <w:pPr>
              <w:ind w:right="18"/>
              <w:jc w:val="both"/>
              <w:rPr>
                <w:b/>
                <w:color w:val="000000"/>
                <w:sz w:val="24"/>
                <w:szCs w:val="24"/>
              </w:rPr>
            </w:pPr>
            <w:r w:rsidRPr="00EB2F06">
              <w:rPr>
                <w:b/>
                <w:color w:val="000000"/>
                <w:sz w:val="24"/>
                <w:szCs w:val="24"/>
              </w:rPr>
              <w:t>ENDEREÇO:</w:t>
            </w:r>
          </w:p>
        </w:tc>
        <w:tc>
          <w:tcPr>
            <w:tcW w:w="8210" w:type="dxa"/>
            <w:tcBorders>
              <w:top w:val="single" w:sz="4" w:space="0" w:color="auto"/>
              <w:bottom w:val="single" w:sz="4" w:space="0" w:color="auto"/>
            </w:tcBorders>
          </w:tcPr>
          <w:p w:rsidR="00F82410" w:rsidRPr="00EB2F06" w:rsidRDefault="00F82410" w:rsidP="001342C5">
            <w:pPr>
              <w:pStyle w:val="Ttulo9"/>
              <w:jc w:val="both"/>
              <w:rPr>
                <w:color w:val="000000"/>
                <w:szCs w:val="24"/>
              </w:rPr>
            </w:pPr>
          </w:p>
        </w:tc>
      </w:tr>
      <w:tr w:rsidR="00F82410" w:rsidRPr="000A1A37" w:rsidTr="00AE2A66">
        <w:trPr>
          <w:trHeight w:hRule="exact" w:val="372"/>
        </w:trPr>
        <w:tc>
          <w:tcPr>
            <w:tcW w:w="1870" w:type="dxa"/>
          </w:tcPr>
          <w:p w:rsidR="00F82410" w:rsidRPr="00EB2F06" w:rsidRDefault="00F82410" w:rsidP="001342C5">
            <w:pPr>
              <w:ind w:right="18"/>
              <w:jc w:val="both"/>
              <w:rPr>
                <w:color w:val="000000"/>
                <w:sz w:val="24"/>
                <w:szCs w:val="24"/>
              </w:rPr>
            </w:pPr>
          </w:p>
          <w:p w:rsidR="00F55D49" w:rsidRPr="00EB2F06" w:rsidRDefault="00F55D49" w:rsidP="001342C5">
            <w:pPr>
              <w:ind w:right="18"/>
              <w:jc w:val="both"/>
              <w:rPr>
                <w:color w:val="000000"/>
                <w:sz w:val="24"/>
                <w:szCs w:val="24"/>
              </w:rPr>
            </w:pPr>
          </w:p>
          <w:p w:rsidR="00F55D49" w:rsidRPr="00EB2F06" w:rsidRDefault="00F55D49" w:rsidP="001342C5">
            <w:pPr>
              <w:ind w:right="18"/>
              <w:jc w:val="both"/>
              <w:rPr>
                <w:color w:val="000000"/>
                <w:sz w:val="24"/>
                <w:szCs w:val="24"/>
              </w:rPr>
            </w:pPr>
          </w:p>
        </w:tc>
        <w:tc>
          <w:tcPr>
            <w:tcW w:w="8210" w:type="dxa"/>
            <w:tcBorders>
              <w:top w:val="single" w:sz="4" w:space="0" w:color="auto"/>
              <w:bottom w:val="single" w:sz="4" w:space="0" w:color="auto"/>
            </w:tcBorders>
          </w:tcPr>
          <w:p w:rsidR="00F82410" w:rsidRPr="00EB2F06" w:rsidRDefault="00F82410" w:rsidP="001342C5">
            <w:pPr>
              <w:ind w:right="18"/>
              <w:jc w:val="both"/>
              <w:rPr>
                <w:color w:val="000000"/>
                <w:sz w:val="24"/>
                <w:szCs w:val="24"/>
              </w:rPr>
            </w:pPr>
          </w:p>
        </w:tc>
      </w:tr>
    </w:tbl>
    <w:p w:rsidR="004D75A4" w:rsidRDefault="004D75A4" w:rsidP="004D75A4">
      <w:pPr>
        <w:jc w:val="both"/>
        <w:rPr>
          <w:b/>
          <w:color w:val="000000"/>
          <w:spacing w:val="20"/>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992"/>
        <w:gridCol w:w="1843"/>
      </w:tblGrid>
      <w:tr w:rsidR="007F6122" w:rsidRPr="00CE0F42" w:rsidTr="00CE0F42">
        <w:trPr>
          <w:trHeight w:val="492"/>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1</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UNID.</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PERCENTUAL DE DESCONTO</w:t>
            </w:r>
          </w:p>
        </w:tc>
      </w:tr>
      <w:tr w:rsidR="007F6122" w:rsidRPr="00CE0F42" w:rsidTr="00CE0F42">
        <w:trPr>
          <w:trHeight w:val="1092"/>
        </w:trPr>
        <w:tc>
          <w:tcPr>
            <w:tcW w:w="6804"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VOLKSWAGEN</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p>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r>
      <w:tr w:rsidR="007F6122" w:rsidRPr="00CE0F42" w:rsidTr="00CE0F42">
        <w:trPr>
          <w:trHeight w:val="411"/>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2</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900"/>
        </w:trPr>
        <w:tc>
          <w:tcPr>
            <w:tcW w:w="6804"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bCs/>
                <w:sz w:val="22"/>
                <w:szCs w:val="22"/>
              </w:rPr>
              <w:t>IVECO</w:t>
            </w:r>
            <w:r w:rsidRPr="00CE0F42">
              <w:rPr>
                <w:rFonts w:ascii="Times New Roman" w:hAnsi="Times New Roman" w:cs="Times New Roman"/>
                <w:bCs/>
                <w:sz w:val="22"/>
                <w:szCs w:val="22"/>
              </w:rPr>
              <w:t>,</w:t>
            </w:r>
            <w:r w:rsidRPr="00CE0F42">
              <w:rPr>
                <w:rFonts w:ascii="Times New Roman" w:hAnsi="Times New Roman" w:cs="Times New Roman"/>
                <w:b/>
                <w:bCs/>
                <w:sz w:val="22"/>
                <w:szCs w:val="22"/>
              </w:rPr>
              <w:t xml:space="preserve"> </w:t>
            </w:r>
            <w:r w:rsidRPr="00CE0F42">
              <w:rPr>
                <w:rFonts w:ascii="Times New Roman" w:hAnsi="Times New Roman" w:cs="Times New Roman"/>
                <w:sz w:val="22"/>
                <w:szCs w:val="22"/>
              </w:rPr>
              <w:t>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p>
          <w:p w:rsidR="007F6122" w:rsidRPr="00CE0F42" w:rsidRDefault="007F6122" w:rsidP="00CE0F42">
            <w:pPr>
              <w:pStyle w:val="Estilo"/>
              <w:ind w:right="5"/>
              <w:jc w:val="center"/>
              <w:rPr>
                <w:rFonts w:ascii="Times New Roman" w:hAnsi="Times New Roman" w:cs="Times New Roman"/>
                <w:sz w:val="22"/>
                <w:szCs w:val="22"/>
              </w:rPr>
            </w:pPr>
          </w:p>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p w:rsidR="007F6122" w:rsidRPr="00CE0F42" w:rsidRDefault="007F6122" w:rsidP="00CE0F42">
            <w:pPr>
              <w:pStyle w:val="Estilo"/>
              <w:ind w:right="5"/>
              <w:jc w:val="center"/>
              <w:rPr>
                <w:rFonts w:ascii="Times New Roman" w:hAnsi="Times New Roman" w:cs="Times New Roman"/>
                <w:b/>
                <w:sz w:val="22"/>
                <w:szCs w:val="22"/>
              </w:rPr>
            </w:pPr>
          </w:p>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r>
      <w:tr w:rsidR="007F6122" w:rsidRPr="00CE0F42" w:rsidTr="00CE0F42">
        <w:trPr>
          <w:trHeight w:val="487"/>
        </w:trPr>
        <w:tc>
          <w:tcPr>
            <w:tcW w:w="6804"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3</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85"/>
        </w:trPr>
        <w:tc>
          <w:tcPr>
            <w:tcW w:w="6804" w:type="dxa"/>
            <w:tcBorders>
              <w:bottom w:val="single" w:sz="4" w:space="0" w:color="auto"/>
            </w:tcBorders>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MERCEDES BENZ</w:t>
            </w:r>
            <w:r w:rsidRPr="00CE0F42">
              <w:rPr>
                <w:rFonts w:ascii="Times New Roman" w:hAnsi="Times New Roman" w:cs="Times New Roman"/>
                <w:bCs/>
                <w:sz w:val="22"/>
                <w:szCs w:val="22"/>
              </w:rPr>
              <w:t xml:space="preserve">, </w:t>
            </w:r>
            <w:r w:rsidRPr="00CE0F42">
              <w:rPr>
                <w:rFonts w:ascii="Times New Roman" w:hAnsi="Times New Roman" w:cs="Times New Roman"/>
                <w:sz w:val="22"/>
                <w:szCs w:val="22"/>
              </w:rPr>
              <w:t>do tipo MAIOR DESCONTO sob a tabela da montadora</w:t>
            </w:r>
            <w:r w:rsidRPr="00CE0F42">
              <w:rPr>
                <w:rFonts w:ascii="Times New Roman" w:hAnsi="Times New Roman" w:cs="Times New Roman"/>
                <w:b/>
                <w:sz w:val="22"/>
                <w:szCs w:val="22"/>
              </w:rPr>
              <w:t>.</w:t>
            </w:r>
          </w:p>
        </w:tc>
        <w:tc>
          <w:tcPr>
            <w:tcW w:w="992"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r>
      <w:tr w:rsidR="007F6122" w:rsidRPr="00CE0F42" w:rsidTr="00CE0F42">
        <w:trPr>
          <w:trHeight w:val="537"/>
        </w:trPr>
        <w:tc>
          <w:tcPr>
            <w:tcW w:w="6804"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4</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1008"/>
        </w:trPr>
        <w:tc>
          <w:tcPr>
            <w:tcW w:w="6804" w:type="dxa"/>
            <w:tcBorders>
              <w:bottom w:val="single" w:sz="4" w:space="0" w:color="auto"/>
            </w:tcBorders>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MERCEDES BENZ ORE3</w:t>
            </w:r>
            <w:r w:rsidRPr="00CE0F42">
              <w:rPr>
                <w:rFonts w:ascii="Times New Roman" w:hAnsi="Times New Roman" w:cs="Times New Roman"/>
                <w:sz w:val="22"/>
                <w:szCs w:val="22"/>
              </w:rPr>
              <w:t>, do tipo MAIOR DESCONTO sob a tabela da montadora.</w:t>
            </w:r>
          </w:p>
        </w:tc>
        <w:tc>
          <w:tcPr>
            <w:tcW w:w="992"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r>
      <w:tr w:rsidR="007F6122" w:rsidRPr="00CE0F42" w:rsidTr="00CE0F42">
        <w:trPr>
          <w:trHeight w:val="517"/>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5</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998"/>
        </w:trPr>
        <w:tc>
          <w:tcPr>
            <w:tcW w:w="6804"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MARCOPOLO VOLARE</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r>
      <w:tr w:rsidR="007F6122" w:rsidRPr="00CE0F42" w:rsidTr="00CE0F42">
        <w:trPr>
          <w:trHeight w:val="524"/>
        </w:trPr>
        <w:tc>
          <w:tcPr>
            <w:tcW w:w="6804"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6</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1130"/>
        </w:trPr>
        <w:tc>
          <w:tcPr>
            <w:tcW w:w="6804"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VOLKSWAGEN, CITROEN, PEUGEOT, FIAT e RENAUT</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p w:rsidR="007F6122" w:rsidRPr="00CE0F42" w:rsidRDefault="007F6122" w:rsidP="00CE0F42">
            <w:pPr>
              <w:pStyle w:val="Estilo"/>
              <w:ind w:right="5"/>
              <w:jc w:val="center"/>
              <w:rPr>
                <w:rFonts w:ascii="Times New Roman" w:hAnsi="Times New Roman" w:cs="Times New Roman"/>
                <w:b/>
                <w:sz w:val="22"/>
                <w:szCs w:val="22"/>
              </w:rPr>
            </w:pPr>
          </w:p>
        </w:tc>
      </w:tr>
    </w:tbl>
    <w:p w:rsidR="007F6122" w:rsidRDefault="007F6122" w:rsidP="001342C5">
      <w:pPr>
        <w:ind w:right="46"/>
        <w:jc w:val="both"/>
        <w:rPr>
          <w:color w:val="000000"/>
          <w:sz w:val="24"/>
          <w:szCs w:val="24"/>
        </w:rPr>
      </w:pPr>
    </w:p>
    <w:p w:rsidR="00BA18BC" w:rsidRDefault="002213C8" w:rsidP="001342C5">
      <w:pPr>
        <w:ind w:right="46"/>
        <w:jc w:val="both"/>
        <w:rPr>
          <w:b/>
          <w:color w:val="000000"/>
          <w:sz w:val="24"/>
          <w:szCs w:val="24"/>
        </w:rPr>
      </w:pPr>
      <w:r w:rsidRPr="00EB2F06">
        <w:rPr>
          <w:b/>
          <w:color w:val="000000"/>
          <w:sz w:val="24"/>
          <w:szCs w:val="24"/>
        </w:rPr>
        <w:t>Validade da Proposta: 60 dias</w:t>
      </w:r>
    </w:p>
    <w:p w:rsidR="007F6122" w:rsidRPr="00EB2F06" w:rsidRDefault="007F6122" w:rsidP="001342C5">
      <w:pPr>
        <w:ind w:right="46"/>
        <w:jc w:val="both"/>
        <w:rPr>
          <w:b/>
          <w:color w:val="000000"/>
          <w:sz w:val="24"/>
          <w:szCs w:val="24"/>
        </w:rPr>
      </w:pPr>
    </w:p>
    <w:p w:rsidR="00625831" w:rsidRPr="00EB2F06" w:rsidRDefault="00625831" w:rsidP="001342C5">
      <w:pPr>
        <w:ind w:right="46"/>
        <w:jc w:val="both"/>
        <w:rPr>
          <w:b/>
          <w:color w:val="000000"/>
          <w:sz w:val="24"/>
          <w:szCs w:val="24"/>
        </w:rPr>
      </w:pPr>
    </w:p>
    <w:p w:rsidR="00B73134" w:rsidRPr="00EB2F06" w:rsidRDefault="00B73134" w:rsidP="001342C5">
      <w:pPr>
        <w:ind w:right="46"/>
        <w:jc w:val="both"/>
        <w:rPr>
          <w:color w:val="000000"/>
          <w:sz w:val="24"/>
          <w:szCs w:val="24"/>
        </w:rPr>
      </w:pPr>
      <w:r w:rsidRPr="00EB2F06">
        <w:rPr>
          <w:color w:val="000000"/>
          <w:sz w:val="24"/>
          <w:szCs w:val="24"/>
        </w:rPr>
        <w:lastRenderedPageBreak/>
        <w:t>Esta proposta deverá ser preenchida e enviada à PREFEITURA MUNICIPAL DE BOM JARDIM, devidamente assinada por responsável da firma informante, em envelope lacrado.</w:t>
      </w:r>
    </w:p>
    <w:p w:rsidR="00EE106D" w:rsidRPr="00EB2F06" w:rsidRDefault="00EE106D" w:rsidP="001342C5">
      <w:pPr>
        <w:ind w:right="46"/>
        <w:jc w:val="both"/>
        <w:rPr>
          <w:color w:val="000000"/>
          <w:sz w:val="24"/>
          <w:szCs w:val="24"/>
        </w:rPr>
      </w:pPr>
    </w:p>
    <w:p w:rsidR="00625831" w:rsidRPr="00EB2F06" w:rsidRDefault="00625831" w:rsidP="001342C5">
      <w:pPr>
        <w:ind w:right="46"/>
        <w:jc w:val="both"/>
        <w:rPr>
          <w:color w:val="000000"/>
          <w:sz w:val="24"/>
          <w:szCs w:val="24"/>
        </w:rPr>
      </w:pPr>
    </w:p>
    <w:p w:rsidR="00B73134" w:rsidRPr="00EB2F06" w:rsidRDefault="00B73134" w:rsidP="00C15D30">
      <w:pPr>
        <w:ind w:right="18"/>
        <w:jc w:val="center"/>
        <w:rPr>
          <w:color w:val="000000"/>
          <w:sz w:val="24"/>
          <w:szCs w:val="24"/>
        </w:rPr>
      </w:pPr>
      <w:r w:rsidRPr="00EB2F06">
        <w:rPr>
          <w:color w:val="000000"/>
          <w:sz w:val="24"/>
          <w:szCs w:val="24"/>
        </w:rPr>
        <w:t>Bom Jardim/RJ, _____</w:t>
      </w:r>
      <w:r w:rsidR="00E93BF0" w:rsidRPr="00EB2F06">
        <w:rPr>
          <w:color w:val="000000"/>
          <w:sz w:val="24"/>
          <w:szCs w:val="24"/>
        </w:rPr>
        <w:t>_ de ___________________ de 201</w:t>
      </w:r>
      <w:r w:rsidR="00EB2F06" w:rsidRPr="00EB2F06">
        <w:rPr>
          <w:color w:val="000000"/>
          <w:sz w:val="24"/>
          <w:szCs w:val="24"/>
        </w:rPr>
        <w:t>9</w:t>
      </w:r>
      <w:r w:rsidRPr="00EB2F06">
        <w:rPr>
          <w:color w:val="000000"/>
          <w:sz w:val="24"/>
          <w:szCs w:val="24"/>
        </w:rPr>
        <w:t>.</w:t>
      </w:r>
    </w:p>
    <w:p w:rsidR="00625831" w:rsidRPr="00EB2F06" w:rsidRDefault="00625831" w:rsidP="00C15D30">
      <w:pPr>
        <w:ind w:left="240" w:right="166"/>
        <w:jc w:val="center"/>
        <w:rPr>
          <w:color w:val="000000"/>
          <w:sz w:val="24"/>
          <w:szCs w:val="24"/>
        </w:rPr>
      </w:pPr>
    </w:p>
    <w:p w:rsidR="00B73134" w:rsidRPr="00EB2F06" w:rsidRDefault="00B73134" w:rsidP="00C15D30">
      <w:pPr>
        <w:ind w:left="240" w:right="166"/>
        <w:jc w:val="center"/>
        <w:rPr>
          <w:color w:val="000000"/>
          <w:sz w:val="24"/>
          <w:szCs w:val="24"/>
        </w:rPr>
      </w:pPr>
      <w:r w:rsidRPr="00EB2F06">
        <w:rPr>
          <w:color w:val="000000"/>
          <w:sz w:val="24"/>
          <w:szCs w:val="24"/>
        </w:rPr>
        <w:t>__________________________________________</w:t>
      </w:r>
    </w:p>
    <w:p w:rsidR="00B73134" w:rsidRPr="00EB2F06" w:rsidRDefault="00B73134" w:rsidP="00C15D30">
      <w:pPr>
        <w:ind w:right="46"/>
        <w:jc w:val="center"/>
        <w:rPr>
          <w:b/>
          <w:color w:val="000000"/>
          <w:sz w:val="24"/>
          <w:szCs w:val="24"/>
        </w:rPr>
      </w:pPr>
      <w:r w:rsidRPr="00EB2F06">
        <w:rPr>
          <w:color w:val="000000"/>
          <w:sz w:val="24"/>
          <w:szCs w:val="24"/>
        </w:rPr>
        <w:t>Carimbo do CNPJ e assinatura do proponente</w:t>
      </w:r>
    </w:p>
    <w:p w:rsidR="00DC15B9" w:rsidRDefault="00DC15B9" w:rsidP="00C15D30">
      <w:pPr>
        <w:jc w:val="center"/>
        <w:rPr>
          <w:b/>
          <w:color w:val="000000"/>
          <w:sz w:val="24"/>
          <w:szCs w:val="24"/>
        </w:rPr>
      </w:pPr>
    </w:p>
    <w:p w:rsidR="00DC15B9" w:rsidRDefault="00DC15B9"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7F6122" w:rsidRDefault="007F6122" w:rsidP="00C15D30">
      <w:pPr>
        <w:jc w:val="center"/>
        <w:rPr>
          <w:b/>
          <w:color w:val="000000"/>
          <w:sz w:val="24"/>
          <w:szCs w:val="24"/>
        </w:rPr>
      </w:pPr>
    </w:p>
    <w:p w:rsidR="00AA42EF" w:rsidRDefault="00AA42EF" w:rsidP="00C15D30">
      <w:pPr>
        <w:jc w:val="center"/>
        <w:rPr>
          <w:b/>
          <w:color w:val="000000"/>
          <w:sz w:val="24"/>
          <w:szCs w:val="24"/>
        </w:rPr>
      </w:pPr>
    </w:p>
    <w:p w:rsidR="004D75A4" w:rsidRDefault="004D75A4" w:rsidP="00C15D30">
      <w:pPr>
        <w:jc w:val="center"/>
        <w:rPr>
          <w:b/>
          <w:color w:val="000000"/>
          <w:sz w:val="24"/>
          <w:szCs w:val="24"/>
        </w:rPr>
      </w:pPr>
    </w:p>
    <w:p w:rsidR="00AA42EF" w:rsidRDefault="00AA42EF" w:rsidP="00C15D30">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lastRenderedPageBreak/>
        <w:t>EDITAL</w:t>
      </w:r>
    </w:p>
    <w:p w:rsidR="00123CB5" w:rsidRPr="00EB2F06" w:rsidRDefault="00123CB5"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FB34B5">
        <w:rPr>
          <w:b/>
          <w:color w:val="000000"/>
          <w:sz w:val="24"/>
          <w:szCs w:val="24"/>
        </w:rPr>
        <w:t>131</w:t>
      </w:r>
      <w:r w:rsidR="00DE41E8" w:rsidRPr="00EB2F06">
        <w:rPr>
          <w:b/>
          <w:color w:val="000000"/>
          <w:sz w:val="24"/>
          <w:szCs w:val="24"/>
        </w:rPr>
        <w:t>/201</w:t>
      </w:r>
      <w:r w:rsidR="00EB2F06" w:rsidRPr="00EB2F06">
        <w:rPr>
          <w:b/>
          <w:color w:val="000000"/>
          <w:sz w:val="24"/>
          <w:szCs w:val="24"/>
        </w:rPr>
        <w:t>9</w:t>
      </w:r>
    </w:p>
    <w:p w:rsidR="00123CB5" w:rsidRPr="00EB2F06" w:rsidRDefault="00123CB5"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ATA DE REGISTRO DE PREÇOS</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ANEXO III</w:t>
      </w:r>
    </w:p>
    <w:p w:rsidR="001757D8" w:rsidRPr="00EB2F06" w:rsidRDefault="001757D8" w:rsidP="00F75C6E">
      <w:pPr>
        <w:pStyle w:val="Corpodetexto3"/>
        <w:spacing w:before="240" w:after="240"/>
        <w:ind w:left="-284"/>
        <w:jc w:val="both"/>
        <w:rPr>
          <w:color w:val="000000"/>
          <w:sz w:val="24"/>
          <w:szCs w:val="24"/>
        </w:rPr>
      </w:pPr>
      <w:r w:rsidRPr="00EB2F06">
        <w:rPr>
          <w:color w:val="000000"/>
          <w:sz w:val="24"/>
          <w:szCs w:val="24"/>
        </w:rPr>
        <w:t xml:space="preserve">Aos __________ dias do mês de __________ do ano de______________, na </w:t>
      </w:r>
      <w:r w:rsidR="00043DF2" w:rsidRPr="00EB2F06">
        <w:rPr>
          <w:color w:val="000000"/>
          <w:sz w:val="24"/>
          <w:szCs w:val="24"/>
        </w:rPr>
        <w:t>Comissão de Licitações e Compras</w:t>
      </w:r>
      <w:r w:rsidRPr="00EB2F06">
        <w:rPr>
          <w:color w:val="000000"/>
          <w:sz w:val="24"/>
          <w:szCs w:val="24"/>
        </w:rPr>
        <w:t xml:space="preserve">, registram-se os </w:t>
      </w:r>
      <w:r w:rsidR="00A449AE" w:rsidRPr="00EB2F06">
        <w:rPr>
          <w:color w:val="000000"/>
          <w:sz w:val="24"/>
          <w:szCs w:val="24"/>
        </w:rPr>
        <w:t>preços</w:t>
      </w:r>
      <w:r w:rsidRPr="00EB2F06">
        <w:rPr>
          <w:color w:val="000000"/>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EB2F06">
        <w:rPr>
          <w:color w:val="000000"/>
          <w:sz w:val="24"/>
          <w:szCs w:val="24"/>
        </w:rPr>
        <w:t>_______________.</w:t>
      </w:r>
      <w:r w:rsidRPr="00EB2F06">
        <w:rPr>
          <w:color w:val="000000"/>
          <w:sz w:val="24"/>
          <w:szCs w:val="24"/>
        </w:rPr>
        <w:t xml:space="preserve"> </w:t>
      </w:r>
      <w:r w:rsidR="00C916BC" w:rsidRPr="00EB2F06">
        <w:rPr>
          <w:color w:val="000000"/>
          <w:sz w:val="24"/>
          <w:szCs w:val="24"/>
        </w:rPr>
        <w:t xml:space="preserve">Constitui objeto desta Licitação o </w:t>
      </w:r>
      <w:r w:rsidR="00E93BF0" w:rsidRPr="00EB2F06">
        <w:rPr>
          <w:color w:val="000000"/>
          <w:sz w:val="24"/>
          <w:szCs w:val="24"/>
        </w:rPr>
        <w:t>Registro de</w:t>
      </w:r>
      <w:r w:rsidR="002D0D90" w:rsidRPr="002D0D90">
        <w:rPr>
          <w:sz w:val="24"/>
          <w:szCs w:val="24"/>
        </w:rPr>
        <w:t xml:space="preserve"> </w:t>
      </w:r>
      <w:r w:rsidR="007F6122" w:rsidRPr="007F6122">
        <w:rPr>
          <w:sz w:val="24"/>
          <w:szCs w:val="24"/>
        </w:rPr>
        <w:t>Eventual e futura aquisição de peças novas e genuínas e equipamentos de uso obrigatório para os veículos oficiais pertencentes à frota da Secretaria Municipal de Educação.</w:t>
      </w:r>
      <w:r w:rsidR="00FE2D66" w:rsidRPr="00EB2F06">
        <w:rPr>
          <w:color w:val="000000"/>
          <w:sz w:val="24"/>
          <w:szCs w:val="24"/>
        </w:rPr>
        <w:t>, nos termos e condições estabelecidas neste instrumento</w:t>
      </w:r>
      <w:r w:rsidR="00BA18BC" w:rsidRPr="00EB2F06">
        <w:rPr>
          <w:color w:val="000000"/>
          <w:sz w:val="24"/>
          <w:szCs w:val="24"/>
        </w:rPr>
        <w:t>,</w:t>
      </w:r>
      <w:r w:rsidR="00C916BC" w:rsidRPr="00EB2F06">
        <w:rPr>
          <w:color w:val="000000"/>
          <w:sz w:val="24"/>
          <w:szCs w:val="24"/>
        </w:rPr>
        <w:t xml:space="preserve"> </w:t>
      </w:r>
      <w:r w:rsidRPr="00EB2F06">
        <w:rPr>
          <w:color w:val="000000"/>
          <w:sz w:val="24"/>
          <w:szCs w:val="24"/>
        </w:rPr>
        <w:t xml:space="preserve">decorrente do Pregão Presencial para Registro de Preços nº </w:t>
      </w:r>
      <w:r w:rsidR="00905D2E" w:rsidRPr="00EB2F06">
        <w:rPr>
          <w:color w:val="000000"/>
          <w:sz w:val="24"/>
          <w:szCs w:val="24"/>
        </w:rPr>
        <w:t>_______</w:t>
      </w:r>
      <w:r w:rsidR="00BF202D" w:rsidRPr="00EB2F06">
        <w:rPr>
          <w:color w:val="000000"/>
          <w:sz w:val="24"/>
          <w:szCs w:val="24"/>
        </w:rPr>
        <w:t>/1</w:t>
      </w:r>
      <w:r w:rsidR="00EB2F06" w:rsidRPr="00EB2F06">
        <w:rPr>
          <w:color w:val="000000"/>
          <w:sz w:val="24"/>
          <w:szCs w:val="24"/>
        </w:rPr>
        <w:t>9</w:t>
      </w:r>
      <w:r w:rsidRPr="00EB2F06">
        <w:rPr>
          <w:color w:val="000000"/>
          <w:sz w:val="24"/>
          <w:szCs w:val="24"/>
        </w:rPr>
        <w:t xml:space="preserve">, Processo nº </w:t>
      </w:r>
      <w:r w:rsidR="00D14A75">
        <w:rPr>
          <w:color w:val="000000"/>
          <w:sz w:val="24"/>
          <w:szCs w:val="24"/>
        </w:rPr>
        <w:t>6199</w:t>
      </w:r>
      <w:r w:rsidR="00F26BEA">
        <w:rPr>
          <w:color w:val="000000"/>
          <w:sz w:val="24"/>
          <w:szCs w:val="24"/>
        </w:rPr>
        <w:t>/19</w:t>
      </w:r>
      <w:r w:rsidR="00905D2E" w:rsidRPr="00EB2F06">
        <w:rPr>
          <w:color w:val="000000"/>
          <w:sz w:val="24"/>
          <w:szCs w:val="24"/>
        </w:rPr>
        <w:t>.</w:t>
      </w:r>
      <w:r w:rsidRPr="00EB2F06">
        <w:rPr>
          <w:color w:val="000000"/>
          <w:sz w:val="24"/>
          <w:szCs w:val="24"/>
        </w:rPr>
        <w:t xml:space="preserve"> Integram esta Ata de Registro de Preços o Termo de Proposta Comercial- Anexo II, independente de transcrição. </w:t>
      </w:r>
    </w:p>
    <w:p w:rsidR="001757D8" w:rsidRDefault="001757D8" w:rsidP="00F75C6E">
      <w:pPr>
        <w:spacing w:after="240"/>
        <w:ind w:left="-284"/>
        <w:jc w:val="both"/>
        <w:rPr>
          <w:color w:val="000000"/>
          <w:sz w:val="24"/>
          <w:szCs w:val="24"/>
        </w:rPr>
      </w:pPr>
      <w:r w:rsidRPr="00EB2F06">
        <w:rPr>
          <w:color w:val="000000"/>
          <w:sz w:val="24"/>
          <w:szCs w:val="24"/>
        </w:rPr>
        <w:t xml:space="preserve">O prazo de vigência do registro de preços será de </w:t>
      </w:r>
      <w:r w:rsidR="00414429" w:rsidRPr="00EB2F06">
        <w:rPr>
          <w:color w:val="000000"/>
          <w:sz w:val="24"/>
          <w:szCs w:val="24"/>
        </w:rPr>
        <w:t>12</w:t>
      </w:r>
      <w:r w:rsidRPr="00EB2F06">
        <w:rPr>
          <w:color w:val="000000"/>
          <w:sz w:val="24"/>
          <w:szCs w:val="24"/>
        </w:rPr>
        <w:t xml:space="preserve"> (</w:t>
      </w:r>
      <w:r w:rsidR="00414429" w:rsidRPr="00EB2F06">
        <w:rPr>
          <w:color w:val="000000"/>
          <w:sz w:val="24"/>
          <w:szCs w:val="24"/>
        </w:rPr>
        <w:t>doze</w:t>
      </w:r>
      <w:r w:rsidRPr="00EB2F06">
        <w:rPr>
          <w:color w:val="000000"/>
          <w:sz w:val="24"/>
          <w:szCs w:val="24"/>
        </w:rPr>
        <w:t>) meses, contados da assinatura desta ata.</w:t>
      </w: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62"/>
        <w:gridCol w:w="992"/>
        <w:gridCol w:w="1843"/>
        <w:gridCol w:w="1843"/>
      </w:tblGrid>
      <w:tr w:rsidR="007F6122" w:rsidRPr="00CE0F42" w:rsidTr="00CE0F42">
        <w:trPr>
          <w:trHeight w:val="492"/>
        </w:trPr>
        <w:tc>
          <w:tcPr>
            <w:tcW w:w="4962"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1</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UNID.</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PERCENTUAL DE DESCONTO</w:t>
            </w: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EMPRESA VENCEDORA</w:t>
            </w:r>
          </w:p>
        </w:tc>
      </w:tr>
      <w:tr w:rsidR="007F6122" w:rsidRPr="00CE0F42" w:rsidTr="00CE0F42">
        <w:trPr>
          <w:trHeight w:val="1092"/>
        </w:trPr>
        <w:tc>
          <w:tcPr>
            <w:tcW w:w="4962"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VOLKSWAGEN</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p>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411"/>
        </w:trPr>
        <w:tc>
          <w:tcPr>
            <w:tcW w:w="4962"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2</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900"/>
        </w:trPr>
        <w:tc>
          <w:tcPr>
            <w:tcW w:w="4962"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bCs/>
                <w:sz w:val="22"/>
                <w:szCs w:val="22"/>
              </w:rPr>
              <w:t>IVECO</w:t>
            </w:r>
            <w:r w:rsidRPr="00CE0F42">
              <w:rPr>
                <w:rFonts w:ascii="Times New Roman" w:hAnsi="Times New Roman" w:cs="Times New Roman"/>
                <w:bCs/>
                <w:sz w:val="22"/>
                <w:szCs w:val="22"/>
              </w:rPr>
              <w:t>,</w:t>
            </w:r>
            <w:r w:rsidRPr="00CE0F42">
              <w:rPr>
                <w:rFonts w:ascii="Times New Roman" w:hAnsi="Times New Roman" w:cs="Times New Roman"/>
                <w:b/>
                <w:bCs/>
                <w:sz w:val="22"/>
                <w:szCs w:val="22"/>
              </w:rPr>
              <w:t xml:space="preserve"> </w:t>
            </w:r>
            <w:r w:rsidRPr="00CE0F42">
              <w:rPr>
                <w:rFonts w:ascii="Times New Roman" w:hAnsi="Times New Roman" w:cs="Times New Roman"/>
                <w:sz w:val="22"/>
                <w:szCs w:val="22"/>
              </w:rPr>
              <w:t>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p>
          <w:p w:rsidR="007F6122" w:rsidRPr="00CE0F42" w:rsidRDefault="007F6122" w:rsidP="00CE0F42">
            <w:pPr>
              <w:pStyle w:val="Estilo"/>
              <w:ind w:right="5"/>
              <w:jc w:val="center"/>
              <w:rPr>
                <w:rFonts w:ascii="Times New Roman" w:hAnsi="Times New Roman" w:cs="Times New Roman"/>
                <w:sz w:val="22"/>
                <w:szCs w:val="22"/>
              </w:rPr>
            </w:pPr>
          </w:p>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p w:rsidR="007F6122" w:rsidRPr="00CE0F42" w:rsidRDefault="007F6122" w:rsidP="00CE0F42">
            <w:pPr>
              <w:pStyle w:val="Estilo"/>
              <w:ind w:right="5"/>
              <w:jc w:val="center"/>
              <w:rPr>
                <w:rFonts w:ascii="Times New Roman" w:hAnsi="Times New Roman" w:cs="Times New Roman"/>
                <w:b/>
                <w:sz w:val="22"/>
                <w:szCs w:val="22"/>
              </w:rPr>
            </w:pPr>
          </w:p>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487"/>
        </w:trPr>
        <w:tc>
          <w:tcPr>
            <w:tcW w:w="4962"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3</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85"/>
        </w:trPr>
        <w:tc>
          <w:tcPr>
            <w:tcW w:w="4962" w:type="dxa"/>
            <w:tcBorders>
              <w:bottom w:val="single" w:sz="4" w:space="0" w:color="auto"/>
            </w:tcBorders>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MERCEDES BENZ</w:t>
            </w:r>
            <w:r w:rsidRPr="00CE0F42">
              <w:rPr>
                <w:rFonts w:ascii="Times New Roman" w:hAnsi="Times New Roman" w:cs="Times New Roman"/>
                <w:bCs/>
                <w:sz w:val="22"/>
                <w:szCs w:val="22"/>
              </w:rPr>
              <w:t xml:space="preserve">, </w:t>
            </w:r>
            <w:r w:rsidRPr="00CE0F42">
              <w:rPr>
                <w:rFonts w:ascii="Times New Roman" w:hAnsi="Times New Roman" w:cs="Times New Roman"/>
                <w:sz w:val="22"/>
                <w:szCs w:val="22"/>
              </w:rPr>
              <w:t>do tipo MAIOR DESCONTO sob a tabela da montadora</w:t>
            </w:r>
            <w:r w:rsidRPr="00CE0F42">
              <w:rPr>
                <w:rFonts w:ascii="Times New Roman" w:hAnsi="Times New Roman" w:cs="Times New Roman"/>
                <w:b/>
                <w:sz w:val="22"/>
                <w:szCs w:val="22"/>
              </w:rPr>
              <w:t>.</w:t>
            </w:r>
          </w:p>
        </w:tc>
        <w:tc>
          <w:tcPr>
            <w:tcW w:w="992"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c>
          <w:tcPr>
            <w:tcW w:w="1843" w:type="dxa"/>
            <w:tcBorders>
              <w:bottom w:val="single" w:sz="4" w:space="0" w:color="auto"/>
            </w:tcBorders>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537"/>
        </w:trPr>
        <w:tc>
          <w:tcPr>
            <w:tcW w:w="4962"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4</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1008"/>
        </w:trPr>
        <w:tc>
          <w:tcPr>
            <w:tcW w:w="4962" w:type="dxa"/>
            <w:tcBorders>
              <w:bottom w:val="single" w:sz="4" w:space="0" w:color="auto"/>
            </w:tcBorders>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MERCEDES BENZ ORE3</w:t>
            </w:r>
            <w:r w:rsidRPr="00CE0F42">
              <w:rPr>
                <w:rFonts w:ascii="Times New Roman" w:hAnsi="Times New Roman" w:cs="Times New Roman"/>
                <w:sz w:val="22"/>
                <w:szCs w:val="22"/>
              </w:rPr>
              <w:t>, do tipo MAIOR DESCONTO sob a tabela da montadora.</w:t>
            </w:r>
          </w:p>
        </w:tc>
        <w:tc>
          <w:tcPr>
            <w:tcW w:w="992"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tcBorders>
              <w:bottom w:val="single" w:sz="4" w:space="0" w:color="auto"/>
            </w:tcBorders>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c>
          <w:tcPr>
            <w:tcW w:w="1843" w:type="dxa"/>
            <w:tcBorders>
              <w:bottom w:val="single" w:sz="4" w:space="0" w:color="auto"/>
            </w:tcBorders>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517"/>
        </w:trPr>
        <w:tc>
          <w:tcPr>
            <w:tcW w:w="4962"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LOTE 5</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424"/>
        </w:trPr>
        <w:tc>
          <w:tcPr>
            <w:tcW w:w="4962"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MARCOPOLO VOLARE</w:t>
            </w:r>
            <w:r w:rsidRPr="00CE0F42">
              <w:rPr>
                <w:rFonts w:ascii="Times New Roman" w:hAnsi="Times New Roman" w:cs="Times New Roman"/>
                <w:sz w:val="22"/>
                <w:szCs w:val="22"/>
              </w:rPr>
              <w:t xml:space="preserve">, do tipo MAIOR </w:t>
            </w:r>
            <w:r w:rsidRPr="00CE0F42">
              <w:rPr>
                <w:rFonts w:ascii="Times New Roman" w:hAnsi="Times New Roman" w:cs="Times New Roman"/>
                <w:sz w:val="22"/>
                <w:szCs w:val="22"/>
              </w:rPr>
              <w:lastRenderedPageBreak/>
              <w:t>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lastRenderedPageBreak/>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524"/>
        </w:trPr>
        <w:tc>
          <w:tcPr>
            <w:tcW w:w="4962"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lastRenderedPageBreak/>
              <w:t>LOTE 6</w:t>
            </w:r>
          </w:p>
        </w:tc>
        <w:tc>
          <w:tcPr>
            <w:tcW w:w="2835" w:type="dxa"/>
            <w:gridSpan w:val="2"/>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r w:rsidR="007F6122" w:rsidRPr="00CE0F42" w:rsidTr="00CE0F42">
        <w:trPr>
          <w:trHeight w:val="1130"/>
        </w:trPr>
        <w:tc>
          <w:tcPr>
            <w:tcW w:w="4962" w:type="dxa"/>
            <w:shd w:val="clear" w:color="auto" w:fill="auto"/>
          </w:tcPr>
          <w:p w:rsidR="007F6122" w:rsidRPr="00CE0F42" w:rsidRDefault="007F6122" w:rsidP="00CE0F42">
            <w:pPr>
              <w:pStyle w:val="Estilo"/>
              <w:ind w:right="5"/>
              <w:jc w:val="both"/>
              <w:rPr>
                <w:rFonts w:ascii="Times New Roman" w:hAnsi="Times New Roman" w:cs="Times New Roman"/>
                <w:sz w:val="22"/>
                <w:szCs w:val="22"/>
              </w:rPr>
            </w:pPr>
            <w:r w:rsidRPr="00CE0F42">
              <w:rPr>
                <w:rFonts w:ascii="Times New Roman" w:hAnsi="Times New Roman" w:cs="Times New Roman"/>
                <w:sz w:val="22"/>
                <w:szCs w:val="22"/>
              </w:rPr>
              <w:t xml:space="preserve">Aquisição de peças NOVAS, ORIGINAIS OU GENUINAS, para manutenção geral dos veículos da Secretaria Municipal de Educação, da marca </w:t>
            </w:r>
            <w:r w:rsidRPr="00CE0F42">
              <w:rPr>
                <w:rFonts w:ascii="Times New Roman" w:hAnsi="Times New Roman" w:cs="Times New Roman"/>
                <w:b/>
                <w:sz w:val="22"/>
                <w:szCs w:val="22"/>
              </w:rPr>
              <w:t>VOLKSWAGEN, CITROEN, PEUGEOT, FIAT e RENAUT</w:t>
            </w:r>
            <w:r w:rsidRPr="00CE0F42">
              <w:rPr>
                <w:rFonts w:ascii="Times New Roman" w:hAnsi="Times New Roman" w:cs="Times New Roman"/>
                <w:sz w:val="22"/>
                <w:szCs w:val="22"/>
              </w:rPr>
              <w:t>, do tipo MAIOR DESCONTO sob a tabela da montadora.</w:t>
            </w:r>
          </w:p>
        </w:tc>
        <w:tc>
          <w:tcPr>
            <w:tcW w:w="992" w:type="dxa"/>
            <w:shd w:val="clear" w:color="auto" w:fill="auto"/>
            <w:vAlign w:val="center"/>
          </w:tcPr>
          <w:p w:rsidR="007F6122" w:rsidRPr="00CE0F42" w:rsidRDefault="007F6122" w:rsidP="00CE0F42">
            <w:pPr>
              <w:pStyle w:val="Estilo"/>
              <w:ind w:right="5"/>
              <w:jc w:val="center"/>
              <w:rPr>
                <w:rFonts w:ascii="Times New Roman" w:hAnsi="Times New Roman" w:cs="Times New Roman"/>
                <w:sz w:val="22"/>
                <w:szCs w:val="22"/>
              </w:rPr>
            </w:pPr>
            <w:r w:rsidRPr="00CE0F42">
              <w:rPr>
                <w:rFonts w:ascii="Times New Roman" w:hAnsi="Times New Roman" w:cs="Times New Roman"/>
                <w:sz w:val="22"/>
                <w:szCs w:val="22"/>
              </w:rPr>
              <w:t>01</w:t>
            </w:r>
          </w:p>
        </w:tc>
        <w:tc>
          <w:tcPr>
            <w:tcW w:w="1843" w:type="dxa"/>
            <w:shd w:val="clear" w:color="auto" w:fill="auto"/>
            <w:vAlign w:val="center"/>
          </w:tcPr>
          <w:p w:rsidR="007F6122" w:rsidRPr="00CE0F42" w:rsidRDefault="007F6122" w:rsidP="00CE0F42">
            <w:pPr>
              <w:pStyle w:val="Estilo"/>
              <w:ind w:right="5"/>
              <w:jc w:val="center"/>
              <w:rPr>
                <w:rFonts w:ascii="Times New Roman" w:hAnsi="Times New Roman" w:cs="Times New Roman"/>
                <w:b/>
                <w:sz w:val="22"/>
                <w:szCs w:val="22"/>
              </w:rPr>
            </w:pPr>
            <w:r w:rsidRPr="00CE0F42">
              <w:rPr>
                <w:rFonts w:ascii="Times New Roman" w:hAnsi="Times New Roman" w:cs="Times New Roman"/>
                <w:b/>
                <w:sz w:val="22"/>
                <w:szCs w:val="22"/>
              </w:rPr>
              <w:t>______ %</w:t>
            </w:r>
          </w:p>
          <w:p w:rsidR="007F6122" w:rsidRPr="00CE0F42" w:rsidRDefault="007F6122" w:rsidP="00CE0F42">
            <w:pPr>
              <w:pStyle w:val="Estilo"/>
              <w:ind w:right="5"/>
              <w:jc w:val="center"/>
              <w:rPr>
                <w:rFonts w:ascii="Times New Roman" w:hAnsi="Times New Roman" w:cs="Times New Roman"/>
                <w:b/>
                <w:sz w:val="22"/>
                <w:szCs w:val="22"/>
              </w:rPr>
            </w:pPr>
          </w:p>
        </w:tc>
        <w:tc>
          <w:tcPr>
            <w:tcW w:w="1843" w:type="dxa"/>
            <w:shd w:val="clear" w:color="auto" w:fill="auto"/>
          </w:tcPr>
          <w:p w:rsidR="007F6122" w:rsidRPr="00CE0F42" w:rsidRDefault="007F6122" w:rsidP="00CE0F42">
            <w:pPr>
              <w:pStyle w:val="Estilo"/>
              <w:ind w:right="5"/>
              <w:jc w:val="center"/>
              <w:rPr>
                <w:rFonts w:ascii="Times New Roman" w:hAnsi="Times New Roman" w:cs="Times New Roman"/>
                <w:b/>
                <w:sz w:val="22"/>
                <w:szCs w:val="22"/>
              </w:rPr>
            </w:pPr>
          </w:p>
        </w:tc>
      </w:tr>
    </w:tbl>
    <w:p w:rsidR="007F6122" w:rsidRPr="00EB2F06" w:rsidRDefault="007F6122" w:rsidP="007F6122">
      <w:pPr>
        <w:pStyle w:val="Cabealho"/>
        <w:tabs>
          <w:tab w:val="clear" w:pos="4419"/>
          <w:tab w:val="clear" w:pos="8838"/>
        </w:tabs>
        <w:spacing w:before="240" w:after="240"/>
        <w:jc w:val="both"/>
        <w:rPr>
          <w:b/>
          <w:color w:val="000000"/>
          <w:sz w:val="24"/>
          <w:szCs w:val="24"/>
        </w:rPr>
      </w:pPr>
      <w:r>
        <w:rPr>
          <w:b/>
          <w:color w:val="000000"/>
          <w:sz w:val="24"/>
          <w:szCs w:val="24"/>
        </w:rPr>
        <w:t>1</w:t>
      </w:r>
      <w:r w:rsidRPr="00EB2F06">
        <w:rPr>
          <w:b/>
          <w:color w:val="000000"/>
          <w:sz w:val="24"/>
          <w:szCs w:val="24"/>
        </w:rPr>
        <w:t xml:space="preserve"> </w:t>
      </w:r>
      <w:r>
        <w:rPr>
          <w:b/>
          <w:color w:val="000000"/>
          <w:sz w:val="24"/>
          <w:szCs w:val="24"/>
        </w:rPr>
        <w:t xml:space="preserve">– </w:t>
      </w:r>
      <w:r w:rsidRPr="00FF4395">
        <w:rPr>
          <w:b/>
          <w:color w:val="000000"/>
          <w:sz w:val="24"/>
          <w:szCs w:val="24"/>
        </w:rPr>
        <w:t xml:space="preserve">DA DURAÇÃO DA ATA DE REGISTRO DE PREÇOS, </w:t>
      </w:r>
      <w:r w:rsidRPr="00FF4395">
        <w:rPr>
          <w:b/>
          <w:sz w:val="24"/>
          <w:szCs w:val="24"/>
        </w:rPr>
        <w:t xml:space="preserve">DO </w:t>
      </w:r>
      <w:r w:rsidRPr="001D1E14">
        <w:rPr>
          <w:b/>
          <w:bCs/>
          <w:sz w:val="24"/>
          <w:szCs w:val="24"/>
        </w:rPr>
        <w:t>PRAZO</w:t>
      </w:r>
      <w:r>
        <w:rPr>
          <w:b/>
          <w:bCs/>
          <w:sz w:val="24"/>
          <w:szCs w:val="24"/>
        </w:rPr>
        <w:t>S, LOCAL DE ENTREGA DO OBJETO</w:t>
      </w:r>
      <w:r w:rsidRPr="00FF4395">
        <w:rPr>
          <w:b/>
          <w:color w:val="000000"/>
          <w:sz w:val="24"/>
          <w:szCs w:val="24"/>
        </w:rPr>
        <w:t>,</w:t>
      </w:r>
      <w:r w:rsidRPr="00FF4395">
        <w:rPr>
          <w:b/>
          <w:sz w:val="24"/>
          <w:szCs w:val="24"/>
        </w:rPr>
        <w:t xml:space="preserve"> </w:t>
      </w:r>
      <w:r w:rsidRPr="00FF4395">
        <w:rPr>
          <w:b/>
          <w:color w:val="000000"/>
          <w:sz w:val="24"/>
          <w:szCs w:val="24"/>
        </w:rPr>
        <w:t>DETALHAMENTO DO</w:t>
      </w:r>
      <w:r>
        <w:rPr>
          <w:b/>
          <w:color w:val="000000"/>
          <w:sz w:val="24"/>
          <w:szCs w:val="24"/>
        </w:rPr>
        <w:t>S</w:t>
      </w:r>
      <w:r w:rsidRPr="00FF4395">
        <w:rPr>
          <w:b/>
          <w:color w:val="000000"/>
          <w:sz w:val="24"/>
          <w:szCs w:val="24"/>
        </w:rPr>
        <w:t xml:space="preserve"> </w:t>
      </w:r>
      <w:r>
        <w:rPr>
          <w:b/>
          <w:color w:val="000000"/>
          <w:sz w:val="24"/>
          <w:szCs w:val="24"/>
        </w:rPr>
        <w:t>LOTES E</w:t>
      </w:r>
      <w:r w:rsidRPr="00FF4395">
        <w:rPr>
          <w:b/>
          <w:color w:val="000000"/>
          <w:sz w:val="24"/>
          <w:szCs w:val="24"/>
        </w:rPr>
        <w:t xml:space="preserve"> DETALHAMENTO DOS VEÍCULOS.</w:t>
      </w:r>
    </w:p>
    <w:p w:rsidR="007F6122" w:rsidRPr="006214E8" w:rsidRDefault="007F6122" w:rsidP="007F6122">
      <w:pPr>
        <w:spacing w:after="160"/>
        <w:jc w:val="both"/>
        <w:rPr>
          <w:b/>
          <w:bCs/>
          <w:sz w:val="24"/>
          <w:szCs w:val="24"/>
        </w:rPr>
      </w:pPr>
      <w:r>
        <w:rPr>
          <w:b/>
          <w:bCs/>
          <w:color w:val="000000"/>
          <w:sz w:val="24"/>
          <w:szCs w:val="24"/>
        </w:rPr>
        <w:t>1</w:t>
      </w:r>
      <w:r w:rsidRPr="006214E8">
        <w:rPr>
          <w:b/>
          <w:bCs/>
          <w:color w:val="000000"/>
          <w:sz w:val="24"/>
          <w:szCs w:val="24"/>
        </w:rPr>
        <w:t>.1 –</w:t>
      </w:r>
      <w:r w:rsidRPr="006214E8">
        <w:rPr>
          <w:b/>
          <w:color w:val="000000"/>
          <w:sz w:val="24"/>
          <w:szCs w:val="24"/>
        </w:rPr>
        <w:t xml:space="preserve"> </w:t>
      </w:r>
      <w:r w:rsidRPr="006214E8">
        <w:rPr>
          <w:b/>
          <w:bCs/>
          <w:sz w:val="24"/>
          <w:szCs w:val="24"/>
        </w:rPr>
        <w:t>DURAÇÃO DA ATA DE REGISTRO DE PREÇOS</w:t>
      </w:r>
    </w:p>
    <w:p w:rsidR="007F6122" w:rsidRDefault="007F6122" w:rsidP="007F6122">
      <w:pPr>
        <w:spacing w:after="160"/>
        <w:jc w:val="both"/>
        <w:rPr>
          <w:bCs/>
          <w:sz w:val="24"/>
          <w:szCs w:val="24"/>
        </w:rPr>
      </w:pPr>
      <w:r>
        <w:rPr>
          <w:bCs/>
          <w:sz w:val="24"/>
          <w:szCs w:val="24"/>
        </w:rPr>
        <w:t>1.1.1</w:t>
      </w:r>
      <w:r>
        <w:rPr>
          <w:b/>
          <w:bCs/>
          <w:sz w:val="24"/>
          <w:szCs w:val="24"/>
        </w:rPr>
        <w:t xml:space="preserve"> – </w:t>
      </w:r>
      <w:r w:rsidRPr="00270409">
        <w:rPr>
          <w:bCs/>
          <w:sz w:val="24"/>
          <w:szCs w:val="24"/>
        </w:rPr>
        <w:t>O Contrato começará a viger a partir da assinatura da ata, e terminará com a entrega total do objeto, que deverá ocorrer em 12 (doze) meses.</w:t>
      </w:r>
    </w:p>
    <w:p w:rsidR="007F6122" w:rsidRPr="00270409" w:rsidRDefault="007F6122" w:rsidP="007F6122">
      <w:pPr>
        <w:spacing w:after="240"/>
        <w:jc w:val="both"/>
        <w:rPr>
          <w:b/>
          <w:bCs/>
          <w:sz w:val="24"/>
          <w:szCs w:val="24"/>
        </w:rPr>
      </w:pPr>
      <w:r>
        <w:rPr>
          <w:b/>
          <w:bCs/>
          <w:sz w:val="24"/>
          <w:szCs w:val="24"/>
        </w:rPr>
        <w:t>1</w:t>
      </w:r>
      <w:r w:rsidRPr="00270409">
        <w:rPr>
          <w:b/>
          <w:bCs/>
          <w:sz w:val="24"/>
          <w:szCs w:val="24"/>
        </w:rPr>
        <w:t xml:space="preserve">.2 – PRAZOS E LOCAL DE ENTREGA DO OBJETO </w:t>
      </w:r>
    </w:p>
    <w:p w:rsidR="007F6122" w:rsidRPr="00270409" w:rsidRDefault="007F6122" w:rsidP="007F6122">
      <w:pPr>
        <w:spacing w:after="240"/>
        <w:jc w:val="both"/>
        <w:rPr>
          <w:sz w:val="24"/>
          <w:szCs w:val="24"/>
        </w:rPr>
      </w:pPr>
      <w:r>
        <w:rPr>
          <w:sz w:val="24"/>
          <w:szCs w:val="24"/>
        </w:rPr>
        <w:t>1</w:t>
      </w:r>
      <w:r w:rsidRPr="00270409">
        <w:rPr>
          <w:sz w:val="24"/>
          <w:szCs w:val="24"/>
        </w:rPr>
        <w:t>.2.1 – Após a emissão da nota de empenho e assinatura do contrato elaborado pela Procuradoria Jurídica Municipal, a Empresa vencedora do certame terá 48 (quarenta e oito) horas, a partir do recebimento da solicitação, para entregar os itens, que deverá ser realizada de acordo com a necessidade da Secretaria Municipal de Educação.</w:t>
      </w:r>
    </w:p>
    <w:p w:rsidR="007F6122" w:rsidRPr="00270409" w:rsidRDefault="007F6122" w:rsidP="007F6122">
      <w:pPr>
        <w:spacing w:after="240"/>
        <w:jc w:val="both"/>
        <w:rPr>
          <w:color w:val="FF0000"/>
          <w:sz w:val="24"/>
          <w:szCs w:val="24"/>
        </w:rPr>
      </w:pPr>
      <w:r>
        <w:rPr>
          <w:sz w:val="24"/>
          <w:szCs w:val="24"/>
        </w:rPr>
        <w:t>1</w:t>
      </w:r>
      <w:r w:rsidRPr="00270409">
        <w:rPr>
          <w:sz w:val="24"/>
          <w:szCs w:val="24"/>
        </w:rPr>
        <w:t>.2.2 – A entrega do objeto</w:t>
      </w:r>
      <w:r w:rsidRPr="00270409">
        <w:rPr>
          <w:color w:val="FF0000"/>
          <w:sz w:val="24"/>
          <w:szCs w:val="24"/>
        </w:rPr>
        <w:t xml:space="preserve"> </w:t>
      </w:r>
      <w:r w:rsidRPr="00270409">
        <w:rPr>
          <w:sz w:val="24"/>
          <w:szCs w:val="24"/>
        </w:rPr>
        <w:t xml:space="preserve">deverá ser realizada de forma parcelada, de acordo com a solicitação da Secretaria Municipal de Educação. </w:t>
      </w:r>
    </w:p>
    <w:p w:rsidR="007F6122" w:rsidRPr="00270409" w:rsidRDefault="007F6122" w:rsidP="007F6122">
      <w:pPr>
        <w:spacing w:after="240"/>
        <w:jc w:val="both"/>
        <w:rPr>
          <w:sz w:val="24"/>
          <w:szCs w:val="24"/>
        </w:rPr>
      </w:pPr>
      <w:r>
        <w:rPr>
          <w:sz w:val="24"/>
          <w:szCs w:val="24"/>
        </w:rPr>
        <w:t>1</w:t>
      </w:r>
      <w:r w:rsidRPr="00270409">
        <w:rPr>
          <w:sz w:val="24"/>
          <w:szCs w:val="24"/>
        </w:rPr>
        <w:t>.2.3 – O objeto deverá ser entregue na Secretaria Municipal de Educação,</w:t>
      </w:r>
      <w:r w:rsidRPr="00270409">
        <w:rPr>
          <w:color w:val="FF0000"/>
          <w:sz w:val="24"/>
          <w:szCs w:val="24"/>
        </w:rPr>
        <w:t xml:space="preserve"> </w:t>
      </w:r>
      <w:r w:rsidRPr="00270409">
        <w:rPr>
          <w:sz w:val="24"/>
          <w:szCs w:val="24"/>
        </w:rPr>
        <w:t>situada na Rua Mozart Serpa de Carvalho – nº190  – Centro – Bom Jardim – RJ - CEP 28660-000 – Tel: (22) 2566-6323, de segunda a sexta-feira, das 9h às 12h e de 13:30h às 17 h, que será recebido pelo servidor Adely Aguiar Emmerick - Mat. 12/2476 - SME.</w:t>
      </w:r>
    </w:p>
    <w:p w:rsidR="007F6122" w:rsidRPr="00270409" w:rsidRDefault="007F6122" w:rsidP="007F6122">
      <w:pPr>
        <w:spacing w:after="240"/>
        <w:jc w:val="both"/>
        <w:rPr>
          <w:rFonts w:eastAsia="Calibri"/>
          <w:sz w:val="24"/>
          <w:szCs w:val="24"/>
        </w:rPr>
      </w:pPr>
      <w:r>
        <w:rPr>
          <w:rFonts w:eastAsia="Calibri"/>
          <w:sz w:val="24"/>
          <w:szCs w:val="24"/>
        </w:rPr>
        <w:t>1</w:t>
      </w:r>
      <w:r w:rsidRPr="00270409">
        <w:rPr>
          <w:rFonts w:eastAsia="Calibri"/>
          <w:sz w:val="24"/>
          <w:szCs w:val="24"/>
        </w:rPr>
        <w:t xml:space="preserve">.2.4 – </w:t>
      </w:r>
      <w:r w:rsidRPr="00270409">
        <w:rPr>
          <w:sz w:val="24"/>
          <w:szCs w:val="24"/>
        </w:rPr>
        <w:t>Identificado/s o/s componente/s ou a/s peça/s entregues como não sendo original ou genuíno, de qualidade nitidamente inferior, sem identificação do fabricante e do país de origem e ainda, componentes e peças diferentes dos que foram solicitados, poderão ser recusados, através do Fiscal do Contrato, devendo a empresa licitante vencedora, às suas expensas, em até 48 (quarenta e oito) horas a partir da notificação, recolher e fazer a substituição.</w:t>
      </w:r>
    </w:p>
    <w:p w:rsidR="007F6122" w:rsidRPr="00270409" w:rsidRDefault="007F6122" w:rsidP="007F6122">
      <w:pPr>
        <w:spacing w:after="240"/>
        <w:jc w:val="both"/>
        <w:rPr>
          <w:rFonts w:eastAsia="Calibri"/>
          <w:sz w:val="24"/>
          <w:szCs w:val="24"/>
        </w:rPr>
      </w:pPr>
      <w:r>
        <w:rPr>
          <w:rFonts w:eastAsia="Calibri"/>
          <w:sz w:val="24"/>
          <w:szCs w:val="24"/>
        </w:rPr>
        <w:t>1</w:t>
      </w:r>
      <w:r w:rsidRPr="00270409">
        <w:rPr>
          <w:rFonts w:eastAsia="Calibri"/>
          <w:sz w:val="24"/>
          <w:szCs w:val="24"/>
        </w:rPr>
        <w:t xml:space="preserve">.2.5 – </w:t>
      </w:r>
      <w:r w:rsidRPr="00270409">
        <w:rPr>
          <w:sz w:val="24"/>
          <w:szCs w:val="24"/>
        </w:rPr>
        <w:t>As peças deverão ser entregues em suas embalagens lacradas originais de fábrica com as informações e identificação do fabricante.</w:t>
      </w:r>
    </w:p>
    <w:p w:rsidR="007F6122" w:rsidRPr="00270409" w:rsidRDefault="007F6122" w:rsidP="007F6122">
      <w:pPr>
        <w:spacing w:after="240"/>
        <w:jc w:val="both"/>
        <w:rPr>
          <w:sz w:val="24"/>
          <w:szCs w:val="24"/>
        </w:rPr>
      </w:pPr>
      <w:r>
        <w:rPr>
          <w:sz w:val="24"/>
          <w:szCs w:val="24"/>
        </w:rPr>
        <w:t>1</w:t>
      </w:r>
      <w:r w:rsidRPr="00270409">
        <w:rPr>
          <w:sz w:val="24"/>
          <w:szCs w:val="24"/>
        </w:rPr>
        <w:t xml:space="preserve">.2.6 - No caso de dúvida, quanto à origem do fabricante ou qualidade das peças, fica a empresa vencedora do certame responsável por comprovar que a peça é homologada pela montadora do respectivo veículo.  </w:t>
      </w:r>
    </w:p>
    <w:p w:rsidR="007F6122" w:rsidRPr="00270409" w:rsidRDefault="007F6122" w:rsidP="007F6122">
      <w:pPr>
        <w:spacing w:after="240"/>
        <w:jc w:val="both"/>
        <w:rPr>
          <w:sz w:val="24"/>
          <w:szCs w:val="24"/>
        </w:rPr>
      </w:pPr>
      <w:r>
        <w:rPr>
          <w:sz w:val="24"/>
          <w:szCs w:val="24"/>
        </w:rPr>
        <w:t>1</w:t>
      </w:r>
      <w:r w:rsidRPr="00270409">
        <w:rPr>
          <w:sz w:val="24"/>
          <w:szCs w:val="24"/>
        </w:rPr>
        <w:t>.2.7 - A empresa deverá fornecer no ato da entrega da/s peça/s solicitada/s, cópia da nota fiscal de aquisição, comprovando a origem da/s mesma/s.</w:t>
      </w:r>
    </w:p>
    <w:p w:rsidR="007F6122" w:rsidRPr="00270409" w:rsidRDefault="007F6122" w:rsidP="007F6122">
      <w:pPr>
        <w:spacing w:after="240"/>
        <w:jc w:val="both"/>
        <w:rPr>
          <w:sz w:val="24"/>
          <w:szCs w:val="24"/>
        </w:rPr>
      </w:pPr>
      <w:r>
        <w:rPr>
          <w:sz w:val="24"/>
          <w:szCs w:val="24"/>
        </w:rPr>
        <w:t>1</w:t>
      </w:r>
      <w:r w:rsidRPr="00270409">
        <w:rPr>
          <w:sz w:val="24"/>
          <w:szCs w:val="24"/>
        </w:rPr>
        <w:t>.2.8 - O prazo de garantia contra eventuais defeitos de fabricação dos produtos será de no mínimo 120 (cento e vinte) dias, cuja vigência terá início na data em que ocorrer o recebimento definitivo do mesmo.</w:t>
      </w:r>
    </w:p>
    <w:p w:rsidR="007F6122" w:rsidRPr="00270409" w:rsidRDefault="007F6122" w:rsidP="007F6122">
      <w:pPr>
        <w:spacing w:after="240"/>
        <w:jc w:val="both"/>
        <w:rPr>
          <w:sz w:val="24"/>
          <w:szCs w:val="24"/>
        </w:rPr>
      </w:pPr>
      <w:r>
        <w:rPr>
          <w:sz w:val="24"/>
          <w:szCs w:val="24"/>
        </w:rPr>
        <w:lastRenderedPageBreak/>
        <w:t>1</w:t>
      </w:r>
      <w:r w:rsidRPr="00270409">
        <w:rPr>
          <w:sz w:val="24"/>
          <w:szCs w:val="24"/>
        </w:rPr>
        <w:t>.2.9 - No ato da entrega, deverá ser observado o prazo de validade dos materiais, devendo ser igual ou superior a 80% do prazo de validade total.</w:t>
      </w:r>
    </w:p>
    <w:p w:rsidR="007F6122" w:rsidRPr="00270409" w:rsidRDefault="007F6122" w:rsidP="007F6122">
      <w:pPr>
        <w:spacing w:after="240"/>
        <w:jc w:val="both"/>
        <w:rPr>
          <w:sz w:val="24"/>
          <w:szCs w:val="24"/>
        </w:rPr>
      </w:pPr>
      <w:r>
        <w:rPr>
          <w:sz w:val="24"/>
          <w:szCs w:val="24"/>
        </w:rPr>
        <w:t>1</w:t>
      </w:r>
      <w:r w:rsidRPr="00270409">
        <w:rPr>
          <w:sz w:val="24"/>
          <w:szCs w:val="24"/>
        </w:rPr>
        <w:t>.2.10 - Serão aceitas somente peças novas, originais ou genuínas das respectivas linhas, seguindo as normas da ABNT.</w:t>
      </w:r>
    </w:p>
    <w:p w:rsidR="007F6122" w:rsidRPr="00270409" w:rsidRDefault="007F6122" w:rsidP="007F6122">
      <w:pPr>
        <w:pStyle w:val="NormalWeb"/>
        <w:shd w:val="clear" w:color="auto" w:fill="FFFFFF"/>
        <w:spacing w:before="120" w:after="240" w:afterAutospacing="0"/>
      </w:pPr>
      <w:r>
        <w:t>1</w:t>
      </w:r>
      <w:r w:rsidRPr="00270409">
        <w:t>.2.11 – Sobre peças originais e Genuínas:</w:t>
      </w:r>
    </w:p>
    <w:p w:rsidR="007F6122" w:rsidRPr="00270409" w:rsidRDefault="007F6122" w:rsidP="007F6122">
      <w:pPr>
        <w:pStyle w:val="NormalWeb"/>
        <w:shd w:val="clear" w:color="auto" w:fill="FFFFFF"/>
        <w:spacing w:before="120" w:after="240" w:afterAutospacing="0"/>
        <w:jc w:val="both"/>
      </w:pPr>
      <w:r w:rsidRPr="00270409">
        <w:rPr>
          <w:rStyle w:val="nfase"/>
          <w:shd w:val="clear" w:color="auto" w:fill="FFFFFF"/>
        </w:rPr>
        <w:t>“De acordo com o Boletim Técnico do CESVI (Centro de Experimentação e Segurança Viária) explica a diferença entre as peças que fazem parte do mercado automotivo</w:t>
      </w:r>
    </w:p>
    <w:p w:rsidR="007F6122" w:rsidRPr="00270409" w:rsidRDefault="007F6122" w:rsidP="007F6122">
      <w:pPr>
        <w:pStyle w:val="NormalWeb"/>
        <w:shd w:val="clear" w:color="auto" w:fill="FFFFFF"/>
        <w:spacing w:before="120" w:after="240" w:afterAutospacing="0"/>
        <w:jc w:val="both"/>
      </w:pPr>
      <w:r w:rsidRPr="00270409">
        <w:rPr>
          <w:bCs/>
        </w:rPr>
        <w:t xml:space="preserve">a) </w:t>
      </w:r>
      <w:r w:rsidRPr="00270409">
        <w:rPr>
          <w:b/>
          <w:bCs/>
        </w:rPr>
        <w:t>Genuínas</w:t>
      </w:r>
      <w:r w:rsidRPr="00270409">
        <w:rPr>
          <w:bCs/>
        </w:rPr>
        <w:t xml:space="preserve"> - </w:t>
      </w:r>
      <w:r w:rsidRPr="00270409">
        <w:t>São peças de reposição que seguem as mesmas especificações e características técnicas exigidas para a peça utilizada na linha de montagem do veículo. Elas são apresentadas exclusivamente na embalagem da marca, e sua comercialização ocorre somente nas redes de concessionárias autorizadas.</w:t>
      </w:r>
    </w:p>
    <w:p w:rsidR="007F6122" w:rsidRPr="00270409" w:rsidRDefault="007F6122" w:rsidP="007F6122">
      <w:pPr>
        <w:shd w:val="clear" w:color="auto" w:fill="FFFFFF"/>
        <w:spacing w:before="120" w:after="240"/>
        <w:jc w:val="both"/>
        <w:rPr>
          <w:sz w:val="24"/>
          <w:szCs w:val="24"/>
        </w:rPr>
      </w:pPr>
      <w:r w:rsidRPr="00270409">
        <w:rPr>
          <w:bCs/>
          <w:sz w:val="24"/>
          <w:szCs w:val="24"/>
        </w:rPr>
        <w:t xml:space="preserve">b) </w:t>
      </w:r>
      <w:r w:rsidRPr="00270409">
        <w:rPr>
          <w:b/>
          <w:bCs/>
          <w:sz w:val="24"/>
          <w:szCs w:val="24"/>
        </w:rPr>
        <w:t>Originais</w:t>
      </w:r>
      <w:r w:rsidRPr="00270409">
        <w:rPr>
          <w:bCs/>
          <w:sz w:val="24"/>
          <w:szCs w:val="24"/>
        </w:rPr>
        <w:t xml:space="preserve"> - </w:t>
      </w:r>
      <w:r w:rsidRPr="00270409">
        <w:rPr>
          <w:sz w:val="24"/>
          <w:szCs w:val="24"/>
        </w:rPr>
        <w:t>São aquelas que se apresentam como substitutas das peças genuínas. Embora caracterizadas pela sua adequação ou intercambialidade, podem ou não apresentar as mesmas especificações técnicas ou a mesma qualidade da peça genuína. Por exemplo, podem ser diferentes em relação ao material usado, à resistência proporcionada, à durabilidade, entre outros fatores.</w:t>
      </w:r>
    </w:p>
    <w:p w:rsidR="007F6122" w:rsidRPr="00270409" w:rsidRDefault="007F6122" w:rsidP="007F6122">
      <w:pPr>
        <w:pStyle w:val="NormalWeb"/>
        <w:shd w:val="clear" w:color="auto" w:fill="FFFFFF"/>
        <w:spacing w:before="120" w:after="240" w:afterAutospacing="0"/>
        <w:jc w:val="both"/>
      </w:pPr>
      <w:r w:rsidRPr="00270409">
        <w:t xml:space="preserve">c) </w:t>
      </w:r>
      <w:r w:rsidRPr="00270409">
        <w:rPr>
          <w:bCs/>
        </w:rPr>
        <w:t xml:space="preserve">Genéricas - </w:t>
      </w:r>
      <w:r w:rsidRPr="00270409">
        <w:t>Também conhecidas como peças alternativas ou paralelas, são feitas por empresas que desenvolvem os equipamentos para produzi-las. Muitas vezes, na fabricação, a empresa coloca um adesivo na peça, como se fosse um selo, além de embalá-la e vendê-la para o setor de autopeças.</w:t>
      </w:r>
    </w:p>
    <w:p w:rsidR="007F6122" w:rsidRPr="00270409" w:rsidRDefault="007F6122" w:rsidP="007F6122">
      <w:pPr>
        <w:shd w:val="clear" w:color="auto" w:fill="FFFFFF"/>
        <w:spacing w:before="120" w:after="240"/>
        <w:rPr>
          <w:sz w:val="24"/>
          <w:szCs w:val="24"/>
        </w:rPr>
      </w:pPr>
      <w:r w:rsidRPr="00270409">
        <w:rPr>
          <w:sz w:val="24"/>
          <w:szCs w:val="24"/>
        </w:rPr>
        <w:t>As peças genéricas não são homologadas pelas montadoras e têm um custo menor.”</w:t>
      </w:r>
    </w:p>
    <w:p w:rsidR="007F6122" w:rsidRPr="00270409" w:rsidRDefault="007F6122" w:rsidP="007F6122">
      <w:pPr>
        <w:shd w:val="clear" w:color="auto" w:fill="FFFFFF"/>
        <w:spacing w:before="120" w:after="240"/>
        <w:rPr>
          <w:sz w:val="24"/>
          <w:szCs w:val="24"/>
        </w:rPr>
      </w:pPr>
      <w:hyperlink r:id="rId21" w:history="1">
        <w:r w:rsidRPr="00270409">
          <w:rPr>
            <w:rStyle w:val="Hyperlink"/>
            <w:sz w:val="24"/>
            <w:szCs w:val="24"/>
          </w:rPr>
          <w:t>http://portaldotransito.com.br/noticias/voce-sabe-as-diferencas-entre-pecas-genuinas-originais-e-genericas/</w:t>
        </w:r>
      </w:hyperlink>
      <w:r w:rsidRPr="00270409">
        <w:rPr>
          <w:sz w:val="24"/>
          <w:szCs w:val="24"/>
        </w:rPr>
        <w:t xml:space="preserve"> ”</w:t>
      </w:r>
    </w:p>
    <w:p w:rsidR="007F6122" w:rsidRPr="00270409" w:rsidRDefault="007F6122" w:rsidP="007F6122">
      <w:pPr>
        <w:shd w:val="clear" w:color="auto" w:fill="FFFFFF"/>
        <w:spacing w:before="120" w:after="240"/>
        <w:jc w:val="both"/>
        <w:rPr>
          <w:sz w:val="24"/>
          <w:szCs w:val="24"/>
        </w:rPr>
      </w:pPr>
      <w:r w:rsidRPr="00270409">
        <w:rPr>
          <w:sz w:val="24"/>
          <w:szCs w:val="24"/>
        </w:rPr>
        <w:t>“Dentro do mercado de peças automotivas, existem as peças </w:t>
      </w:r>
      <w:r w:rsidRPr="00270409">
        <w:rPr>
          <w:b/>
          <w:bCs/>
          <w:sz w:val="24"/>
          <w:szCs w:val="24"/>
        </w:rPr>
        <w:t>genuínas,  </w:t>
      </w:r>
      <w:r w:rsidRPr="00270409">
        <w:rPr>
          <w:sz w:val="24"/>
          <w:szCs w:val="24"/>
        </w:rPr>
        <w:t>as </w:t>
      </w:r>
      <w:r w:rsidRPr="00270409">
        <w:rPr>
          <w:b/>
          <w:bCs/>
          <w:sz w:val="24"/>
          <w:szCs w:val="24"/>
        </w:rPr>
        <w:t>originais </w:t>
      </w:r>
      <w:r w:rsidRPr="00270409">
        <w:rPr>
          <w:sz w:val="24"/>
          <w:szCs w:val="24"/>
        </w:rPr>
        <w:t>e as peças </w:t>
      </w:r>
      <w:r w:rsidRPr="00270409">
        <w:rPr>
          <w:b/>
          <w:bCs/>
          <w:sz w:val="24"/>
          <w:szCs w:val="24"/>
        </w:rPr>
        <w:t>paralelas.</w:t>
      </w:r>
    </w:p>
    <w:p w:rsidR="007F6122" w:rsidRPr="00270409" w:rsidRDefault="007F6122" w:rsidP="007F6122">
      <w:pPr>
        <w:spacing w:after="240"/>
        <w:jc w:val="both"/>
        <w:rPr>
          <w:sz w:val="24"/>
          <w:szCs w:val="24"/>
        </w:rPr>
      </w:pPr>
      <w:r w:rsidRPr="00270409">
        <w:rPr>
          <w:sz w:val="24"/>
          <w:szCs w:val="24"/>
        </w:rPr>
        <w:t>a) As </w:t>
      </w:r>
      <w:r w:rsidRPr="00270409">
        <w:rPr>
          <w:b/>
          <w:bCs/>
          <w:sz w:val="24"/>
          <w:szCs w:val="24"/>
        </w:rPr>
        <w:t>peças genuínas</w:t>
      </w:r>
      <w:r w:rsidRPr="00270409">
        <w:rPr>
          <w:sz w:val="24"/>
          <w:szCs w:val="24"/>
        </w:rPr>
        <w:t> são todas as peças fabricadas e fornecidas para a montadora dos veículos. Elas correspondem a todas e quaisquer especificações técnicas exigidas pela montadora do veículo desde tamanho, material utilizado, resistência, durabilidade, desempenho, etc. A peça de reposição genuína é </w:t>
      </w:r>
      <w:r w:rsidRPr="00270409">
        <w:rPr>
          <w:b/>
          <w:bCs/>
          <w:sz w:val="24"/>
          <w:szCs w:val="24"/>
        </w:rPr>
        <w:t>exatamente igual</w:t>
      </w:r>
      <w:r w:rsidRPr="00270409">
        <w:rPr>
          <w:sz w:val="24"/>
          <w:szCs w:val="24"/>
        </w:rPr>
        <w:t> à peça utilizada na montadora para fabricar o seu veículo. (</w:t>
      </w:r>
      <w:r w:rsidRPr="00270409">
        <w:rPr>
          <w:color w:val="000000"/>
          <w:sz w:val="24"/>
          <w:szCs w:val="24"/>
        </w:rPr>
        <w:t>Elas são apresentadas exclusivamente na embalagem da marca)</w:t>
      </w:r>
    </w:p>
    <w:p w:rsidR="007F6122" w:rsidRPr="00270409" w:rsidRDefault="007F6122" w:rsidP="007F6122">
      <w:pPr>
        <w:shd w:val="clear" w:color="auto" w:fill="FFFFFF"/>
        <w:spacing w:before="120" w:after="240"/>
        <w:jc w:val="both"/>
        <w:rPr>
          <w:sz w:val="24"/>
          <w:szCs w:val="24"/>
        </w:rPr>
      </w:pPr>
      <w:r w:rsidRPr="00270409">
        <w:rPr>
          <w:sz w:val="24"/>
          <w:szCs w:val="24"/>
        </w:rPr>
        <w:t>b) As </w:t>
      </w:r>
      <w:r w:rsidRPr="00270409">
        <w:rPr>
          <w:b/>
          <w:bCs/>
          <w:sz w:val="24"/>
          <w:szCs w:val="24"/>
        </w:rPr>
        <w:t>peças originais</w:t>
      </w:r>
      <w:r w:rsidRPr="00270409">
        <w:rPr>
          <w:sz w:val="24"/>
          <w:szCs w:val="24"/>
        </w:rPr>
        <w:t> são produzidas pelas mesmas fábricas das quais são fornecidas as peças genuínas para as montadoras, porém, sua venda no mercado é proveniente direto da fábrica, não passam pela montadora. Diferente das peças genuínas, as peças originais apresentam </w:t>
      </w:r>
      <w:r w:rsidRPr="00270409">
        <w:rPr>
          <w:b/>
          <w:bCs/>
          <w:sz w:val="24"/>
          <w:szCs w:val="24"/>
        </w:rPr>
        <w:t>algumas</w:t>
      </w:r>
      <w:r w:rsidRPr="00270409">
        <w:rPr>
          <w:sz w:val="24"/>
          <w:szCs w:val="24"/>
        </w:rPr>
        <w:t> especificações técnicas, isto é, podem apresentar tamanhos, materiais, durabilidades e desempenhos diferentes das peças genuínas. Mas isso </w:t>
      </w:r>
      <w:r w:rsidRPr="00270409">
        <w:rPr>
          <w:b/>
          <w:bCs/>
          <w:sz w:val="24"/>
          <w:szCs w:val="24"/>
        </w:rPr>
        <w:t>não significa inferioridade</w:t>
      </w:r>
      <w:r w:rsidRPr="00270409">
        <w:rPr>
          <w:sz w:val="24"/>
          <w:szCs w:val="24"/>
        </w:rPr>
        <w:t> na segurança da peça.”</w:t>
      </w:r>
    </w:p>
    <w:p w:rsidR="007F6122" w:rsidRPr="00270409" w:rsidRDefault="007F6122" w:rsidP="007F6122">
      <w:pPr>
        <w:shd w:val="clear" w:color="auto" w:fill="FFFFFF"/>
        <w:spacing w:before="120" w:after="240"/>
        <w:jc w:val="both"/>
        <w:rPr>
          <w:sz w:val="24"/>
          <w:szCs w:val="24"/>
        </w:rPr>
      </w:pPr>
      <w:r w:rsidRPr="00270409">
        <w:rPr>
          <w:sz w:val="24"/>
          <w:szCs w:val="24"/>
          <w:shd w:val="clear" w:color="auto" w:fill="FFFFFF"/>
        </w:rPr>
        <w:t>c) Já as peças de</w:t>
      </w:r>
      <w:r w:rsidRPr="00270409">
        <w:rPr>
          <w:rStyle w:val="apple-converted-space"/>
          <w:sz w:val="24"/>
          <w:szCs w:val="24"/>
          <w:shd w:val="clear" w:color="auto" w:fill="FFFFFF"/>
        </w:rPr>
        <w:t> </w:t>
      </w:r>
      <w:r w:rsidRPr="00270409">
        <w:rPr>
          <w:bCs/>
          <w:sz w:val="24"/>
          <w:szCs w:val="24"/>
          <w:shd w:val="clear" w:color="auto" w:fill="FFFFFF"/>
        </w:rPr>
        <w:t>reposição paralelas</w:t>
      </w:r>
      <w:r w:rsidRPr="00270409">
        <w:rPr>
          <w:rStyle w:val="apple-converted-space"/>
          <w:sz w:val="24"/>
          <w:szCs w:val="24"/>
          <w:shd w:val="clear" w:color="auto" w:fill="FFFFFF"/>
        </w:rPr>
        <w:t> </w:t>
      </w:r>
      <w:r w:rsidRPr="00270409">
        <w:rPr>
          <w:sz w:val="24"/>
          <w:szCs w:val="24"/>
          <w:shd w:val="clear" w:color="auto" w:fill="FFFFFF"/>
        </w:rPr>
        <w:t>se tratam de produtos não homologados pela montadora. Elas</w:t>
      </w:r>
      <w:r w:rsidRPr="00270409">
        <w:rPr>
          <w:rStyle w:val="apple-converted-space"/>
          <w:sz w:val="24"/>
          <w:szCs w:val="24"/>
          <w:shd w:val="clear" w:color="auto" w:fill="FFFFFF"/>
        </w:rPr>
        <w:t> </w:t>
      </w:r>
      <w:r w:rsidRPr="00270409">
        <w:rPr>
          <w:bCs/>
          <w:sz w:val="24"/>
          <w:szCs w:val="24"/>
          <w:shd w:val="clear" w:color="auto" w:fill="FFFFFF"/>
        </w:rPr>
        <w:t>podem, ou não</w:t>
      </w:r>
      <w:r w:rsidRPr="00270409">
        <w:rPr>
          <w:b/>
          <w:bCs/>
          <w:sz w:val="24"/>
          <w:szCs w:val="24"/>
          <w:shd w:val="clear" w:color="auto" w:fill="FFFFFF"/>
        </w:rPr>
        <w:t>,</w:t>
      </w:r>
      <w:r w:rsidRPr="00270409">
        <w:rPr>
          <w:rStyle w:val="apple-converted-space"/>
          <w:b/>
          <w:bCs/>
          <w:sz w:val="24"/>
          <w:szCs w:val="24"/>
          <w:shd w:val="clear" w:color="auto" w:fill="FFFFFF"/>
        </w:rPr>
        <w:t> </w:t>
      </w:r>
      <w:r w:rsidRPr="00270409">
        <w:rPr>
          <w:sz w:val="24"/>
          <w:szCs w:val="24"/>
          <w:shd w:val="clear" w:color="auto" w:fill="FFFFFF"/>
        </w:rPr>
        <w:t>apresentar as especificações técnicas exigidas pela montadora. Podem variar desde tamanho, durabilidade, material utilizado, até desempenho.</w:t>
      </w:r>
    </w:p>
    <w:p w:rsidR="007F6122" w:rsidRPr="00270409" w:rsidRDefault="007F6122" w:rsidP="007F6122">
      <w:pPr>
        <w:shd w:val="clear" w:color="auto" w:fill="FFFFFF"/>
        <w:spacing w:before="120" w:after="240"/>
        <w:jc w:val="both"/>
        <w:rPr>
          <w:sz w:val="24"/>
          <w:szCs w:val="24"/>
        </w:rPr>
      </w:pPr>
      <w:hyperlink r:id="rId22" w:history="1">
        <w:r w:rsidRPr="00270409">
          <w:rPr>
            <w:rStyle w:val="Hyperlink"/>
            <w:sz w:val="24"/>
            <w:szCs w:val="24"/>
          </w:rPr>
          <w:t>https://www.automobi.com.br/blog/voce-e-original-ou-e-genuino/</w:t>
        </w:r>
      </w:hyperlink>
      <w:r w:rsidRPr="00270409">
        <w:rPr>
          <w:sz w:val="24"/>
          <w:szCs w:val="24"/>
        </w:rPr>
        <w:t>”</w:t>
      </w:r>
    </w:p>
    <w:p w:rsidR="007F6122" w:rsidRPr="00270409" w:rsidRDefault="007F6122" w:rsidP="007F6122">
      <w:pPr>
        <w:pStyle w:val="TRTtulo"/>
        <w:ind w:left="0" w:firstLine="0"/>
        <w:rPr>
          <w:lang w:eastAsia="pt-BR"/>
        </w:rPr>
      </w:pPr>
      <w:r>
        <w:rPr>
          <w:bCs/>
          <w:szCs w:val="24"/>
        </w:rPr>
        <w:t>1</w:t>
      </w:r>
      <w:r w:rsidRPr="00270409">
        <w:rPr>
          <w:bCs/>
          <w:szCs w:val="24"/>
        </w:rPr>
        <w:t xml:space="preserve">.3 – </w:t>
      </w:r>
      <w:r w:rsidRPr="00270409">
        <w:rPr>
          <w:lang w:eastAsia="pt-BR"/>
        </w:rPr>
        <w:t>DETALHAMENTO DOS LOTES: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7F6122" w:rsidRPr="00270409" w:rsidTr="00D14A75">
        <w:trPr>
          <w:trHeight w:val="340"/>
        </w:trPr>
        <w:tc>
          <w:tcPr>
            <w:tcW w:w="8957" w:type="dxa"/>
            <w:shd w:val="clear" w:color="auto" w:fill="D9D9D9"/>
          </w:tcPr>
          <w:p w:rsidR="007F6122" w:rsidRPr="00270409" w:rsidRDefault="007F6122" w:rsidP="00D14A75">
            <w:pPr>
              <w:spacing w:before="100" w:after="80"/>
              <w:jc w:val="center"/>
              <w:rPr>
                <w:b/>
                <w:sz w:val="24"/>
                <w:szCs w:val="18"/>
              </w:rPr>
            </w:pPr>
            <w:r w:rsidRPr="00270409">
              <w:rPr>
                <w:b/>
                <w:sz w:val="24"/>
                <w:szCs w:val="18"/>
              </w:rPr>
              <w:lastRenderedPageBreak/>
              <w:t>LOTE 1</w:t>
            </w:r>
          </w:p>
        </w:tc>
      </w:tr>
      <w:tr w:rsidR="007F6122" w:rsidRPr="00270409" w:rsidTr="00D14A75">
        <w:tc>
          <w:tcPr>
            <w:tcW w:w="8957" w:type="dxa"/>
            <w:shd w:val="clear" w:color="auto" w:fill="auto"/>
            <w:vAlign w:val="center"/>
          </w:tcPr>
          <w:p w:rsidR="007F6122" w:rsidRPr="00270409" w:rsidRDefault="007F6122" w:rsidP="00D14A75">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szCs w:val="18"/>
              </w:rPr>
              <w:t>VOLKSWAGEN</w:t>
            </w:r>
            <w:r w:rsidRPr="00270409">
              <w:rPr>
                <w:sz w:val="24"/>
                <w:szCs w:val="18"/>
              </w:rPr>
              <w:t>, do tipo MAIOR DESCONTO sob a tabela da montadora.</w:t>
            </w:r>
          </w:p>
        </w:tc>
      </w:tr>
    </w:tbl>
    <w:p w:rsidR="007F6122" w:rsidRPr="00270409" w:rsidRDefault="007F6122" w:rsidP="007F6122">
      <w:pPr>
        <w:rPr>
          <w:sz w:val="24"/>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7F6122" w:rsidRPr="00270409" w:rsidTr="00D14A75">
        <w:trPr>
          <w:trHeight w:val="340"/>
        </w:trPr>
        <w:tc>
          <w:tcPr>
            <w:tcW w:w="8957" w:type="dxa"/>
            <w:shd w:val="clear" w:color="auto" w:fill="D9D9D9"/>
          </w:tcPr>
          <w:p w:rsidR="007F6122" w:rsidRPr="00270409" w:rsidRDefault="007F6122" w:rsidP="00D14A75">
            <w:pPr>
              <w:spacing w:before="100" w:after="80"/>
              <w:jc w:val="center"/>
              <w:rPr>
                <w:b/>
                <w:sz w:val="24"/>
                <w:szCs w:val="18"/>
              </w:rPr>
            </w:pPr>
            <w:r w:rsidRPr="00270409">
              <w:rPr>
                <w:b/>
                <w:sz w:val="24"/>
                <w:szCs w:val="18"/>
              </w:rPr>
              <w:t>LOTE 2</w:t>
            </w:r>
          </w:p>
        </w:tc>
      </w:tr>
      <w:tr w:rsidR="007F6122" w:rsidRPr="00270409" w:rsidTr="00D14A75">
        <w:tc>
          <w:tcPr>
            <w:tcW w:w="8957" w:type="dxa"/>
            <w:shd w:val="clear" w:color="auto" w:fill="auto"/>
            <w:vAlign w:val="center"/>
          </w:tcPr>
          <w:p w:rsidR="007F6122" w:rsidRPr="00270409" w:rsidRDefault="007F6122" w:rsidP="00D14A75">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bCs/>
                <w:sz w:val="24"/>
                <w:szCs w:val="18"/>
              </w:rPr>
              <w:t>IVECO</w:t>
            </w:r>
            <w:r w:rsidRPr="00270409">
              <w:rPr>
                <w:bCs/>
                <w:sz w:val="24"/>
                <w:szCs w:val="18"/>
              </w:rPr>
              <w:t>,</w:t>
            </w:r>
            <w:r w:rsidRPr="00270409">
              <w:rPr>
                <w:b/>
                <w:bCs/>
                <w:sz w:val="24"/>
                <w:szCs w:val="18"/>
              </w:rPr>
              <w:t xml:space="preserve"> </w:t>
            </w:r>
            <w:r w:rsidRPr="00270409">
              <w:rPr>
                <w:sz w:val="24"/>
                <w:szCs w:val="18"/>
              </w:rPr>
              <w:t>do tipo MAIOR DESCONTO sob a tabela da montadora.</w:t>
            </w:r>
          </w:p>
        </w:tc>
      </w:tr>
    </w:tbl>
    <w:p w:rsidR="007F6122" w:rsidRPr="00270409" w:rsidRDefault="007F6122" w:rsidP="007F6122">
      <w:pPr>
        <w:jc w:val="both"/>
        <w:rPr>
          <w:b/>
          <w:sz w:val="22"/>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7F6122" w:rsidRPr="00270409" w:rsidTr="00D14A75">
        <w:trPr>
          <w:trHeight w:val="340"/>
        </w:trPr>
        <w:tc>
          <w:tcPr>
            <w:tcW w:w="8957" w:type="dxa"/>
            <w:shd w:val="clear" w:color="auto" w:fill="D9D9D9"/>
          </w:tcPr>
          <w:p w:rsidR="007F6122" w:rsidRPr="00270409" w:rsidRDefault="007F6122" w:rsidP="00D14A75">
            <w:pPr>
              <w:spacing w:before="100" w:after="80"/>
              <w:jc w:val="center"/>
              <w:rPr>
                <w:b/>
                <w:sz w:val="24"/>
                <w:szCs w:val="18"/>
              </w:rPr>
            </w:pPr>
            <w:r w:rsidRPr="00270409">
              <w:rPr>
                <w:b/>
                <w:sz w:val="24"/>
                <w:szCs w:val="18"/>
              </w:rPr>
              <w:t>LOTE 3</w:t>
            </w:r>
          </w:p>
        </w:tc>
      </w:tr>
      <w:tr w:rsidR="007F6122" w:rsidRPr="00270409" w:rsidTr="00D14A75">
        <w:tc>
          <w:tcPr>
            <w:tcW w:w="8957" w:type="dxa"/>
            <w:shd w:val="clear" w:color="auto" w:fill="auto"/>
            <w:vAlign w:val="center"/>
          </w:tcPr>
          <w:p w:rsidR="007F6122" w:rsidRPr="00270409" w:rsidRDefault="007F6122" w:rsidP="00D14A75">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rPr>
              <w:t>MERCEDES BENZ</w:t>
            </w:r>
            <w:r w:rsidRPr="00270409">
              <w:rPr>
                <w:bCs/>
                <w:sz w:val="24"/>
                <w:szCs w:val="18"/>
              </w:rPr>
              <w:t xml:space="preserve">, </w:t>
            </w:r>
            <w:r w:rsidRPr="00270409">
              <w:rPr>
                <w:sz w:val="24"/>
                <w:szCs w:val="18"/>
              </w:rPr>
              <w:t>do tipo MAIOR DESCONTO sob a tabela da montadora</w:t>
            </w:r>
            <w:r w:rsidRPr="00270409">
              <w:rPr>
                <w:b/>
                <w:sz w:val="24"/>
                <w:szCs w:val="18"/>
              </w:rPr>
              <w:t>.</w:t>
            </w:r>
          </w:p>
        </w:tc>
      </w:tr>
    </w:tbl>
    <w:p w:rsidR="007F6122" w:rsidRPr="00270409" w:rsidRDefault="007F6122" w:rsidP="007F6122">
      <w:pPr>
        <w:rPr>
          <w:sz w:val="22"/>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7F6122" w:rsidRPr="00270409" w:rsidTr="00D14A75">
        <w:trPr>
          <w:trHeight w:val="340"/>
        </w:trPr>
        <w:tc>
          <w:tcPr>
            <w:tcW w:w="8957" w:type="dxa"/>
            <w:shd w:val="clear" w:color="auto" w:fill="D9D9D9"/>
          </w:tcPr>
          <w:p w:rsidR="007F6122" w:rsidRPr="00270409" w:rsidRDefault="007F6122" w:rsidP="00D14A75">
            <w:pPr>
              <w:spacing w:before="100" w:after="80"/>
              <w:jc w:val="center"/>
              <w:rPr>
                <w:b/>
                <w:sz w:val="24"/>
                <w:szCs w:val="18"/>
              </w:rPr>
            </w:pPr>
            <w:r w:rsidRPr="00270409">
              <w:rPr>
                <w:b/>
                <w:sz w:val="24"/>
                <w:szCs w:val="18"/>
              </w:rPr>
              <w:t>LOTE 4</w:t>
            </w:r>
          </w:p>
        </w:tc>
      </w:tr>
      <w:tr w:rsidR="007F6122" w:rsidRPr="00270409" w:rsidTr="00D14A75">
        <w:tc>
          <w:tcPr>
            <w:tcW w:w="8957" w:type="dxa"/>
            <w:shd w:val="clear" w:color="auto" w:fill="auto"/>
            <w:vAlign w:val="center"/>
          </w:tcPr>
          <w:p w:rsidR="007F6122" w:rsidRPr="00270409" w:rsidRDefault="007F6122" w:rsidP="00D14A75">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rPr>
              <w:t>MERCEDES BENZ ORE3</w:t>
            </w:r>
            <w:r w:rsidRPr="00270409">
              <w:rPr>
                <w:sz w:val="24"/>
                <w:szCs w:val="18"/>
              </w:rPr>
              <w:t>, do tipo MAIOR DESCONTO sob a tabela da montadora.</w:t>
            </w:r>
          </w:p>
        </w:tc>
      </w:tr>
    </w:tbl>
    <w:p w:rsidR="007F6122" w:rsidRPr="00270409" w:rsidRDefault="007F6122" w:rsidP="007F6122">
      <w:pPr>
        <w:rPr>
          <w:sz w:val="22"/>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7F6122" w:rsidRPr="00270409" w:rsidTr="00D14A75">
        <w:trPr>
          <w:trHeight w:val="340"/>
        </w:trPr>
        <w:tc>
          <w:tcPr>
            <w:tcW w:w="8957" w:type="dxa"/>
            <w:shd w:val="clear" w:color="auto" w:fill="D9D9D9"/>
          </w:tcPr>
          <w:p w:rsidR="007F6122" w:rsidRPr="00270409" w:rsidRDefault="007F6122" w:rsidP="00D14A75">
            <w:pPr>
              <w:spacing w:before="100" w:after="80"/>
              <w:jc w:val="center"/>
              <w:rPr>
                <w:b/>
                <w:sz w:val="24"/>
                <w:szCs w:val="18"/>
              </w:rPr>
            </w:pPr>
            <w:r w:rsidRPr="00270409">
              <w:rPr>
                <w:b/>
                <w:sz w:val="24"/>
                <w:szCs w:val="18"/>
              </w:rPr>
              <w:t>LOTE 5</w:t>
            </w:r>
          </w:p>
        </w:tc>
      </w:tr>
      <w:tr w:rsidR="007F6122" w:rsidRPr="00270409" w:rsidTr="00D14A75">
        <w:tc>
          <w:tcPr>
            <w:tcW w:w="8957" w:type="dxa"/>
            <w:shd w:val="clear" w:color="auto" w:fill="auto"/>
            <w:vAlign w:val="center"/>
          </w:tcPr>
          <w:p w:rsidR="007F6122" w:rsidRPr="00270409" w:rsidRDefault="007F6122" w:rsidP="00D14A75">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rPr>
              <w:t>MARCOPOLO VOLARE</w:t>
            </w:r>
            <w:r w:rsidRPr="00270409">
              <w:rPr>
                <w:sz w:val="24"/>
                <w:szCs w:val="18"/>
              </w:rPr>
              <w:t>, do tipo MAIOR DESCONTO sob a tabela da montadora.</w:t>
            </w:r>
          </w:p>
        </w:tc>
      </w:tr>
    </w:tbl>
    <w:p w:rsidR="007F6122" w:rsidRPr="00270409" w:rsidRDefault="007F6122" w:rsidP="007F6122">
      <w:pPr>
        <w:rPr>
          <w:sz w:val="22"/>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7F6122" w:rsidRPr="00270409" w:rsidTr="00D14A75">
        <w:trPr>
          <w:trHeight w:val="340"/>
        </w:trPr>
        <w:tc>
          <w:tcPr>
            <w:tcW w:w="8957" w:type="dxa"/>
            <w:shd w:val="clear" w:color="auto" w:fill="D9D9D9"/>
          </w:tcPr>
          <w:p w:rsidR="007F6122" w:rsidRPr="00270409" w:rsidRDefault="007F6122" w:rsidP="00D14A75">
            <w:pPr>
              <w:spacing w:before="100" w:after="80"/>
              <w:jc w:val="center"/>
              <w:rPr>
                <w:b/>
                <w:sz w:val="24"/>
                <w:szCs w:val="18"/>
              </w:rPr>
            </w:pPr>
            <w:r w:rsidRPr="00270409">
              <w:rPr>
                <w:b/>
                <w:sz w:val="24"/>
                <w:szCs w:val="18"/>
              </w:rPr>
              <w:t>LOTE 6</w:t>
            </w:r>
          </w:p>
        </w:tc>
      </w:tr>
      <w:tr w:rsidR="007F6122" w:rsidRPr="00270409" w:rsidTr="00D14A75">
        <w:tc>
          <w:tcPr>
            <w:tcW w:w="8957" w:type="dxa"/>
            <w:shd w:val="clear" w:color="auto" w:fill="auto"/>
            <w:vAlign w:val="center"/>
          </w:tcPr>
          <w:p w:rsidR="007F6122" w:rsidRPr="00270409" w:rsidRDefault="007F6122" w:rsidP="00D14A75">
            <w:pPr>
              <w:spacing w:before="40" w:after="40" w:line="280" w:lineRule="exact"/>
              <w:jc w:val="both"/>
              <w:rPr>
                <w:sz w:val="24"/>
                <w:szCs w:val="18"/>
              </w:rPr>
            </w:pPr>
            <w:r w:rsidRPr="00270409">
              <w:rPr>
                <w:sz w:val="24"/>
                <w:szCs w:val="18"/>
              </w:rPr>
              <w:t xml:space="preserve">Aquisição de peças NOVAS, ORIGINAIS OU GENUINAS, para manutenção geral dos veículos da Secretaria Municipal de Educação, da marca </w:t>
            </w:r>
            <w:r w:rsidRPr="00270409">
              <w:rPr>
                <w:b/>
                <w:sz w:val="24"/>
                <w:szCs w:val="18"/>
              </w:rPr>
              <w:t>VOLKSWAGEN, CITROEN, PEUGEOT, FIAT e RENAUT</w:t>
            </w:r>
            <w:r w:rsidRPr="00270409">
              <w:rPr>
                <w:sz w:val="24"/>
                <w:szCs w:val="18"/>
              </w:rPr>
              <w:t>, do tipo MAIOR DESCONTO sob a tabela da montadora.</w:t>
            </w:r>
          </w:p>
        </w:tc>
      </w:tr>
    </w:tbl>
    <w:p w:rsidR="007F6122" w:rsidRDefault="007F6122" w:rsidP="007F6122">
      <w:pPr>
        <w:pStyle w:val="TRSegundoSubtpico"/>
        <w:tabs>
          <w:tab w:val="clear" w:pos="10920"/>
          <w:tab w:val="left" w:pos="3120"/>
        </w:tabs>
        <w:ind w:left="0" w:firstLine="0"/>
        <w:rPr>
          <w:rFonts w:ascii="Times New Roman" w:hAnsi="Times New Roman" w:cs="Times New Roman"/>
          <w:b/>
          <w:sz w:val="24"/>
          <w:szCs w:val="24"/>
        </w:rPr>
      </w:pPr>
      <w:r>
        <w:rPr>
          <w:rFonts w:ascii="Times New Roman" w:hAnsi="Times New Roman" w:cs="Times New Roman"/>
          <w:b/>
          <w:sz w:val="24"/>
          <w:szCs w:val="24"/>
        </w:rPr>
        <w:t>1</w:t>
      </w:r>
      <w:r w:rsidRPr="009F21B4">
        <w:rPr>
          <w:rFonts w:ascii="Times New Roman" w:hAnsi="Times New Roman" w:cs="Times New Roman"/>
          <w:b/>
          <w:sz w:val="24"/>
          <w:szCs w:val="24"/>
        </w:rPr>
        <w:t>.4 – DETALHAMENTO DOS VEÍCULOS</w:t>
      </w:r>
    </w:p>
    <w:p w:rsidR="007F6122" w:rsidRPr="00DD4551" w:rsidRDefault="007F6122" w:rsidP="007F6122">
      <w:pPr>
        <w:spacing w:before="120" w:after="120" w:line="300" w:lineRule="exact"/>
        <w:rPr>
          <w:sz w:val="24"/>
          <w:szCs w:val="18"/>
        </w:rPr>
      </w:pPr>
      <w:r>
        <w:rPr>
          <w:sz w:val="24"/>
          <w:szCs w:val="18"/>
        </w:rPr>
        <w:t>1.4.</w:t>
      </w:r>
      <w:r w:rsidRPr="00D9671E">
        <w:rPr>
          <w:sz w:val="24"/>
          <w:szCs w:val="18"/>
        </w:rPr>
        <w:t xml:space="preserve">1 </w:t>
      </w:r>
      <w:r>
        <w:rPr>
          <w:sz w:val="24"/>
          <w:szCs w:val="18"/>
        </w:rPr>
        <w:t>–</w:t>
      </w:r>
      <w:r w:rsidRPr="00D9671E">
        <w:rPr>
          <w:sz w:val="24"/>
          <w:szCs w:val="18"/>
        </w:rPr>
        <w:t xml:space="preserve"> Veículos da marca </w:t>
      </w:r>
      <w:r w:rsidRPr="00D9671E">
        <w:rPr>
          <w:b/>
          <w:sz w:val="24"/>
          <w:szCs w:val="18"/>
        </w:rPr>
        <w:t>Volkswagen - LOTE 1.</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01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EZC 5076</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9532882W7BR152062</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59</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2011</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4.12 TCE-EURO III Turbo Interc Pot 185cv</w:t>
            </w:r>
          </w:p>
        </w:tc>
      </w:tr>
      <w:tr w:rsidR="007F6122" w:rsidRPr="00DD4551" w:rsidTr="00D14A75">
        <w:trPr>
          <w:trHeight w:val="140"/>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02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KZL 6924</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9532E82W7ER402123</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Volkswagen 15.190 Eod E.S. Ore</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Caio Induscar Foz 2500 Super Ord</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43</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2013</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4.12 TCE-Euro III Turbo Interc Pot 186cv</w:t>
            </w:r>
          </w:p>
        </w:tc>
      </w:tr>
    </w:tbl>
    <w:p w:rsidR="007F6122" w:rsidRDefault="007F6122" w:rsidP="007F6122">
      <w:pPr>
        <w:tabs>
          <w:tab w:val="left" w:pos="4305"/>
        </w:tabs>
        <w:spacing w:before="240"/>
        <w:rPr>
          <w:bCs/>
          <w:sz w:val="24"/>
          <w:szCs w:val="24"/>
        </w:rPr>
      </w:pPr>
      <w:r>
        <w:rPr>
          <w:sz w:val="24"/>
          <w:szCs w:val="24"/>
        </w:rPr>
        <w:lastRenderedPageBreak/>
        <w:t>1.4</w:t>
      </w:r>
      <w:r w:rsidRPr="007834C0">
        <w:rPr>
          <w:sz w:val="24"/>
          <w:szCs w:val="24"/>
        </w:rPr>
        <w:t xml:space="preserve">.2 </w:t>
      </w:r>
      <w:r>
        <w:rPr>
          <w:sz w:val="24"/>
          <w:szCs w:val="24"/>
        </w:rPr>
        <w:t>–</w:t>
      </w:r>
      <w:r w:rsidRPr="007834C0">
        <w:rPr>
          <w:sz w:val="24"/>
          <w:szCs w:val="24"/>
        </w:rPr>
        <w:t xml:space="preserve"> Veículos da marca </w:t>
      </w:r>
      <w:r>
        <w:rPr>
          <w:rFonts w:eastAsia="Calibri"/>
          <w:b/>
          <w:sz w:val="24"/>
          <w:szCs w:val="24"/>
          <w:lang w:eastAsia="en-US"/>
        </w:rPr>
        <w:t>Iveco</w:t>
      </w:r>
      <w:r w:rsidRPr="007834C0">
        <w:rPr>
          <w:rFonts w:eastAsia="Calibri"/>
          <w:b/>
          <w:sz w:val="24"/>
          <w:szCs w:val="24"/>
          <w:lang w:eastAsia="en-US"/>
        </w:rPr>
        <w:t xml:space="preserve"> </w:t>
      </w:r>
      <w:r w:rsidRPr="007834C0">
        <w:rPr>
          <w:b/>
          <w:bCs/>
          <w:sz w:val="24"/>
          <w:szCs w:val="24"/>
        </w:rPr>
        <w:t>- LOTE 2</w:t>
      </w:r>
      <w:r w:rsidRPr="007834C0">
        <w:rPr>
          <w:bCs/>
          <w:sz w:val="24"/>
          <w:szCs w:val="24"/>
        </w:rPr>
        <w:t>.</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jc w:val="center"/>
              <w:rPr>
                <w:sz w:val="20"/>
              </w:rPr>
            </w:pPr>
            <w:r w:rsidRPr="00DD4551">
              <w:rPr>
                <w:sz w:val="20"/>
              </w:rPr>
              <w:t>1</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KPT 2100</w:t>
            </w:r>
          </w:p>
        </w:tc>
        <w:tc>
          <w:tcPr>
            <w:tcW w:w="1222" w:type="dxa"/>
            <w:shd w:val="clear" w:color="auto" w:fill="auto"/>
            <w:vAlign w:val="center"/>
          </w:tcPr>
          <w:p w:rsidR="007F6122" w:rsidRPr="00DD4551" w:rsidRDefault="007F6122" w:rsidP="00D14A75">
            <w:pPr>
              <w:jc w:val="center"/>
              <w:rPr>
                <w:sz w:val="20"/>
              </w:rPr>
            </w:pPr>
            <w:r w:rsidRPr="00DD4551">
              <w:rPr>
                <w:sz w:val="20"/>
              </w:rPr>
              <w:t>93ZL68C01E8455107</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rPr>
            </w:pPr>
            <w:r w:rsidRPr="00DD4551">
              <w:rPr>
                <w:sz w:val="20"/>
              </w:rPr>
              <w:t>Iveco/Cityclass Urbano 70C17</w:t>
            </w:r>
          </w:p>
        </w:tc>
        <w:tc>
          <w:tcPr>
            <w:tcW w:w="1329" w:type="dxa"/>
            <w:shd w:val="clear" w:color="auto" w:fill="auto"/>
            <w:vAlign w:val="center"/>
          </w:tcPr>
          <w:p w:rsidR="007F6122" w:rsidRPr="00DD4551" w:rsidRDefault="007F6122" w:rsidP="00D14A75">
            <w:pPr>
              <w:jc w:val="center"/>
              <w:rPr>
                <w:sz w:val="20"/>
              </w:rPr>
            </w:pPr>
            <w:r w:rsidRPr="00DD4551">
              <w:rPr>
                <w:sz w:val="20"/>
              </w:rPr>
              <w:t>Iveco CityClass 70C17 Escolar</w:t>
            </w:r>
          </w:p>
        </w:tc>
        <w:tc>
          <w:tcPr>
            <w:tcW w:w="655" w:type="dxa"/>
            <w:shd w:val="clear" w:color="auto" w:fill="auto"/>
            <w:vAlign w:val="center"/>
          </w:tcPr>
          <w:p w:rsidR="007F6122" w:rsidRPr="00DD4551" w:rsidRDefault="007F6122" w:rsidP="00D14A75">
            <w:pPr>
              <w:jc w:val="center"/>
              <w:rPr>
                <w:sz w:val="20"/>
              </w:rPr>
            </w:pPr>
            <w:r w:rsidRPr="00DD4551">
              <w:rPr>
                <w:sz w:val="20"/>
              </w:rPr>
              <w:t>22+1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rPr>
            </w:pPr>
            <w:r w:rsidRPr="00DD4551">
              <w:rPr>
                <w:sz w:val="20"/>
              </w:rPr>
              <w:t>Mod Fic Proconve P7N</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2</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KWE 9308</w:t>
            </w:r>
          </w:p>
        </w:tc>
        <w:tc>
          <w:tcPr>
            <w:tcW w:w="1222" w:type="dxa"/>
            <w:shd w:val="clear" w:color="auto" w:fill="auto"/>
            <w:vAlign w:val="center"/>
          </w:tcPr>
          <w:p w:rsidR="007F6122" w:rsidRPr="00DD4551" w:rsidRDefault="007F6122" w:rsidP="00D14A75">
            <w:pPr>
              <w:jc w:val="center"/>
              <w:rPr>
                <w:sz w:val="20"/>
              </w:rPr>
            </w:pPr>
            <w:r w:rsidRPr="00DD4551">
              <w:rPr>
                <w:sz w:val="20"/>
              </w:rPr>
              <w:t>93ZL68C01D8452707</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rPr>
            </w:pPr>
            <w:r w:rsidRPr="00DD4551">
              <w:rPr>
                <w:sz w:val="20"/>
              </w:rPr>
              <w:t>Iveco/Cityclass Urbano 70C17</w:t>
            </w:r>
          </w:p>
        </w:tc>
        <w:tc>
          <w:tcPr>
            <w:tcW w:w="1329" w:type="dxa"/>
            <w:shd w:val="clear" w:color="auto" w:fill="auto"/>
            <w:vAlign w:val="center"/>
          </w:tcPr>
          <w:p w:rsidR="007F6122" w:rsidRPr="00DD4551" w:rsidRDefault="007F6122" w:rsidP="00D14A75">
            <w:pPr>
              <w:jc w:val="center"/>
              <w:rPr>
                <w:sz w:val="20"/>
              </w:rPr>
            </w:pPr>
            <w:r w:rsidRPr="00DD4551">
              <w:rPr>
                <w:sz w:val="20"/>
              </w:rPr>
              <w:t>Iveco CityClass 70C17 Escolar</w:t>
            </w:r>
          </w:p>
        </w:tc>
        <w:tc>
          <w:tcPr>
            <w:tcW w:w="655" w:type="dxa"/>
            <w:shd w:val="clear" w:color="auto" w:fill="auto"/>
            <w:vAlign w:val="center"/>
          </w:tcPr>
          <w:p w:rsidR="007F6122" w:rsidRPr="00DD4551" w:rsidRDefault="007F6122" w:rsidP="00D14A75">
            <w:pPr>
              <w:jc w:val="center"/>
              <w:rPr>
                <w:sz w:val="20"/>
              </w:rPr>
            </w:pPr>
            <w:r w:rsidRPr="00DD4551">
              <w:rPr>
                <w:sz w:val="20"/>
              </w:rPr>
              <w:t>29+1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lang w:val="en-US"/>
              </w:rPr>
            </w:pPr>
            <w:r w:rsidRPr="00DD4551">
              <w:rPr>
                <w:sz w:val="20"/>
                <w:lang w:val="en-US"/>
              </w:rPr>
              <w:t>Mod.Fic Prconve P7 N.Motor 7183571</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3</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LTZ 5331</w:t>
            </w:r>
          </w:p>
        </w:tc>
        <w:tc>
          <w:tcPr>
            <w:tcW w:w="1222" w:type="dxa"/>
            <w:shd w:val="clear" w:color="auto" w:fill="auto"/>
            <w:vAlign w:val="center"/>
          </w:tcPr>
          <w:p w:rsidR="007F6122" w:rsidRPr="00DD4551" w:rsidRDefault="007F6122" w:rsidP="00D14A75">
            <w:pPr>
              <w:jc w:val="center"/>
              <w:rPr>
                <w:sz w:val="20"/>
              </w:rPr>
            </w:pPr>
            <w:r w:rsidRPr="00DD4551">
              <w:rPr>
                <w:sz w:val="20"/>
              </w:rPr>
              <w:t>93ZL68C01D8452912</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lang w:val="en-US"/>
              </w:rPr>
            </w:pPr>
            <w:r w:rsidRPr="00DD4551">
              <w:rPr>
                <w:sz w:val="20"/>
                <w:lang w:val="en-US"/>
              </w:rPr>
              <w:t>Iveco City Class Urbano 70C17</w:t>
            </w:r>
          </w:p>
        </w:tc>
        <w:tc>
          <w:tcPr>
            <w:tcW w:w="1329" w:type="dxa"/>
            <w:shd w:val="clear" w:color="auto" w:fill="auto"/>
            <w:vAlign w:val="center"/>
          </w:tcPr>
          <w:p w:rsidR="007F6122" w:rsidRPr="00DD4551" w:rsidRDefault="007F6122" w:rsidP="00D14A75">
            <w:pPr>
              <w:jc w:val="center"/>
              <w:rPr>
                <w:sz w:val="20"/>
                <w:lang w:val="en-US"/>
              </w:rPr>
            </w:pPr>
            <w:r w:rsidRPr="00DD4551">
              <w:rPr>
                <w:sz w:val="20"/>
                <w:lang w:val="en-US"/>
              </w:rPr>
              <w:t>Iveco City Class 70C17 Escolar</w:t>
            </w:r>
          </w:p>
        </w:tc>
        <w:tc>
          <w:tcPr>
            <w:tcW w:w="655" w:type="dxa"/>
            <w:shd w:val="clear" w:color="auto" w:fill="auto"/>
            <w:vAlign w:val="center"/>
          </w:tcPr>
          <w:p w:rsidR="007F6122" w:rsidRPr="00DD4551" w:rsidRDefault="007F6122" w:rsidP="00D14A75">
            <w:pPr>
              <w:jc w:val="center"/>
              <w:rPr>
                <w:sz w:val="20"/>
              </w:rPr>
            </w:pPr>
            <w:r w:rsidRPr="00DD4551">
              <w:rPr>
                <w:sz w:val="20"/>
              </w:rPr>
              <w:t>29+1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lang w:val="en-US"/>
              </w:rPr>
            </w:pPr>
            <w:r w:rsidRPr="00DD4551">
              <w:rPr>
                <w:sz w:val="20"/>
                <w:lang w:val="en-US"/>
              </w:rPr>
              <w:t>Mod Fic Proconve P7 N.Motor 7184545</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4</w:t>
            </w:r>
          </w:p>
        </w:tc>
        <w:tc>
          <w:tcPr>
            <w:tcW w:w="1017" w:type="dxa"/>
            <w:shd w:val="clear" w:color="auto" w:fill="auto"/>
            <w:vAlign w:val="center"/>
          </w:tcPr>
          <w:p w:rsidR="007F6122" w:rsidRPr="00DD4551" w:rsidRDefault="007F6122" w:rsidP="00D14A75">
            <w:pPr>
              <w:jc w:val="center"/>
              <w:rPr>
                <w:sz w:val="20"/>
              </w:rPr>
            </w:pPr>
            <w:r w:rsidRPr="00DD4551">
              <w:rPr>
                <w:sz w:val="20"/>
              </w:rPr>
              <w:t>Micro-ônibus</w:t>
            </w:r>
          </w:p>
        </w:tc>
        <w:tc>
          <w:tcPr>
            <w:tcW w:w="832" w:type="dxa"/>
            <w:shd w:val="clear" w:color="auto" w:fill="auto"/>
            <w:vAlign w:val="center"/>
          </w:tcPr>
          <w:p w:rsidR="007F6122" w:rsidRPr="00DD4551" w:rsidRDefault="007F6122" w:rsidP="00D14A75">
            <w:pPr>
              <w:jc w:val="center"/>
              <w:rPr>
                <w:sz w:val="20"/>
              </w:rPr>
            </w:pPr>
            <w:r w:rsidRPr="00DD4551">
              <w:rPr>
                <w:sz w:val="20"/>
              </w:rPr>
              <w:t>KWE 9306</w:t>
            </w:r>
          </w:p>
        </w:tc>
        <w:tc>
          <w:tcPr>
            <w:tcW w:w="1222" w:type="dxa"/>
            <w:shd w:val="clear" w:color="auto" w:fill="auto"/>
            <w:vAlign w:val="center"/>
          </w:tcPr>
          <w:p w:rsidR="007F6122" w:rsidRPr="00DD4551" w:rsidRDefault="007F6122" w:rsidP="00D14A75">
            <w:pPr>
              <w:jc w:val="center"/>
              <w:rPr>
                <w:sz w:val="20"/>
              </w:rPr>
            </w:pPr>
            <w:r w:rsidRPr="00DD4551">
              <w:rPr>
                <w:sz w:val="20"/>
              </w:rPr>
              <w:t>93ZL68C01D8453029</w:t>
            </w:r>
          </w:p>
        </w:tc>
        <w:tc>
          <w:tcPr>
            <w:tcW w:w="1072" w:type="dxa"/>
            <w:shd w:val="clear" w:color="auto" w:fill="auto"/>
            <w:vAlign w:val="center"/>
          </w:tcPr>
          <w:p w:rsidR="007F6122" w:rsidRPr="00DD4551" w:rsidRDefault="007F6122" w:rsidP="00D14A75">
            <w:pPr>
              <w:jc w:val="center"/>
              <w:rPr>
                <w:sz w:val="20"/>
              </w:rPr>
            </w:pPr>
            <w:r w:rsidRPr="00DD4551">
              <w:rPr>
                <w:sz w:val="20"/>
              </w:rPr>
              <w:t>Diesel</w:t>
            </w:r>
          </w:p>
        </w:tc>
        <w:tc>
          <w:tcPr>
            <w:tcW w:w="1338" w:type="dxa"/>
            <w:shd w:val="clear" w:color="auto" w:fill="auto"/>
            <w:vAlign w:val="center"/>
          </w:tcPr>
          <w:p w:rsidR="007F6122" w:rsidRPr="00DD4551" w:rsidRDefault="007F6122" w:rsidP="00D14A75">
            <w:pPr>
              <w:jc w:val="center"/>
              <w:rPr>
                <w:sz w:val="20"/>
              </w:rPr>
            </w:pPr>
            <w:r w:rsidRPr="00DD4551">
              <w:rPr>
                <w:sz w:val="20"/>
              </w:rPr>
              <w:t>Iveco Cityclass Urbano 70C17</w:t>
            </w:r>
          </w:p>
        </w:tc>
        <w:tc>
          <w:tcPr>
            <w:tcW w:w="1329" w:type="dxa"/>
            <w:shd w:val="clear" w:color="auto" w:fill="auto"/>
            <w:vAlign w:val="center"/>
          </w:tcPr>
          <w:p w:rsidR="007F6122" w:rsidRPr="00DD4551" w:rsidRDefault="007F6122" w:rsidP="00D14A75">
            <w:pPr>
              <w:jc w:val="center"/>
              <w:rPr>
                <w:sz w:val="20"/>
                <w:lang w:val="en-US"/>
              </w:rPr>
            </w:pPr>
            <w:r w:rsidRPr="00DD4551">
              <w:rPr>
                <w:sz w:val="20"/>
                <w:lang w:val="en-US"/>
              </w:rPr>
              <w:t>Iveco City Class 70C17 EURO 5</w:t>
            </w:r>
          </w:p>
        </w:tc>
        <w:tc>
          <w:tcPr>
            <w:tcW w:w="655" w:type="dxa"/>
            <w:shd w:val="clear" w:color="auto" w:fill="auto"/>
            <w:vAlign w:val="center"/>
          </w:tcPr>
          <w:p w:rsidR="007F6122" w:rsidRPr="00DD4551" w:rsidRDefault="007F6122" w:rsidP="00D14A75">
            <w:pPr>
              <w:jc w:val="center"/>
              <w:rPr>
                <w:sz w:val="20"/>
              </w:rPr>
            </w:pPr>
            <w:r w:rsidRPr="00DD4551">
              <w:rPr>
                <w:sz w:val="20"/>
              </w:rPr>
              <w:t>22+1</w:t>
            </w:r>
          </w:p>
        </w:tc>
        <w:tc>
          <w:tcPr>
            <w:tcW w:w="754" w:type="dxa"/>
            <w:shd w:val="clear" w:color="auto" w:fill="auto"/>
            <w:vAlign w:val="center"/>
          </w:tcPr>
          <w:p w:rsidR="007F6122" w:rsidRPr="00DD4551" w:rsidRDefault="007F6122" w:rsidP="00D14A75">
            <w:pPr>
              <w:jc w:val="center"/>
              <w:rPr>
                <w:sz w:val="20"/>
              </w:rPr>
            </w:pPr>
            <w:r w:rsidRPr="00DD4551">
              <w:rPr>
                <w:sz w:val="20"/>
              </w:rPr>
              <w:t>2013</w:t>
            </w:r>
          </w:p>
        </w:tc>
        <w:tc>
          <w:tcPr>
            <w:tcW w:w="1130" w:type="dxa"/>
            <w:shd w:val="clear" w:color="auto" w:fill="auto"/>
            <w:vAlign w:val="center"/>
          </w:tcPr>
          <w:p w:rsidR="007F6122" w:rsidRPr="00DD4551" w:rsidRDefault="007F6122" w:rsidP="00D14A75">
            <w:pPr>
              <w:jc w:val="center"/>
              <w:rPr>
                <w:sz w:val="20"/>
                <w:lang w:val="en-US"/>
              </w:rPr>
            </w:pPr>
            <w:r w:rsidRPr="00DD4551">
              <w:rPr>
                <w:sz w:val="20"/>
                <w:lang w:val="en-US"/>
              </w:rPr>
              <w:t>Mod Fic Proconve P7 N.Motor 7184913</w:t>
            </w:r>
          </w:p>
        </w:tc>
      </w:tr>
    </w:tbl>
    <w:p w:rsidR="007F6122" w:rsidRDefault="005D74BB" w:rsidP="007F6122">
      <w:pPr>
        <w:spacing w:before="120"/>
        <w:jc w:val="both"/>
        <w:rPr>
          <w:rFonts w:ascii="Arial" w:hAnsi="Arial" w:cs="Arial"/>
          <w:sz w:val="24"/>
          <w:szCs w:val="24"/>
        </w:rPr>
      </w:pPr>
      <w:r>
        <w:rPr>
          <w:sz w:val="24"/>
          <w:szCs w:val="18"/>
        </w:rPr>
        <w:t>1</w:t>
      </w:r>
      <w:r w:rsidR="007F6122">
        <w:rPr>
          <w:sz w:val="24"/>
          <w:szCs w:val="18"/>
        </w:rPr>
        <w:t>.4.3 – Veículos</w:t>
      </w:r>
      <w:r w:rsidR="007F6122" w:rsidRPr="00D9671E">
        <w:rPr>
          <w:sz w:val="24"/>
          <w:szCs w:val="18"/>
        </w:rPr>
        <w:t xml:space="preserve"> da marca </w:t>
      </w:r>
      <w:r w:rsidR="007F6122">
        <w:rPr>
          <w:b/>
          <w:sz w:val="24"/>
          <w:szCs w:val="18"/>
        </w:rPr>
        <w:t xml:space="preserve">Mercedes Benz Ciferal </w:t>
      </w:r>
      <w:r w:rsidR="007F6122" w:rsidRPr="00D9671E">
        <w:rPr>
          <w:b/>
          <w:sz w:val="24"/>
          <w:szCs w:val="18"/>
        </w:rPr>
        <w:t>- LOTE 3</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KNS 1530</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9BM3840671B269349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a água OM904 LA 4 Cil</w:t>
            </w:r>
          </w:p>
        </w:tc>
      </w:tr>
      <w:tr w:rsidR="007F6122" w:rsidRPr="00DD4551" w:rsidTr="00D14A75">
        <w:trPr>
          <w:trHeight w:val="140"/>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LNJ 0858</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9BM3840671B273499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M.Benz Ciferal Turquesa</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Ciferal Turquesa</w:t>
            </w:r>
          </w:p>
        </w:tc>
        <w:tc>
          <w:tcPr>
            <w:tcW w:w="61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40</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2001</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a água OM904 LA 4 Cil</w:t>
            </w:r>
          </w:p>
        </w:tc>
      </w:tr>
    </w:tbl>
    <w:p w:rsidR="007F6122" w:rsidRDefault="005D74BB" w:rsidP="007F6122">
      <w:pPr>
        <w:spacing w:before="120"/>
        <w:jc w:val="both"/>
        <w:rPr>
          <w:rFonts w:ascii="Arial" w:hAnsi="Arial" w:cs="Arial"/>
          <w:sz w:val="24"/>
          <w:szCs w:val="24"/>
        </w:rPr>
      </w:pPr>
      <w:r>
        <w:rPr>
          <w:sz w:val="24"/>
          <w:szCs w:val="18"/>
        </w:rPr>
        <w:t>1</w:t>
      </w:r>
      <w:r w:rsidR="007F6122">
        <w:rPr>
          <w:sz w:val="24"/>
          <w:szCs w:val="18"/>
        </w:rPr>
        <w:t>.4.4 - Veículos</w:t>
      </w:r>
      <w:r w:rsidR="007F6122" w:rsidRPr="00D9671E">
        <w:rPr>
          <w:sz w:val="24"/>
          <w:szCs w:val="18"/>
        </w:rPr>
        <w:t xml:space="preserve"> da marca </w:t>
      </w:r>
      <w:r w:rsidR="007F6122">
        <w:rPr>
          <w:b/>
          <w:sz w:val="24"/>
          <w:szCs w:val="18"/>
        </w:rPr>
        <w:t xml:space="preserve">Mercedes Benz </w:t>
      </w:r>
      <w:r w:rsidR="007F6122" w:rsidRPr="009E6893">
        <w:rPr>
          <w:b/>
          <w:sz w:val="24"/>
          <w:szCs w:val="24"/>
        </w:rPr>
        <w:t>ORE3</w:t>
      </w:r>
      <w:r w:rsidR="007F6122">
        <w:rPr>
          <w:b/>
          <w:sz w:val="24"/>
          <w:szCs w:val="18"/>
        </w:rPr>
        <w:t xml:space="preserve"> - LOTE 4</w:t>
      </w:r>
    </w:p>
    <w:tbl>
      <w:tblPr>
        <w:tblpPr w:leftFromText="141" w:rightFromText="141" w:vertAnchor="text" w:horzAnchor="margin" w:tblpX="-386" w:tblpY="14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10"/>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1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LQW 4269</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9BM384069DB887188</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Mercedes Benz OF 1519 R ORE3</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Caio Superfoz</w:t>
            </w:r>
          </w:p>
        </w:tc>
        <w:tc>
          <w:tcPr>
            <w:tcW w:w="610"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60</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2012</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Motor Diant eletr.4 cil 4.8(bluetec5)</w:t>
            </w:r>
          </w:p>
        </w:tc>
      </w:tr>
    </w:tbl>
    <w:p w:rsidR="007F6122" w:rsidRDefault="005D74BB" w:rsidP="007F6122">
      <w:pPr>
        <w:spacing w:before="120"/>
        <w:jc w:val="both"/>
        <w:rPr>
          <w:b/>
          <w:sz w:val="24"/>
          <w:szCs w:val="18"/>
        </w:rPr>
      </w:pPr>
      <w:r>
        <w:rPr>
          <w:sz w:val="24"/>
          <w:szCs w:val="18"/>
        </w:rPr>
        <w:t>1</w:t>
      </w:r>
      <w:r w:rsidR="007F6122">
        <w:rPr>
          <w:sz w:val="24"/>
          <w:szCs w:val="18"/>
        </w:rPr>
        <w:t>.4.5 - Veículos</w:t>
      </w:r>
      <w:r w:rsidR="007F6122" w:rsidRPr="00D9671E">
        <w:rPr>
          <w:sz w:val="24"/>
          <w:szCs w:val="18"/>
        </w:rPr>
        <w:t xml:space="preserve"> da marca </w:t>
      </w:r>
      <w:r w:rsidR="007F6122">
        <w:rPr>
          <w:b/>
          <w:sz w:val="24"/>
          <w:szCs w:val="18"/>
        </w:rPr>
        <w:t>MARCOPOLO VOLARE- LOTE 5</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jc w:val="center"/>
              <w:rPr>
                <w:sz w:val="20"/>
              </w:rPr>
            </w:pPr>
            <w:r w:rsidRPr="00DD4551">
              <w:rPr>
                <w:sz w:val="20"/>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LQW 6731</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93PB54M10EC48579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4x2 EO ORE1</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w:t>
            </w:r>
          </w:p>
        </w:tc>
        <w:tc>
          <w:tcPr>
            <w:tcW w:w="655"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22+2</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152cv Torque de 450Nm</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Micro-ônibus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LQW 8285</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93PB58M1MDC047980</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152cv Torque de 450Nm</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3</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Mircro_ônibus</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KQK 4782</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93PB58M1MDC047981</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 EO ORE1</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Marcopolo Volare V8L 4x4</w:t>
            </w:r>
          </w:p>
        </w:tc>
        <w:tc>
          <w:tcPr>
            <w:tcW w:w="655" w:type="dxa"/>
            <w:shd w:val="clear" w:color="auto" w:fill="auto"/>
            <w:vAlign w:val="center"/>
          </w:tcPr>
          <w:p w:rsidR="007F6122" w:rsidRPr="00DD4551" w:rsidRDefault="007F6122" w:rsidP="00D14A75">
            <w:pPr>
              <w:tabs>
                <w:tab w:val="left" w:pos="4305"/>
              </w:tabs>
              <w:jc w:val="center"/>
              <w:rPr>
                <w:rFonts w:eastAsia="Calibri"/>
                <w:sz w:val="20"/>
                <w:lang w:val="en-US" w:eastAsia="en-US"/>
              </w:rPr>
            </w:pPr>
            <w:r w:rsidRPr="00DD4551">
              <w:rPr>
                <w:rFonts w:eastAsia="Calibri"/>
                <w:sz w:val="20"/>
                <w:lang w:val="en-US" w:eastAsia="en-US"/>
              </w:rPr>
              <w:t>26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val="en-US" w:eastAsia="en-US"/>
              </w:rPr>
            </w:pP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MWM 152cv Torque de 450 Nm</w:t>
            </w:r>
          </w:p>
        </w:tc>
      </w:tr>
    </w:tbl>
    <w:p w:rsidR="007F6122" w:rsidRDefault="005D74BB" w:rsidP="007F6122">
      <w:pPr>
        <w:spacing w:before="120"/>
        <w:jc w:val="both"/>
        <w:rPr>
          <w:b/>
          <w:sz w:val="24"/>
          <w:szCs w:val="24"/>
        </w:rPr>
      </w:pPr>
      <w:r>
        <w:rPr>
          <w:sz w:val="24"/>
          <w:szCs w:val="18"/>
        </w:rPr>
        <w:lastRenderedPageBreak/>
        <w:t>1</w:t>
      </w:r>
      <w:r w:rsidR="007F6122">
        <w:rPr>
          <w:sz w:val="24"/>
          <w:szCs w:val="18"/>
        </w:rPr>
        <w:t>.4.6 - Veículos</w:t>
      </w:r>
      <w:r w:rsidR="007F6122" w:rsidRPr="00D9671E">
        <w:rPr>
          <w:sz w:val="24"/>
          <w:szCs w:val="18"/>
        </w:rPr>
        <w:t xml:space="preserve"> da marca </w:t>
      </w:r>
      <w:r w:rsidR="007F6122" w:rsidRPr="00D9671E">
        <w:rPr>
          <w:b/>
          <w:sz w:val="24"/>
          <w:szCs w:val="18"/>
        </w:rPr>
        <w:t>Volkswagen</w:t>
      </w:r>
      <w:r w:rsidR="007F6122">
        <w:rPr>
          <w:b/>
          <w:sz w:val="24"/>
          <w:szCs w:val="18"/>
        </w:rPr>
        <w:t>, Citroen, Peugeot, Fiat, Renaut - LOTE 6</w:t>
      </w:r>
    </w:p>
    <w:tbl>
      <w:tblPr>
        <w:tblpPr w:leftFromText="141" w:rightFromText="141" w:vertAnchor="text" w:horzAnchor="margin" w:tblpX="-386" w:tblpY="140"/>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17"/>
        <w:gridCol w:w="832"/>
        <w:gridCol w:w="1222"/>
        <w:gridCol w:w="1072"/>
        <w:gridCol w:w="1338"/>
        <w:gridCol w:w="1329"/>
        <w:gridCol w:w="655"/>
        <w:gridCol w:w="754"/>
        <w:gridCol w:w="1130"/>
      </w:tblGrid>
      <w:tr w:rsidR="007F6122" w:rsidRPr="00DD4551" w:rsidTr="00D14A75">
        <w:trPr>
          <w:trHeight w:val="571"/>
        </w:trPr>
        <w:tc>
          <w:tcPr>
            <w:tcW w:w="723"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ITEM</w:t>
            </w:r>
          </w:p>
        </w:tc>
        <w:tc>
          <w:tcPr>
            <w:tcW w:w="1017"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VEÍCULO</w:t>
            </w:r>
          </w:p>
        </w:tc>
        <w:tc>
          <w:tcPr>
            <w:tcW w:w="83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PLACA</w:t>
            </w:r>
          </w:p>
        </w:tc>
        <w:tc>
          <w:tcPr>
            <w:tcW w:w="122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CHASSI</w:t>
            </w:r>
          </w:p>
        </w:tc>
        <w:tc>
          <w:tcPr>
            <w:tcW w:w="1072"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COMBUST.</w:t>
            </w:r>
          </w:p>
        </w:tc>
        <w:tc>
          <w:tcPr>
            <w:tcW w:w="1338" w:type="dxa"/>
            <w:shd w:val="clear" w:color="auto" w:fill="auto"/>
            <w:vAlign w:val="center"/>
          </w:tcPr>
          <w:p w:rsidR="007F6122" w:rsidRPr="00DD4551" w:rsidRDefault="007F6122" w:rsidP="00D14A75">
            <w:pPr>
              <w:tabs>
                <w:tab w:val="left" w:pos="4305"/>
              </w:tabs>
              <w:jc w:val="center"/>
              <w:rPr>
                <w:rFonts w:eastAsia="Calibri"/>
                <w:b/>
                <w:sz w:val="16"/>
                <w:szCs w:val="22"/>
                <w:lang w:val="en-US" w:eastAsia="en-US"/>
              </w:rPr>
            </w:pPr>
            <w:r w:rsidRPr="00DD4551">
              <w:rPr>
                <w:rFonts w:eastAsia="Calibri"/>
                <w:b/>
                <w:sz w:val="16"/>
                <w:szCs w:val="22"/>
                <w:lang w:val="en-US" w:eastAsia="en-US"/>
              </w:rPr>
              <w:t>MARCA</w:t>
            </w:r>
          </w:p>
        </w:tc>
        <w:tc>
          <w:tcPr>
            <w:tcW w:w="1329"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CARROCERIA</w:t>
            </w:r>
          </w:p>
        </w:tc>
        <w:tc>
          <w:tcPr>
            <w:tcW w:w="655"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LUG</w:t>
            </w:r>
          </w:p>
        </w:tc>
        <w:tc>
          <w:tcPr>
            <w:tcW w:w="754"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ANO</w:t>
            </w:r>
          </w:p>
        </w:tc>
        <w:tc>
          <w:tcPr>
            <w:tcW w:w="1130" w:type="dxa"/>
            <w:shd w:val="clear" w:color="auto" w:fill="auto"/>
            <w:vAlign w:val="center"/>
          </w:tcPr>
          <w:p w:rsidR="007F6122" w:rsidRPr="00DD4551" w:rsidRDefault="007F6122" w:rsidP="00D14A75">
            <w:pPr>
              <w:tabs>
                <w:tab w:val="left" w:pos="4305"/>
              </w:tabs>
              <w:jc w:val="center"/>
              <w:rPr>
                <w:rFonts w:eastAsia="Calibri"/>
                <w:b/>
                <w:sz w:val="16"/>
                <w:szCs w:val="22"/>
                <w:lang w:eastAsia="en-US"/>
              </w:rPr>
            </w:pPr>
            <w:r w:rsidRPr="00DD4551">
              <w:rPr>
                <w:rFonts w:eastAsia="Calibri"/>
                <w:b/>
                <w:sz w:val="16"/>
                <w:szCs w:val="22"/>
                <w:lang w:eastAsia="en-US"/>
              </w:rPr>
              <w:t>MOTOR</w:t>
            </w:r>
          </w:p>
        </w:tc>
      </w:tr>
      <w:tr w:rsidR="007F6122" w:rsidRPr="00DD4551" w:rsidTr="00D14A75">
        <w:trPr>
          <w:trHeight w:val="571"/>
        </w:trPr>
        <w:tc>
          <w:tcPr>
            <w:tcW w:w="723" w:type="dxa"/>
            <w:shd w:val="clear" w:color="auto" w:fill="auto"/>
            <w:vAlign w:val="center"/>
          </w:tcPr>
          <w:p w:rsidR="007F6122" w:rsidRPr="00DD4551" w:rsidRDefault="007F6122" w:rsidP="00D14A75">
            <w:pPr>
              <w:jc w:val="center"/>
              <w:rPr>
                <w:sz w:val="20"/>
              </w:rPr>
            </w:pPr>
            <w:r w:rsidRPr="00DD4551">
              <w:rPr>
                <w:sz w:val="20"/>
              </w:rPr>
              <w:t>1</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LKO 5898</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9BWCBO5W28T116949</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2008</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2</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KRH 2399</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9BWAB45U5FT109410</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Gasolina</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VW Gol</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w:t>
            </w: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5</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2015</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sidRPr="00DD4551">
              <w:rPr>
                <w:sz w:val="20"/>
              </w:rPr>
              <w:t>3</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KWX 2392</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936ZCPMNC92034862</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Peugeot Boxer Niks 16 Teto Alto</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2009</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água 4 Cil</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Pr>
                <w:sz w:val="20"/>
              </w:rPr>
              <w:t>4</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LUO 0872</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93W231K2151021507</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Fiat Ducato Combinado</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2005</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Refrigerado água 4 Cil</w:t>
            </w:r>
          </w:p>
        </w:tc>
      </w:tr>
      <w:tr w:rsidR="007F6122" w:rsidRPr="00DD4551" w:rsidTr="00D14A75">
        <w:trPr>
          <w:trHeight w:val="140"/>
        </w:trPr>
        <w:tc>
          <w:tcPr>
            <w:tcW w:w="723" w:type="dxa"/>
            <w:shd w:val="clear" w:color="auto" w:fill="auto"/>
            <w:vAlign w:val="center"/>
          </w:tcPr>
          <w:p w:rsidR="007F6122" w:rsidRPr="00DD4551" w:rsidRDefault="007F6122" w:rsidP="00D14A75">
            <w:pPr>
              <w:jc w:val="center"/>
              <w:rPr>
                <w:sz w:val="20"/>
              </w:rPr>
            </w:pPr>
            <w:r>
              <w:rPr>
                <w:sz w:val="20"/>
              </w:rPr>
              <w:t>5</w:t>
            </w:r>
          </w:p>
        </w:tc>
        <w:tc>
          <w:tcPr>
            <w:tcW w:w="1017"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Van</w:t>
            </w:r>
          </w:p>
        </w:tc>
        <w:tc>
          <w:tcPr>
            <w:tcW w:w="83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LUD 6087</w:t>
            </w:r>
          </w:p>
        </w:tc>
        <w:tc>
          <w:tcPr>
            <w:tcW w:w="1222"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93YMEN47EGJ862173</w:t>
            </w:r>
          </w:p>
        </w:tc>
        <w:tc>
          <w:tcPr>
            <w:tcW w:w="1072" w:type="dxa"/>
            <w:shd w:val="clear" w:color="auto" w:fill="auto"/>
            <w:vAlign w:val="center"/>
          </w:tcPr>
          <w:p w:rsidR="007F6122" w:rsidRPr="00DD4551" w:rsidRDefault="007F6122" w:rsidP="00D14A75">
            <w:pPr>
              <w:tabs>
                <w:tab w:val="left" w:pos="4305"/>
              </w:tabs>
              <w:jc w:val="center"/>
              <w:rPr>
                <w:rFonts w:eastAsia="Calibri"/>
                <w:sz w:val="20"/>
                <w:lang w:eastAsia="en-US"/>
              </w:rPr>
            </w:pPr>
          </w:p>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Diesel</w:t>
            </w:r>
          </w:p>
        </w:tc>
        <w:tc>
          <w:tcPr>
            <w:tcW w:w="1338"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Renault Master Minibus 16 Lug</w:t>
            </w:r>
          </w:p>
        </w:tc>
        <w:tc>
          <w:tcPr>
            <w:tcW w:w="1329" w:type="dxa"/>
            <w:shd w:val="clear" w:color="auto" w:fill="auto"/>
            <w:vAlign w:val="center"/>
          </w:tcPr>
          <w:p w:rsidR="007F6122" w:rsidRPr="00DD4551" w:rsidRDefault="007F6122" w:rsidP="00D14A75">
            <w:pPr>
              <w:tabs>
                <w:tab w:val="left" w:pos="4305"/>
              </w:tabs>
              <w:jc w:val="center"/>
              <w:rPr>
                <w:rFonts w:eastAsia="Calibri"/>
                <w:sz w:val="20"/>
                <w:lang w:eastAsia="en-US"/>
              </w:rPr>
            </w:pPr>
          </w:p>
        </w:tc>
        <w:tc>
          <w:tcPr>
            <w:tcW w:w="655"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16</w:t>
            </w:r>
          </w:p>
        </w:tc>
        <w:tc>
          <w:tcPr>
            <w:tcW w:w="754" w:type="dxa"/>
            <w:shd w:val="clear" w:color="auto" w:fill="auto"/>
            <w:vAlign w:val="center"/>
          </w:tcPr>
          <w:p w:rsidR="007F6122" w:rsidRPr="00DD4551" w:rsidRDefault="007F6122" w:rsidP="00D14A75">
            <w:pPr>
              <w:tabs>
                <w:tab w:val="left" w:pos="4305"/>
              </w:tabs>
              <w:jc w:val="center"/>
              <w:rPr>
                <w:rFonts w:eastAsia="Calibri"/>
                <w:sz w:val="20"/>
                <w:lang w:eastAsia="en-US"/>
              </w:rPr>
            </w:pPr>
            <w:r w:rsidRPr="00DD4551">
              <w:rPr>
                <w:rFonts w:eastAsia="Calibri"/>
                <w:sz w:val="20"/>
                <w:lang w:eastAsia="en-US"/>
              </w:rPr>
              <w:t>2016</w:t>
            </w:r>
          </w:p>
        </w:tc>
        <w:tc>
          <w:tcPr>
            <w:tcW w:w="1130" w:type="dxa"/>
            <w:shd w:val="clear" w:color="auto" w:fill="auto"/>
            <w:vAlign w:val="center"/>
          </w:tcPr>
          <w:p w:rsidR="007F6122" w:rsidRPr="00DD4551" w:rsidRDefault="007F6122" w:rsidP="00D14A75">
            <w:pPr>
              <w:tabs>
                <w:tab w:val="left" w:pos="4305"/>
              </w:tabs>
              <w:jc w:val="center"/>
              <w:rPr>
                <w:rFonts w:eastAsia="Calibri"/>
                <w:sz w:val="20"/>
                <w:lang w:eastAsia="en-US"/>
              </w:rPr>
            </w:pPr>
          </w:p>
        </w:tc>
      </w:tr>
    </w:tbl>
    <w:p w:rsidR="007F6122" w:rsidRPr="007D156E" w:rsidRDefault="005D74BB" w:rsidP="005D74BB">
      <w:pPr>
        <w:pStyle w:val="Ttulo"/>
        <w:spacing w:before="240" w:after="240"/>
        <w:jc w:val="left"/>
        <w:rPr>
          <w:rFonts w:eastAsia="Calibri"/>
          <w:sz w:val="24"/>
          <w:szCs w:val="24"/>
        </w:rPr>
      </w:pPr>
      <w:r>
        <w:rPr>
          <w:sz w:val="24"/>
          <w:szCs w:val="24"/>
        </w:rPr>
        <w:t>1</w:t>
      </w:r>
      <w:r w:rsidR="007F6122" w:rsidRPr="007D156E">
        <w:rPr>
          <w:sz w:val="24"/>
          <w:szCs w:val="24"/>
        </w:rPr>
        <w:t xml:space="preserve">.5 – </w:t>
      </w:r>
      <w:r w:rsidR="007F6122" w:rsidRPr="007D156E">
        <w:rPr>
          <w:rFonts w:eastAsia="Calibri"/>
          <w:sz w:val="24"/>
          <w:szCs w:val="24"/>
        </w:rPr>
        <w:t>DA GARANTIA:</w:t>
      </w:r>
    </w:p>
    <w:p w:rsidR="007F6122" w:rsidRDefault="005D74BB" w:rsidP="007F6122">
      <w:pPr>
        <w:spacing w:after="240"/>
        <w:jc w:val="both"/>
        <w:rPr>
          <w:rFonts w:eastAsia="Calibri"/>
          <w:sz w:val="24"/>
          <w:szCs w:val="24"/>
        </w:rPr>
      </w:pPr>
      <w:r>
        <w:rPr>
          <w:rFonts w:eastAsia="Calibri"/>
          <w:sz w:val="24"/>
          <w:szCs w:val="24"/>
        </w:rPr>
        <w:t xml:space="preserve">1.5.1 – </w:t>
      </w:r>
      <w:r w:rsidR="007F6122" w:rsidRPr="00AF2821">
        <w:rPr>
          <w:rFonts w:eastAsia="Calibri"/>
          <w:sz w:val="24"/>
          <w:szCs w:val="24"/>
        </w:rPr>
        <w:t>No ato do fornecimento das peças e/ou equipamentos, a contratada deverá fornecer certificado de garantia dos produtos fornecidos, incluindo os certificados de se tratarem de peças genuínas e novas, podendo ser responsabilizado juridicamente em caso de avarias nos veículos ou acidentes provocados pelo fornecimento de peças e equipamentos defeituosos ou incompatíveis com os veículos, garantidos o contraditório e a ampla defesa.</w:t>
      </w:r>
    </w:p>
    <w:p w:rsidR="007F6122" w:rsidRPr="0051703E" w:rsidRDefault="005D74BB" w:rsidP="007F6122">
      <w:pPr>
        <w:tabs>
          <w:tab w:val="left" w:pos="426"/>
        </w:tabs>
        <w:spacing w:before="240" w:after="240"/>
        <w:jc w:val="both"/>
        <w:rPr>
          <w:b/>
          <w:sz w:val="24"/>
        </w:rPr>
      </w:pPr>
      <w:r>
        <w:rPr>
          <w:b/>
          <w:sz w:val="24"/>
        </w:rPr>
        <w:t>2</w:t>
      </w:r>
      <w:r w:rsidR="007F6122">
        <w:rPr>
          <w:b/>
          <w:sz w:val="24"/>
        </w:rPr>
        <w:t xml:space="preserve"> </w:t>
      </w:r>
      <w:r w:rsidR="007F6122" w:rsidRPr="0051703E">
        <w:rPr>
          <w:b/>
          <w:sz w:val="24"/>
        </w:rPr>
        <w:t>– DAS OBRIGAÇÕES E RESPONSABILIDADES DA EMPRESA CONTRATADA.</w:t>
      </w:r>
    </w:p>
    <w:p w:rsidR="007F6122" w:rsidRPr="00361DA1" w:rsidRDefault="005D74BB" w:rsidP="007F6122">
      <w:pPr>
        <w:autoSpaceDE w:val="0"/>
        <w:autoSpaceDN w:val="0"/>
        <w:adjustRightInd w:val="0"/>
        <w:spacing w:after="160"/>
        <w:jc w:val="both"/>
        <w:rPr>
          <w:sz w:val="24"/>
          <w:szCs w:val="24"/>
        </w:rPr>
      </w:pPr>
      <w:r>
        <w:rPr>
          <w:sz w:val="24"/>
          <w:szCs w:val="24"/>
        </w:rPr>
        <w:t>2</w:t>
      </w:r>
      <w:r w:rsidR="007F6122" w:rsidRPr="00361DA1">
        <w:rPr>
          <w:sz w:val="24"/>
          <w:szCs w:val="24"/>
        </w:rPr>
        <w:t xml:space="preserve">.1 – São obrigações da </w:t>
      </w:r>
      <w:r w:rsidR="007F6122" w:rsidRPr="00361DA1">
        <w:rPr>
          <w:b/>
          <w:bCs/>
          <w:sz w:val="24"/>
          <w:szCs w:val="24"/>
        </w:rPr>
        <w:t xml:space="preserve">CONTRATADA </w:t>
      </w:r>
      <w:r w:rsidR="007F6122" w:rsidRPr="00361DA1">
        <w:rPr>
          <w:sz w:val="24"/>
          <w:szCs w:val="24"/>
        </w:rPr>
        <w:t>, sem que a elas se limitem:</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.1.1 – Fornecer todo o objeto solicitado em conformidade com os prazos determinados, devendo comunicar por escrito a fiscalização do contrato qualquer caso de força maior que justifique o atraso no fornecimento.</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.1.2 – Atender prontamente quaisquer exigências da fiscalização do contrato, inerentes ao objeto da contratação.</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 xml:space="preserve">.1.3 – Manter, durante a execução do contrato, as mesmas condições da habilitação. </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.1.4 – Responsabilizar-se para que todo o objeto seja entregue na Secretaria Municipal de Educação,</w:t>
      </w:r>
      <w:r w:rsidR="007F6122" w:rsidRPr="00361DA1">
        <w:rPr>
          <w:rFonts w:ascii="Times New Roman" w:hAnsi="Times New Roman" w:cs="Times New Roman"/>
          <w:color w:val="FF0000"/>
          <w:sz w:val="24"/>
          <w:szCs w:val="24"/>
        </w:rPr>
        <w:t xml:space="preserve"> </w:t>
      </w:r>
      <w:r w:rsidR="007F6122" w:rsidRPr="00361DA1">
        <w:rPr>
          <w:rFonts w:ascii="Times New Roman" w:hAnsi="Times New Roman" w:cs="Times New Roman"/>
          <w:sz w:val="24"/>
          <w:szCs w:val="24"/>
        </w:rPr>
        <w:t>situada na Rua Mozart Serpa de Carvalho – nº190 – Centro – Bom Jardim – RJ - cep 28660-000 – Tel: (22) 2566-6323, de segunda a sexta-feira, das 9h às 12h e de 13:30h às 17 h.</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.1.5 – Garantir que todo o objeto adquirido seja de boa qualidade.</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.1.6 – Substituir, sob suas expensas, no prazo máximo de 48h, os itens que apresentarem incompatibilidade, apresentarem defeitos ou estiverem danificados.</w:t>
      </w:r>
    </w:p>
    <w:p w:rsidR="007F6122" w:rsidRPr="00361DA1" w:rsidRDefault="005D74BB" w:rsidP="007F6122">
      <w:pPr>
        <w:pStyle w:val="PargrafodaLista1"/>
        <w:widowControl w:val="0"/>
        <w:shd w:val="clear" w:color="auto" w:fill="FFFFFF"/>
        <w:spacing w:after="160"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.1.7 – Emitir notas fiscais, correspondentes a cada empenho de despesa, acompanhada de todas as CNDs.</w:t>
      </w:r>
    </w:p>
    <w:p w:rsidR="007F6122" w:rsidRPr="00361DA1" w:rsidRDefault="005D74BB" w:rsidP="007F6122">
      <w:pPr>
        <w:pStyle w:val="PargrafodaLista1"/>
        <w:widowControl w:val="0"/>
        <w:shd w:val="clear" w:color="auto" w:fill="FFFFFF"/>
        <w:spacing w:after="160" w:line="240" w:lineRule="auto"/>
        <w:ind w:left="0" w:firstLine="0"/>
        <w:rPr>
          <w:rFonts w:ascii="Times New Roman" w:eastAsia="Calibri" w:hAnsi="Times New Roman" w:cs="Times New Roman"/>
          <w:sz w:val="24"/>
          <w:szCs w:val="24"/>
        </w:rPr>
      </w:pPr>
      <w:r>
        <w:rPr>
          <w:rFonts w:ascii="Times New Roman" w:hAnsi="Times New Roman" w:cs="Times New Roman"/>
          <w:sz w:val="24"/>
          <w:szCs w:val="24"/>
        </w:rPr>
        <w:t>2</w:t>
      </w:r>
      <w:r w:rsidR="007F6122" w:rsidRPr="00361DA1">
        <w:rPr>
          <w:rFonts w:ascii="Times New Roman" w:hAnsi="Times New Roman" w:cs="Times New Roman"/>
          <w:sz w:val="24"/>
          <w:szCs w:val="24"/>
        </w:rPr>
        <w:t xml:space="preserve">.1.8 – </w:t>
      </w:r>
      <w:r w:rsidR="007F6122" w:rsidRPr="00361DA1">
        <w:rPr>
          <w:rFonts w:ascii="Times New Roman" w:eastAsia="Calibri" w:hAnsi="Times New Roman" w:cs="Times New Roman"/>
          <w:sz w:val="24"/>
          <w:szCs w:val="24"/>
        </w:rPr>
        <w:t>Acondicionar os produtos em embalagens lacradas, com identificação dos produtos, fazendo constar sua descrição.</w:t>
      </w:r>
    </w:p>
    <w:p w:rsidR="007F6122" w:rsidRPr="00361DA1" w:rsidRDefault="005D74BB" w:rsidP="007F6122">
      <w:pPr>
        <w:spacing w:before="120" w:after="240" w:line="276" w:lineRule="auto"/>
        <w:jc w:val="both"/>
        <w:rPr>
          <w:b/>
          <w:sz w:val="24"/>
          <w:szCs w:val="24"/>
        </w:rPr>
      </w:pPr>
      <w:r>
        <w:rPr>
          <w:sz w:val="24"/>
          <w:szCs w:val="24"/>
        </w:rPr>
        <w:t>2</w:t>
      </w:r>
      <w:r w:rsidR="007F6122" w:rsidRPr="00361DA1">
        <w:rPr>
          <w:sz w:val="24"/>
          <w:szCs w:val="24"/>
        </w:rPr>
        <w:t>.1.9 – Manter cópia atualizada da tabela de cada montadora objeto do Termo de Referência</w:t>
      </w:r>
      <w:r w:rsidR="007F6122">
        <w:rPr>
          <w:sz w:val="24"/>
          <w:szCs w:val="24"/>
        </w:rPr>
        <w:t>/Edital</w:t>
      </w:r>
      <w:r w:rsidR="007F6122" w:rsidRPr="00361DA1">
        <w:rPr>
          <w:sz w:val="24"/>
          <w:szCs w:val="24"/>
        </w:rPr>
        <w:t>, que deverá ser apresentada quando solicitada pela CONTRATANTE.</w:t>
      </w:r>
    </w:p>
    <w:p w:rsidR="007F6122" w:rsidRPr="00361DA1" w:rsidRDefault="005D74BB" w:rsidP="007F6122">
      <w:pPr>
        <w:spacing w:before="120" w:after="240" w:line="276" w:lineRule="auto"/>
        <w:jc w:val="both"/>
        <w:rPr>
          <w:sz w:val="24"/>
          <w:szCs w:val="24"/>
        </w:rPr>
      </w:pPr>
      <w:r>
        <w:rPr>
          <w:sz w:val="24"/>
          <w:szCs w:val="24"/>
        </w:rPr>
        <w:lastRenderedPageBreak/>
        <w:t>2</w:t>
      </w:r>
      <w:r w:rsidR="007F6122" w:rsidRPr="00361DA1">
        <w:rPr>
          <w:sz w:val="24"/>
          <w:szCs w:val="24"/>
        </w:rPr>
        <w:t>.1.9.1</w:t>
      </w:r>
      <w:r w:rsidR="007F6122" w:rsidRPr="00361DA1">
        <w:rPr>
          <w:b/>
          <w:sz w:val="24"/>
          <w:szCs w:val="24"/>
        </w:rPr>
        <w:t xml:space="preserve"> </w:t>
      </w:r>
      <w:r w:rsidR="007F6122" w:rsidRPr="00361DA1">
        <w:rPr>
          <w:sz w:val="24"/>
          <w:szCs w:val="24"/>
        </w:rPr>
        <w:t>– Na ausência da tabela da montadora, se e somente se esta não for disponibilizada pela montadora, a CONTRATADA deverá realizar pesquisa de preço em três autorizadas da marca do veículo para substituir a tabela.</w:t>
      </w:r>
    </w:p>
    <w:p w:rsidR="007F6122" w:rsidRPr="00361DA1" w:rsidRDefault="005D74BB" w:rsidP="007F6122">
      <w:pPr>
        <w:spacing w:before="120" w:after="240" w:line="276" w:lineRule="auto"/>
        <w:jc w:val="both"/>
        <w:rPr>
          <w:sz w:val="24"/>
          <w:szCs w:val="24"/>
        </w:rPr>
      </w:pPr>
      <w:r>
        <w:rPr>
          <w:rFonts w:eastAsia="Calibri"/>
          <w:sz w:val="24"/>
          <w:szCs w:val="24"/>
        </w:rPr>
        <w:t>2</w:t>
      </w:r>
      <w:r w:rsidR="007F6122" w:rsidRPr="00361DA1">
        <w:rPr>
          <w:rFonts w:eastAsia="Calibri"/>
          <w:sz w:val="24"/>
          <w:szCs w:val="24"/>
        </w:rPr>
        <w:t xml:space="preserve">.1.10 </w:t>
      </w:r>
      <w:r w:rsidR="007F6122" w:rsidRPr="00361DA1">
        <w:rPr>
          <w:sz w:val="24"/>
          <w:szCs w:val="24"/>
        </w:rPr>
        <w:t xml:space="preserve">– </w:t>
      </w:r>
      <w:r w:rsidR="007F6122" w:rsidRPr="00361DA1">
        <w:rPr>
          <w:rFonts w:eastAsia="Calibri"/>
          <w:sz w:val="24"/>
          <w:szCs w:val="24"/>
        </w:rPr>
        <w:t>Apresentar a nota fiscal com os valores das peças solicitadas, com cópia da tabela atualizada de cada montadora e/ou preços da tabela da montadora, com as mesmas especificações técnicas e padrões de qualidade, aplicando o devido DESCONTO para a conferência da Fiscalização do Contrato;</w:t>
      </w:r>
    </w:p>
    <w:p w:rsidR="007F6122" w:rsidRPr="00361DA1" w:rsidRDefault="005D74BB" w:rsidP="007F6122">
      <w:pPr>
        <w:spacing w:line="360" w:lineRule="auto"/>
        <w:rPr>
          <w:sz w:val="24"/>
          <w:szCs w:val="24"/>
        </w:rPr>
      </w:pPr>
      <w:r>
        <w:rPr>
          <w:sz w:val="24"/>
          <w:szCs w:val="24"/>
        </w:rPr>
        <w:t>2</w:t>
      </w:r>
      <w:r w:rsidR="007F6122" w:rsidRPr="00361DA1">
        <w:rPr>
          <w:sz w:val="24"/>
          <w:szCs w:val="24"/>
        </w:rPr>
        <w:t>.1.11 – Fornecer conforme relação abaixo, todas as peças que deverão ter obrigatoriamente o selo de certificado do inmetro,</w:t>
      </w:r>
      <w:r w:rsidR="007F6122" w:rsidRPr="00361DA1">
        <w:rPr>
          <w:b/>
          <w:sz w:val="24"/>
          <w:szCs w:val="24"/>
        </w:rPr>
        <w:t xml:space="preserve"> </w:t>
      </w:r>
      <w:r w:rsidR="007F6122" w:rsidRPr="00361DA1">
        <w:rPr>
          <w:sz w:val="24"/>
          <w:szCs w:val="24"/>
        </w:rPr>
        <w:t>conforme informação do site</w:t>
      </w:r>
      <w:r w:rsidR="007F6122">
        <w:rPr>
          <w:sz w:val="24"/>
          <w:szCs w:val="24"/>
        </w:rPr>
        <w:t xml:space="preserve"> </w:t>
      </w:r>
      <w:hyperlink r:id="rId23" w:history="1">
        <w:r w:rsidR="007F6122" w:rsidRPr="00361DA1">
          <w:rPr>
            <w:rStyle w:val="Hyperlink"/>
            <w:sz w:val="24"/>
            <w:szCs w:val="24"/>
          </w:rPr>
          <w:t>http://www.inmetro.gov.br/qualidade/rtepac/compulsorios.asp</w:t>
        </w:r>
      </w:hyperlink>
    </w:p>
    <w:p w:rsidR="007F6122" w:rsidRPr="00933B54" w:rsidRDefault="007F6122" w:rsidP="007F6122">
      <w:pPr>
        <w:spacing w:line="360" w:lineRule="auto"/>
        <w:rPr>
          <w:sz w:val="24"/>
          <w:szCs w:val="24"/>
        </w:rPr>
      </w:pPr>
      <w:r w:rsidRPr="00933B54">
        <w:rPr>
          <w:sz w:val="24"/>
          <w:szCs w:val="24"/>
        </w:rPr>
        <w:t>- Amortecedor da suspensão</w:t>
      </w:r>
    </w:p>
    <w:p w:rsidR="007F6122" w:rsidRPr="00933B54" w:rsidRDefault="007F6122" w:rsidP="007F6122">
      <w:pPr>
        <w:spacing w:line="360" w:lineRule="auto"/>
        <w:rPr>
          <w:sz w:val="24"/>
          <w:szCs w:val="24"/>
        </w:rPr>
      </w:pPr>
      <w:r w:rsidRPr="00933B54">
        <w:rPr>
          <w:sz w:val="24"/>
          <w:szCs w:val="24"/>
        </w:rPr>
        <w:t>- Lâmpada para veículos automotivos</w:t>
      </w:r>
    </w:p>
    <w:p w:rsidR="007F6122" w:rsidRPr="00933B54" w:rsidRDefault="007F6122" w:rsidP="007F6122">
      <w:pPr>
        <w:spacing w:line="360" w:lineRule="auto"/>
        <w:rPr>
          <w:sz w:val="24"/>
          <w:szCs w:val="24"/>
        </w:rPr>
      </w:pPr>
      <w:r w:rsidRPr="00933B54">
        <w:rPr>
          <w:sz w:val="24"/>
          <w:szCs w:val="24"/>
        </w:rPr>
        <w:t>- Terminal de direção</w:t>
      </w:r>
    </w:p>
    <w:p w:rsidR="007F6122" w:rsidRPr="00933B54" w:rsidRDefault="007F6122" w:rsidP="007F6122">
      <w:pPr>
        <w:spacing w:line="360" w:lineRule="auto"/>
        <w:rPr>
          <w:sz w:val="24"/>
          <w:szCs w:val="24"/>
        </w:rPr>
      </w:pPr>
      <w:r w:rsidRPr="00933B54">
        <w:rPr>
          <w:sz w:val="24"/>
          <w:szCs w:val="24"/>
        </w:rPr>
        <w:t>- Barra de direção</w:t>
      </w:r>
    </w:p>
    <w:p w:rsidR="007F6122" w:rsidRPr="00933B54" w:rsidRDefault="007F6122" w:rsidP="007F6122">
      <w:pPr>
        <w:spacing w:line="360" w:lineRule="auto"/>
        <w:rPr>
          <w:sz w:val="24"/>
          <w:szCs w:val="24"/>
        </w:rPr>
      </w:pPr>
      <w:r w:rsidRPr="00933B54">
        <w:rPr>
          <w:sz w:val="24"/>
          <w:szCs w:val="24"/>
        </w:rPr>
        <w:t>- Barra de ligação</w:t>
      </w:r>
    </w:p>
    <w:p w:rsidR="007F6122" w:rsidRPr="00933B54" w:rsidRDefault="007F6122" w:rsidP="007F6122">
      <w:pPr>
        <w:spacing w:line="360" w:lineRule="auto"/>
        <w:rPr>
          <w:sz w:val="24"/>
          <w:szCs w:val="24"/>
        </w:rPr>
      </w:pPr>
      <w:r w:rsidRPr="00933B54">
        <w:rPr>
          <w:sz w:val="24"/>
          <w:szCs w:val="24"/>
        </w:rPr>
        <w:t>- Terminal axial para veículos rodoviários automotores (componente da direção)</w:t>
      </w:r>
    </w:p>
    <w:p w:rsidR="007F6122" w:rsidRPr="00933B54" w:rsidRDefault="007F6122" w:rsidP="007F6122">
      <w:pPr>
        <w:spacing w:line="360" w:lineRule="auto"/>
        <w:rPr>
          <w:sz w:val="24"/>
          <w:szCs w:val="24"/>
        </w:rPr>
      </w:pPr>
      <w:r w:rsidRPr="00933B54">
        <w:rPr>
          <w:sz w:val="24"/>
          <w:szCs w:val="24"/>
        </w:rPr>
        <w:t>- Materiais de atrito para freios (lonas e pastilhas)</w:t>
      </w:r>
    </w:p>
    <w:p w:rsidR="007F6122" w:rsidRPr="00933B54" w:rsidRDefault="007F6122" w:rsidP="007F6122">
      <w:pPr>
        <w:spacing w:line="360" w:lineRule="auto"/>
        <w:rPr>
          <w:sz w:val="24"/>
          <w:szCs w:val="24"/>
        </w:rPr>
      </w:pPr>
      <w:r w:rsidRPr="00933B54">
        <w:rPr>
          <w:sz w:val="24"/>
          <w:szCs w:val="24"/>
        </w:rPr>
        <w:t>- Vidro de segurança laminado de para-brisas</w:t>
      </w:r>
    </w:p>
    <w:p w:rsidR="007F6122" w:rsidRPr="00933B54" w:rsidRDefault="007F6122" w:rsidP="007F6122">
      <w:pPr>
        <w:spacing w:line="360" w:lineRule="auto"/>
        <w:rPr>
          <w:sz w:val="24"/>
          <w:szCs w:val="24"/>
        </w:rPr>
      </w:pPr>
      <w:r w:rsidRPr="00933B54">
        <w:rPr>
          <w:sz w:val="24"/>
          <w:szCs w:val="24"/>
        </w:rPr>
        <w:t>- Vidro de segurança temperado</w:t>
      </w:r>
    </w:p>
    <w:p w:rsidR="007F6122" w:rsidRDefault="007F6122" w:rsidP="007F6122">
      <w:pPr>
        <w:spacing w:after="240" w:line="360" w:lineRule="auto"/>
        <w:rPr>
          <w:sz w:val="24"/>
          <w:szCs w:val="24"/>
        </w:rPr>
      </w:pPr>
      <w:r w:rsidRPr="00933B54">
        <w:rPr>
          <w:sz w:val="24"/>
          <w:szCs w:val="24"/>
        </w:rPr>
        <w:t xml:space="preserve">- Catalisador </w:t>
      </w:r>
    </w:p>
    <w:p w:rsidR="007F6122" w:rsidRPr="00361DA1" w:rsidRDefault="005D74BB" w:rsidP="007F6122">
      <w:pPr>
        <w:spacing w:after="240"/>
        <w:rPr>
          <w:b/>
          <w:color w:val="000000"/>
          <w:sz w:val="24"/>
          <w:szCs w:val="24"/>
        </w:rPr>
      </w:pPr>
      <w:r>
        <w:rPr>
          <w:b/>
          <w:sz w:val="24"/>
          <w:szCs w:val="24"/>
        </w:rPr>
        <w:t>3</w:t>
      </w:r>
      <w:r w:rsidR="007F6122" w:rsidRPr="00361DA1">
        <w:rPr>
          <w:b/>
          <w:sz w:val="24"/>
          <w:szCs w:val="24"/>
        </w:rPr>
        <w:t xml:space="preserve"> </w:t>
      </w:r>
      <w:r w:rsidR="007F6122" w:rsidRPr="00361DA1">
        <w:rPr>
          <w:b/>
          <w:bCs/>
          <w:color w:val="000000"/>
          <w:sz w:val="24"/>
          <w:szCs w:val="24"/>
        </w:rPr>
        <w:t>– DAS OBRIGAÇÕES DA CONTRATANTE</w:t>
      </w:r>
      <w:r w:rsidR="007F6122" w:rsidRPr="00361DA1">
        <w:rPr>
          <w:b/>
          <w:bCs/>
          <w:color w:val="000000"/>
          <w:sz w:val="24"/>
          <w:szCs w:val="24"/>
          <w:u w:val="single"/>
        </w:rPr>
        <w:t>:</w:t>
      </w:r>
    </w:p>
    <w:p w:rsidR="007F6122" w:rsidRPr="00361DA1" w:rsidRDefault="005D74BB" w:rsidP="007F6122">
      <w:pPr>
        <w:pStyle w:val="PargrafodaLista1"/>
        <w:autoSpaceDE w:val="0"/>
        <w:autoSpaceDN w:val="0"/>
        <w:adjustRightInd w:val="0"/>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007F6122" w:rsidRPr="00361DA1">
        <w:rPr>
          <w:rFonts w:ascii="Times New Roman" w:hAnsi="Times New Roman" w:cs="Times New Roman"/>
          <w:sz w:val="24"/>
          <w:szCs w:val="24"/>
        </w:rPr>
        <w:t>.1 – D</w:t>
      </w:r>
      <w:r w:rsidR="007F6122" w:rsidRPr="00361DA1">
        <w:rPr>
          <w:rFonts w:ascii="Times New Roman" w:hAnsi="Times New Roman" w:cs="Times New Roman"/>
          <w:spacing w:val="-5"/>
          <w:sz w:val="24"/>
          <w:szCs w:val="24"/>
        </w:rPr>
        <w:t>ar à CONTRATADA as condições necessárias à regular execução do contrato.</w:t>
      </w:r>
    </w:p>
    <w:p w:rsidR="007F6122" w:rsidRPr="00361DA1" w:rsidRDefault="005D74BB" w:rsidP="007F6122">
      <w:pPr>
        <w:shd w:val="clear" w:color="auto" w:fill="FFFFFF"/>
        <w:spacing w:after="240"/>
        <w:jc w:val="both"/>
        <w:rPr>
          <w:sz w:val="24"/>
          <w:szCs w:val="24"/>
        </w:rPr>
      </w:pPr>
      <w:r>
        <w:rPr>
          <w:sz w:val="24"/>
          <w:szCs w:val="24"/>
        </w:rPr>
        <w:t>3</w:t>
      </w:r>
      <w:r w:rsidR="007F6122" w:rsidRPr="00361DA1">
        <w:rPr>
          <w:sz w:val="24"/>
          <w:szCs w:val="24"/>
        </w:rPr>
        <w:t>.2 – Fornecer todas as informações necessárias para que a contratada possa entregar o objeto dentro das especificações técnicas recomendadas;</w:t>
      </w:r>
    </w:p>
    <w:p w:rsidR="007F6122" w:rsidRPr="00361DA1" w:rsidRDefault="005D74BB" w:rsidP="007F6122">
      <w:pPr>
        <w:shd w:val="clear" w:color="auto" w:fill="FFFFFF"/>
        <w:spacing w:after="240"/>
        <w:jc w:val="both"/>
        <w:rPr>
          <w:sz w:val="24"/>
          <w:szCs w:val="24"/>
        </w:rPr>
      </w:pPr>
      <w:r>
        <w:rPr>
          <w:sz w:val="24"/>
          <w:szCs w:val="24"/>
        </w:rPr>
        <w:t>3</w:t>
      </w:r>
      <w:r w:rsidR="007F6122" w:rsidRPr="00361DA1">
        <w:rPr>
          <w:sz w:val="24"/>
          <w:szCs w:val="24"/>
        </w:rPr>
        <w:t>.3 – Comunicar à CONTRATADA toda e qualquer ocorrência relacionada à execução do contrato;</w:t>
      </w:r>
    </w:p>
    <w:p w:rsidR="007F6122" w:rsidRPr="00361DA1" w:rsidRDefault="005D74BB" w:rsidP="007F6122">
      <w:pPr>
        <w:shd w:val="clear" w:color="auto" w:fill="FFFFFF"/>
        <w:spacing w:after="240"/>
        <w:jc w:val="both"/>
        <w:rPr>
          <w:sz w:val="24"/>
          <w:szCs w:val="24"/>
        </w:rPr>
      </w:pPr>
      <w:r>
        <w:rPr>
          <w:sz w:val="24"/>
          <w:szCs w:val="24"/>
        </w:rPr>
        <w:t>3</w:t>
      </w:r>
      <w:r w:rsidR="007F6122" w:rsidRPr="00361DA1">
        <w:rPr>
          <w:sz w:val="24"/>
          <w:szCs w:val="24"/>
        </w:rPr>
        <w:t>.4 – Efetuar o pagamento à CONTRATADA, na forma convencionada no Edital;</w:t>
      </w:r>
    </w:p>
    <w:p w:rsidR="007F6122" w:rsidRPr="00361DA1" w:rsidRDefault="005D74BB" w:rsidP="007F6122">
      <w:pPr>
        <w:shd w:val="clear" w:color="auto" w:fill="FFFFFF"/>
        <w:spacing w:after="240"/>
        <w:jc w:val="both"/>
        <w:rPr>
          <w:sz w:val="24"/>
          <w:szCs w:val="24"/>
        </w:rPr>
      </w:pPr>
      <w:r>
        <w:rPr>
          <w:sz w:val="24"/>
          <w:szCs w:val="24"/>
        </w:rPr>
        <w:t>3</w:t>
      </w:r>
      <w:r w:rsidR="007F6122" w:rsidRPr="00361DA1">
        <w:rPr>
          <w:sz w:val="24"/>
          <w:szCs w:val="24"/>
        </w:rPr>
        <w:t>.5 – Acompanhar e fiscalizar a execução do contrato, por meio dos servidores designados como Fiscal do Contrato, nos termos do art. 67 da Lei no 8.666/93, exigindo seu fiel e total cumprimento;</w:t>
      </w:r>
    </w:p>
    <w:p w:rsidR="007F6122" w:rsidRPr="00361DA1" w:rsidRDefault="005D74BB" w:rsidP="007F6122">
      <w:pPr>
        <w:shd w:val="clear" w:color="auto" w:fill="FFFFFF"/>
        <w:spacing w:after="240"/>
        <w:jc w:val="both"/>
        <w:rPr>
          <w:sz w:val="24"/>
          <w:szCs w:val="24"/>
        </w:rPr>
      </w:pPr>
      <w:r>
        <w:rPr>
          <w:sz w:val="24"/>
          <w:szCs w:val="24"/>
        </w:rPr>
        <w:t>3</w:t>
      </w:r>
      <w:r w:rsidR="007F6122" w:rsidRPr="00361DA1">
        <w:rPr>
          <w:sz w:val="24"/>
          <w:szCs w:val="24"/>
        </w:rPr>
        <w:t>.6 – Verificar a regularidade fiscal da CONTRATADA antes de efetuar o pagamento.</w:t>
      </w:r>
    </w:p>
    <w:p w:rsidR="007F6122" w:rsidRPr="00361DA1" w:rsidRDefault="005D74BB" w:rsidP="007F6122">
      <w:pPr>
        <w:widowControl w:val="0"/>
        <w:spacing w:after="240"/>
        <w:jc w:val="both"/>
        <w:rPr>
          <w:sz w:val="24"/>
          <w:szCs w:val="24"/>
        </w:rPr>
      </w:pPr>
      <w:r>
        <w:rPr>
          <w:sz w:val="24"/>
          <w:szCs w:val="24"/>
        </w:rPr>
        <w:t>3</w:t>
      </w:r>
      <w:r w:rsidR="007F6122" w:rsidRPr="00361DA1">
        <w:rPr>
          <w:sz w:val="24"/>
          <w:szCs w:val="24"/>
        </w:rPr>
        <w:t xml:space="preserve">.7 – Aplicar penalidades à contratada, por descumprimento contratual. </w:t>
      </w:r>
    </w:p>
    <w:p w:rsidR="00FD21F2" w:rsidRPr="009064F5" w:rsidRDefault="00FD21F2" w:rsidP="004D75A4">
      <w:pPr>
        <w:spacing w:before="240" w:after="240"/>
        <w:jc w:val="both"/>
        <w:rPr>
          <w:b/>
          <w:bCs/>
          <w:sz w:val="24"/>
          <w:szCs w:val="24"/>
        </w:rPr>
      </w:pPr>
      <w:r>
        <w:rPr>
          <w:b/>
          <w:color w:val="000000"/>
          <w:sz w:val="24"/>
          <w:szCs w:val="24"/>
        </w:rPr>
        <w:t>4 –</w:t>
      </w:r>
      <w:r w:rsidRPr="00EB2F06">
        <w:rPr>
          <w:b/>
          <w:color w:val="000000"/>
          <w:sz w:val="24"/>
          <w:szCs w:val="24"/>
        </w:rPr>
        <w:t xml:space="preserve"> </w:t>
      </w:r>
      <w:r w:rsidRPr="009064F5">
        <w:rPr>
          <w:b/>
          <w:bCs/>
          <w:sz w:val="24"/>
          <w:szCs w:val="24"/>
        </w:rPr>
        <w:t xml:space="preserve">CONDIÇÕES DE PAGAMENTO </w:t>
      </w:r>
    </w:p>
    <w:p w:rsidR="005D74BB" w:rsidRPr="001D1E14" w:rsidRDefault="005D74BB" w:rsidP="005D74BB">
      <w:pPr>
        <w:spacing w:after="160"/>
        <w:jc w:val="both"/>
        <w:rPr>
          <w:sz w:val="24"/>
          <w:szCs w:val="24"/>
        </w:rPr>
      </w:pPr>
      <w:r>
        <w:rPr>
          <w:sz w:val="24"/>
          <w:szCs w:val="24"/>
        </w:rPr>
        <w:t>4</w:t>
      </w:r>
      <w:r w:rsidRPr="001D1E14">
        <w:rPr>
          <w:sz w:val="24"/>
          <w:szCs w:val="24"/>
        </w:rPr>
        <w:t xml:space="preserve">.1 – O pagamento será efetuado através de conta bancária, a ser informada pela CONTRATADA no momento da apresentação da nota fiscal eletrônica. O prazo para pagamento da referida nota </w:t>
      </w:r>
      <w:r w:rsidRPr="001D1E14">
        <w:rPr>
          <w:sz w:val="24"/>
          <w:szCs w:val="24"/>
        </w:rPr>
        <w:lastRenderedPageBreak/>
        <w:t>será de até 30 (trinta) dias, contados da entrega do objeto, observada a ordem cronológica de chegada de títulos.</w:t>
      </w:r>
    </w:p>
    <w:p w:rsidR="005D74BB" w:rsidRPr="001D1E14" w:rsidRDefault="005D74BB" w:rsidP="005D74BB">
      <w:pPr>
        <w:spacing w:after="160"/>
        <w:jc w:val="both"/>
        <w:rPr>
          <w:sz w:val="24"/>
          <w:szCs w:val="24"/>
        </w:rPr>
      </w:pPr>
      <w:r>
        <w:rPr>
          <w:sz w:val="24"/>
          <w:szCs w:val="24"/>
        </w:rPr>
        <w:t>4</w:t>
      </w:r>
      <w:r w:rsidRPr="001D1E14">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5D74BB" w:rsidRPr="001D1E14" w:rsidRDefault="005D74BB" w:rsidP="005D74BB">
      <w:pPr>
        <w:spacing w:after="160"/>
        <w:jc w:val="both"/>
        <w:rPr>
          <w:sz w:val="24"/>
          <w:szCs w:val="24"/>
        </w:rPr>
      </w:pPr>
      <w:r>
        <w:rPr>
          <w:sz w:val="24"/>
          <w:szCs w:val="24"/>
        </w:rPr>
        <w:t>4</w:t>
      </w:r>
      <w:r w:rsidRPr="001D1E14">
        <w:rPr>
          <w:sz w:val="24"/>
          <w:szCs w:val="24"/>
        </w:rPr>
        <w:t>.3 – O pagamento será suspenso se observado algum descumprimento das obrigações assumidas pela CONTRATADA, no que se refere à habilitação e qualificação exigidas na licitação.</w:t>
      </w:r>
    </w:p>
    <w:p w:rsidR="005D74BB" w:rsidRPr="001D1E14" w:rsidRDefault="005D74BB" w:rsidP="005D74BB">
      <w:pPr>
        <w:spacing w:after="160"/>
        <w:jc w:val="both"/>
        <w:rPr>
          <w:sz w:val="24"/>
          <w:szCs w:val="24"/>
        </w:rPr>
      </w:pPr>
      <w:r>
        <w:rPr>
          <w:sz w:val="24"/>
          <w:szCs w:val="24"/>
        </w:rPr>
        <w:t>4</w:t>
      </w:r>
      <w:r w:rsidRPr="001D1E14">
        <w:rPr>
          <w:sz w:val="24"/>
          <w:szCs w:val="24"/>
        </w:rPr>
        <w:t>.4 – Qualquer pagamento somente será efetuado à CONTRATADA após as conferências do Controle Interno, e ainda, se a CONTRATADA não tiver nenhuma pendência de débito junto à CONTRATANTE, inclusive multa.</w:t>
      </w:r>
    </w:p>
    <w:p w:rsidR="005D74BB" w:rsidRPr="001D1E14" w:rsidRDefault="005D74BB" w:rsidP="005D74BB">
      <w:pPr>
        <w:spacing w:after="160"/>
        <w:jc w:val="both"/>
        <w:rPr>
          <w:b/>
          <w:bCs/>
          <w:sz w:val="24"/>
          <w:szCs w:val="24"/>
        </w:rPr>
      </w:pPr>
      <w:r>
        <w:rPr>
          <w:sz w:val="24"/>
          <w:szCs w:val="24"/>
        </w:rPr>
        <w:t>4</w:t>
      </w:r>
      <w:r w:rsidRPr="001D1E14">
        <w:rPr>
          <w:sz w:val="24"/>
          <w:szCs w:val="24"/>
        </w:rPr>
        <w:t>.5 – Fica vedada à CONTRATADA</w:t>
      </w:r>
      <w:r w:rsidRPr="001D1E14">
        <w:rPr>
          <w:color w:val="FF0000"/>
          <w:sz w:val="24"/>
          <w:szCs w:val="24"/>
        </w:rPr>
        <w:t xml:space="preserve"> </w:t>
      </w:r>
      <w:r w:rsidRPr="001D1E14">
        <w:rPr>
          <w:sz w:val="24"/>
          <w:szCs w:val="24"/>
        </w:rPr>
        <w:t>a cessão de créditos às Instituições Financeiras ou quaisquer outras, sob pena de rescisão contratual e demais sanções.</w:t>
      </w:r>
    </w:p>
    <w:p w:rsidR="005D74BB" w:rsidRPr="001D1E14" w:rsidRDefault="005D74BB" w:rsidP="005D74BB">
      <w:pPr>
        <w:pStyle w:val="Standard"/>
        <w:spacing w:after="160"/>
        <w:jc w:val="both"/>
        <w:rPr>
          <w:b/>
          <w:bCs/>
        </w:rPr>
      </w:pPr>
      <w:r>
        <w:t>4</w:t>
      </w:r>
      <w:r w:rsidRPr="001D1E14">
        <w:t>.6</w:t>
      </w:r>
      <w:r w:rsidRPr="001D1E14">
        <w:rPr>
          <w:b/>
          <w:bCs/>
        </w:rPr>
        <w:t xml:space="preserve"> –</w:t>
      </w:r>
      <w:r w:rsidRPr="001D1E14">
        <w:t xml:space="preserve"> Juntamente com a Nota Fiscal, a Empresa Vencedora deverá apresentar os documentos abaixo relacionados, com validade atualizada, conforme art 55, inc XIII da Lei 8.666/93 :</w:t>
      </w:r>
    </w:p>
    <w:p w:rsidR="005D74BB" w:rsidRPr="001D1E14" w:rsidRDefault="005D74BB" w:rsidP="005D74BB">
      <w:pPr>
        <w:pStyle w:val="Standard"/>
        <w:spacing w:after="160"/>
        <w:jc w:val="both"/>
      </w:pPr>
      <w:r>
        <w:t>4</w:t>
      </w:r>
      <w:r w:rsidRPr="001D1E14">
        <w:t>.6.1 - Certidão de Regularidade com INSS - Certidão Unificada</w:t>
      </w:r>
    </w:p>
    <w:p w:rsidR="005D74BB" w:rsidRPr="001D1E14" w:rsidRDefault="005D74BB" w:rsidP="005D74BB">
      <w:pPr>
        <w:pStyle w:val="Standard"/>
        <w:spacing w:after="160"/>
        <w:jc w:val="both"/>
      </w:pPr>
      <w:r>
        <w:t>4</w:t>
      </w:r>
      <w:r w:rsidRPr="001D1E14">
        <w:t>.6.2 - Certidão de Regularidade com FGTS</w:t>
      </w:r>
    </w:p>
    <w:p w:rsidR="005D74BB" w:rsidRPr="001D1E14" w:rsidRDefault="005D74BB" w:rsidP="005D74BB">
      <w:pPr>
        <w:pStyle w:val="Standard"/>
        <w:spacing w:after="160"/>
        <w:jc w:val="both"/>
      </w:pPr>
      <w:r>
        <w:t>4</w:t>
      </w:r>
      <w:r w:rsidRPr="001D1E14">
        <w:t>.6.3 - Certidão Conjunta de Débitos Relativos a Tributos Federais e Dívida Ativa da União.</w:t>
      </w:r>
    </w:p>
    <w:p w:rsidR="005D74BB" w:rsidRPr="001D1E14" w:rsidRDefault="005D74BB" w:rsidP="005D74BB">
      <w:pPr>
        <w:pStyle w:val="Standard"/>
        <w:spacing w:after="160"/>
        <w:jc w:val="both"/>
      </w:pPr>
      <w:r>
        <w:t>4</w:t>
      </w:r>
      <w:r w:rsidRPr="001D1E14">
        <w:t>.6.4 - Certidão de Regularidade para com a Fazenda Estadual e a Certidão emitida pela Procuradoria Geral o Estado;</w:t>
      </w:r>
    </w:p>
    <w:p w:rsidR="005D74BB" w:rsidRPr="001D1E14" w:rsidRDefault="005D74BB" w:rsidP="005D74BB">
      <w:pPr>
        <w:pStyle w:val="Standard"/>
        <w:spacing w:after="160"/>
        <w:jc w:val="both"/>
      </w:pPr>
      <w:r>
        <w:t>4</w:t>
      </w:r>
      <w:r w:rsidRPr="001D1E14">
        <w:t>.6.5 - Certidão de Regularidade para com a Fazenda Municipal da sede da Licitante</w:t>
      </w:r>
    </w:p>
    <w:p w:rsidR="005D74BB" w:rsidRDefault="005D74BB" w:rsidP="005D74BB">
      <w:pPr>
        <w:pStyle w:val="Standard"/>
        <w:spacing w:after="160"/>
        <w:jc w:val="both"/>
      </w:pPr>
      <w:r>
        <w:t>4</w:t>
      </w:r>
      <w:r w:rsidRPr="001D1E14">
        <w:t xml:space="preserve">.6.6 - Prova da inexistência de débitos trabalhista mediante a apresentação da Certidão Negativa de Débitos inadimplidos perante a Justiça do Trabalho, LEI – 12.440/11, de 07 de janeiro de 2012 (Certidão emitida gratuitamente pelo site: </w:t>
      </w:r>
      <w:hyperlink r:id="rId24" w:history="1">
        <w:r w:rsidRPr="001D1E14">
          <w:rPr>
            <w:rStyle w:val="Hyperlink"/>
          </w:rPr>
          <w:t>HTTP://www.tst.jus.br</w:t>
        </w:r>
      </w:hyperlink>
      <w:r w:rsidRPr="001D1E14">
        <w:t xml:space="preserve"> )</w:t>
      </w:r>
    </w:p>
    <w:p w:rsidR="005D74BB" w:rsidRPr="003F2362" w:rsidRDefault="005D74BB" w:rsidP="005D74BB">
      <w:pPr>
        <w:spacing w:before="120" w:after="240" w:line="276" w:lineRule="auto"/>
        <w:jc w:val="both"/>
        <w:rPr>
          <w:sz w:val="24"/>
          <w:szCs w:val="24"/>
        </w:rPr>
      </w:pPr>
      <w:r>
        <w:rPr>
          <w:rFonts w:eastAsia="Calibri"/>
          <w:sz w:val="24"/>
          <w:szCs w:val="24"/>
        </w:rPr>
        <w:t>4.7</w:t>
      </w:r>
      <w:r w:rsidRPr="00933B54">
        <w:rPr>
          <w:rFonts w:eastAsia="Calibri"/>
          <w:sz w:val="24"/>
          <w:szCs w:val="24"/>
        </w:rPr>
        <w:t xml:space="preserve"> - Encaminhar a nota fiscal com os valores das peças solicitadas pela Secretaria Municipal de Educação, </w:t>
      </w:r>
      <w:r>
        <w:rPr>
          <w:rFonts w:eastAsia="Calibri"/>
          <w:sz w:val="24"/>
          <w:szCs w:val="24"/>
        </w:rPr>
        <w:t>com cópia da</w:t>
      </w:r>
      <w:r w:rsidRPr="00933B54">
        <w:rPr>
          <w:rFonts w:eastAsia="Calibri"/>
          <w:sz w:val="24"/>
          <w:szCs w:val="24"/>
        </w:rPr>
        <w:t xml:space="preserve"> tabela atualizada de cada montadora e/ou preços da tabela da montadora</w:t>
      </w:r>
      <w:r>
        <w:rPr>
          <w:rFonts w:eastAsia="Calibri"/>
          <w:sz w:val="24"/>
          <w:szCs w:val="24"/>
        </w:rPr>
        <w:t>,</w:t>
      </w:r>
      <w:r w:rsidRPr="00933B54">
        <w:rPr>
          <w:rFonts w:eastAsia="Calibri"/>
          <w:sz w:val="24"/>
          <w:szCs w:val="24"/>
        </w:rPr>
        <w:t xml:space="preserve"> com as mesmas especificações técnicas e padrões de qualidade, aplicando o devido DESCONTO para a conferência da Fiscalização do Contrato</w:t>
      </w:r>
      <w:r>
        <w:rPr>
          <w:rFonts w:eastAsia="Calibri"/>
          <w:sz w:val="24"/>
          <w:szCs w:val="24"/>
        </w:rPr>
        <w:t>.</w:t>
      </w:r>
    </w:p>
    <w:p w:rsidR="0059409D" w:rsidRPr="00282F9A" w:rsidRDefault="0059409D" w:rsidP="00103388">
      <w:pPr>
        <w:spacing w:after="240"/>
        <w:jc w:val="both"/>
        <w:rPr>
          <w:b/>
          <w:color w:val="000000"/>
          <w:sz w:val="24"/>
          <w:szCs w:val="24"/>
        </w:rPr>
      </w:pPr>
      <w:r w:rsidRPr="00282F9A">
        <w:rPr>
          <w:b/>
          <w:color w:val="000000"/>
          <w:sz w:val="24"/>
          <w:szCs w:val="24"/>
        </w:rPr>
        <w:t>5 – RECURSO FINANCEIRO (ART. 55, V)</w:t>
      </w:r>
    </w:p>
    <w:p w:rsidR="00103388" w:rsidRDefault="0059409D" w:rsidP="00103388">
      <w:pPr>
        <w:pStyle w:val="Cabealho"/>
        <w:tabs>
          <w:tab w:val="clear" w:pos="4419"/>
          <w:tab w:val="clear" w:pos="8838"/>
        </w:tabs>
        <w:spacing w:after="240"/>
        <w:jc w:val="both"/>
        <w:rPr>
          <w:color w:val="000000"/>
          <w:sz w:val="24"/>
          <w:szCs w:val="24"/>
        </w:rPr>
      </w:pPr>
      <w:r w:rsidRPr="00282F9A">
        <w:rPr>
          <w:color w:val="000000"/>
          <w:sz w:val="24"/>
          <w:szCs w:val="24"/>
        </w:rPr>
        <w:t>5.</w:t>
      </w:r>
      <w:r w:rsidR="00FD21F2" w:rsidRPr="00282F9A">
        <w:rPr>
          <w:color w:val="000000"/>
          <w:sz w:val="24"/>
          <w:szCs w:val="24"/>
        </w:rPr>
        <w:t>1</w:t>
      </w:r>
      <w:r w:rsidRPr="00282F9A">
        <w:rPr>
          <w:color w:val="000000"/>
          <w:sz w:val="24"/>
          <w:szCs w:val="24"/>
        </w:rPr>
        <w:t xml:space="preserve"> - </w:t>
      </w:r>
      <w:r w:rsidR="00103388" w:rsidRPr="00282F9A">
        <w:rPr>
          <w:color w:val="000000"/>
          <w:sz w:val="24"/>
          <w:szCs w:val="24"/>
        </w:rPr>
        <w:t>Os créditos pelos quais as despesas relativas à presente licitação correrão por conta das seguintes dotações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tblGrid>
      <w:tr w:rsidR="005D74BB" w:rsidRPr="00282F9A" w:rsidTr="005D74BB">
        <w:trPr>
          <w:jc w:val="center"/>
        </w:trPr>
        <w:tc>
          <w:tcPr>
            <w:tcW w:w="1510" w:type="dxa"/>
            <w:tcBorders>
              <w:top w:val="single" w:sz="4" w:space="0" w:color="auto"/>
              <w:left w:val="single" w:sz="4" w:space="0" w:color="auto"/>
              <w:bottom w:val="single" w:sz="4" w:space="0" w:color="auto"/>
              <w:right w:val="single" w:sz="4" w:space="0" w:color="auto"/>
            </w:tcBorders>
          </w:tcPr>
          <w:p w:rsidR="005D74BB" w:rsidRPr="00282F9A" w:rsidRDefault="005D74BB" w:rsidP="00D14A75">
            <w:pPr>
              <w:pStyle w:val="Padro"/>
              <w:jc w:val="center"/>
              <w:rPr>
                <w:b/>
                <w:color w:val="000000"/>
                <w:szCs w:val="24"/>
              </w:rPr>
            </w:pPr>
            <w:r w:rsidRPr="00282F9A">
              <w:rPr>
                <w:b/>
                <w:color w:val="000000"/>
                <w:szCs w:val="24"/>
              </w:rPr>
              <w:t>CONTA</w:t>
            </w:r>
          </w:p>
        </w:tc>
        <w:tc>
          <w:tcPr>
            <w:tcW w:w="3127" w:type="dxa"/>
            <w:tcBorders>
              <w:top w:val="single" w:sz="4" w:space="0" w:color="auto"/>
              <w:left w:val="single" w:sz="4" w:space="0" w:color="auto"/>
              <w:bottom w:val="single" w:sz="4" w:space="0" w:color="auto"/>
              <w:right w:val="single" w:sz="4" w:space="0" w:color="auto"/>
            </w:tcBorders>
          </w:tcPr>
          <w:p w:rsidR="005D74BB" w:rsidRPr="00282F9A" w:rsidRDefault="005D74BB" w:rsidP="00D14A75">
            <w:pPr>
              <w:pStyle w:val="Padro"/>
              <w:jc w:val="center"/>
              <w:rPr>
                <w:b/>
                <w:color w:val="000000"/>
                <w:szCs w:val="24"/>
              </w:rPr>
            </w:pPr>
            <w:r w:rsidRPr="00282F9A">
              <w:rPr>
                <w:b/>
                <w:color w:val="000000"/>
                <w:szCs w:val="24"/>
              </w:rPr>
              <w:t>PROG. DE TRABALHO</w:t>
            </w:r>
          </w:p>
        </w:tc>
        <w:tc>
          <w:tcPr>
            <w:tcW w:w="2023" w:type="dxa"/>
            <w:tcBorders>
              <w:top w:val="single" w:sz="4" w:space="0" w:color="auto"/>
              <w:left w:val="single" w:sz="4" w:space="0" w:color="auto"/>
              <w:bottom w:val="single" w:sz="4" w:space="0" w:color="auto"/>
              <w:right w:val="single" w:sz="4" w:space="0" w:color="auto"/>
            </w:tcBorders>
          </w:tcPr>
          <w:p w:rsidR="005D74BB" w:rsidRPr="00282F9A" w:rsidRDefault="005D74BB" w:rsidP="00D14A75">
            <w:pPr>
              <w:pStyle w:val="Padro"/>
              <w:jc w:val="center"/>
              <w:rPr>
                <w:b/>
                <w:color w:val="000000"/>
                <w:szCs w:val="24"/>
              </w:rPr>
            </w:pPr>
            <w:r w:rsidRPr="00282F9A">
              <w:rPr>
                <w:b/>
                <w:color w:val="000000"/>
                <w:szCs w:val="24"/>
              </w:rPr>
              <w:t>NAT. DESPESA</w:t>
            </w:r>
          </w:p>
        </w:tc>
      </w:tr>
      <w:tr w:rsidR="005D74BB" w:rsidRPr="00282F9A" w:rsidTr="005D74BB">
        <w:trPr>
          <w:jc w:val="center"/>
        </w:trPr>
        <w:tc>
          <w:tcPr>
            <w:tcW w:w="1510" w:type="dxa"/>
            <w:tcBorders>
              <w:top w:val="single" w:sz="4" w:space="0" w:color="auto"/>
              <w:left w:val="single" w:sz="4" w:space="0" w:color="auto"/>
              <w:bottom w:val="single" w:sz="4" w:space="0" w:color="auto"/>
              <w:right w:val="single" w:sz="4" w:space="0" w:color="auto"/>
            </w:tcBorders>
            <w:vAlign w:val="center"/>
          </w:tcPr>
          <w:p w:rsidR="005D74BB" w:rsidRPr="005D74BB" w:rsidRDefault="005D74BB" w:rsidP="005D74BB">
            <w:pPr>
              <w:pStyle w:val="Padro"/>
              <w:jc w:val="center"/>
              <w:rPr>
                <w:color w:val="000000"/>
                <w:szCs w:val="24"/>
              </w:rPr>
            </w:pPr>
            <w:r w:rsidRPr="005D74BB">
              <w:rPr>
                <w:color w:val="000000"/>
                <w:szCs w:val="24"/>
              </w:rPr>
              <w:t>354</w:t>
            </w:r>
          </w:p>
        </w:tc>
        <w:tc>
          <w:tcPr>
            <w:tcW w:w="3127" w:type="dxa"/>
            <w:tcBorders>
              <w:top w:val="single" w:sz="4" w:space="0" w:color="auto"/>
              <w:left w:val="single" w:sz="4" w:space="0" w:color="auto"/>
              <w:bottom w:val="single" w:sz="4" w:space="0" w:color="auto"/>
              <w:right w:val="single" w:sz="4" w:space="0" w:color="auto"/>
            </w:tcBorders>
            <w:vAlign w:val="center"/>
          </w:tcPr>
          <w:p w:rsidR="005D74BB" w:rsidRPr="005D74BB" w:rsidRDefault="005D74BB" w:rsidP="005D74BB">
            <w:pPr>
              <w:pStyle w:val="Padro"/>
              <w:jc w:val="center"/>
              <w:rPr>
                <w:color w:val="000000"/>
                <w:szCs w:val="24"/>
              </w:rPr>
            </w:pPr>
            <w:r w:rsidRPr="005D74BB">
              <w:rPr>
                <w:color w:val="000000"/>
                <w:szCs w:val="24"/>
              </w:rPr>
              <w:t>0700.1236100522.060</w:t>
            </w:r>
          </w:p>
        </w:tc>
        <w:tc>
          <w:tcPr>
            <w:tcW w:w="2023" w:type="dxa"/>
            <w:tcBorders>
              <w:top w:val="single" w:sz="4" w:space="0" w:color="auto"/>
              <w:left w:val="single" w:sz="4" w:space="0" w:color="auto"/>
              <w:bottom w:val="single" w:sz="4" w:space="0" w:color="auto"/>
              <w:right w:val="single" w:sz="4" w:space="0" w:color="auto"/>
            </w:tcBorders>
            <w:vAlign w:val="center"/>
          </w:tcPr>
          <w:p w:rsidR="005D74BB" w:rsidRPr="005D74BB" w:rsidRDefault="005D74BB" w:rsidP="005D74BB">
            <w:pPr>
              <w:pStyle w:val="Padro"/>
              <w:jc w:val="center"/>
              <w:rPr>
                <w:color w:val="000000"/>
                <w:szCs w:val="24"/>
              </w:rPr>
            </w:pPr>
            <w:r w:rsidRPr="005D74BB">
              <w:rPr>
                <w:color w:val="000000"/>
                <w:szCs w:val="24"/>
              </w:rPr>
              <w:t>3390.30.00</w:t>
            </w:r>
          </w:p>
        </w:tc>
      </w:tr>
      <w:tr w:rsidR="005D74BB" w:rsidRPr="00282F9A" w:rsidTr="005D74BB">
        <w:trPr>
          <w:jc w:val="center"/>
        </w:trPr>
        <w:tc>
          <w:tcPr>
            <w:tcW w:w="1510" w:type="dxa"/>
            <w:tcBorders>
              <w:top w:val="single" w:sz="4" w:space="0" w:color="auto"/>
              <w:left w:val="single" w:sz="4" w:space="0" w:color="auto"/>
              <w:bottom w:val="single" w:sz="4" w:space="0" w:color="auto"/>
              <w:right w:val="single" w:sz="4" w:space="0" w:color="auto"/>
            </w:tcBorders>
            <w:vAlign w:val="center"/>
          </w:tcPr>
          <w:p w:rsidR="005D74BB" w:rsidRPr="005D74BB" w:rsidRDefault="005D74BB" w:rsidP="005D74BB">
            <w:pPr>
              <w:pStyle w:val="Padro"/>
              <w:jc w:val="center"/>
              <w:rPr>
                <w:color w:val="000000"/>
                <w:szCs w:val="24"/>
              </w:rPr>
            </w:pPr>
            <w:r w:rsidRPr="005D74BB">
              <w:rPr>
                <w:color w:val="000000"/>
                <w:szCs w:val="24"/>
              </w:rPr>
              <w:t>355</w:t>
            </w:r>
          </w:p>
        </w:tc>
        <w:tc>
          <w:tcPr>
            <w:tcW w:w="3127" w:type="dxa"/>
            <w:tcBorders>
              <w:top w:val="single" w:sz="4" w:space="0" w:color="auto"/>
              <w:left w:val="single" w:sz="4" w:space="0" w:color="auto"/>
              <w:bottom w:val="single" w:sz="4" w:space="0" w:color="auto"/>
              <w:right w:val="single" w:sz="4" w:space="0" w:color="auto"/>
            </w:tcBorders>
            <w:vAlign w:val="center"/>
          </w:tcPr>
          <w:p w:rsidR="005D74BB" w:rsidRPr="005D74BB" w:rsidRDefault="005D74BB" w:rsidP="005D74BB">
            <w:pPr>
              <w:pStyle w:val="Padro"/>
              <w:jc w:val="center"/>
              <w:rPr>
                <w:color w:val="000000"/>
                <w:szCs w:val="24"/>
              </w:rPr>
            </w:pPr>
            <w:r w:rsidRPr="005D74BB">
              <w:rPr>
                <w:color w:val="000000"/>
                <w:szCs w:val="24"/>
              </w:rPr>
              <w:t>0700.1236100522.060</w:t>
            </w:r>
          </w:p>
        </w:tc>
        <w:tc>
          <w:tcPr>
            <w:tcW w:w="2023" w:type="dxa"/>
            <w:tcBorders>
              <w:top w:val="single" w:sz="4" w:space="0" w:color="auto"/>
              <w:left w:val="single" w:sz="4" w:space="0" w:color="auto"/>
              <w:bottom w:val="single" w:sz="4" w:space="0" w:color="auto"/>
              <w:right w:val="single" w:sz="4" w:space="0" w:color="auto"/>
            </w:tcBorders>
            <w:vAlign w:val="center"/>
          </w:tcPr>
          <w:p w:rsidR="005D74BB" w:rsidRPr="005D74BB" w:rsidRDefault="005D74BB" w:rsidP="005D74BB">
            <w:pPr>
              <w:pStyle w:val="Padro"/>
              <w:jc w:val="center"/>
              <w:rPr>
                <w:color w:val="000000"/>
                <w:szCs w:val="24"/>
              </w:rPr>
            </w:pPr>
            <w:r w:rsidRPr="005D74BB">
              <w:rPr>
                <w:color w:val="000000"/>
                <w:szCs w:val="24"/>
              </w:rPr>
              <w:t>3390.30.00</w:t>
            </w:r>
          </w:p>
        </w:tc>
      </w:tr>
    </w:tbl>
    <w:p w:rsidR="004D75A4" w:rsidRPr="00FB1687" w:rsidRDefault="0059409D" w:rsidP="004D75A4">
      <w:pPr>
        <w:pStyle w:val="Cabealho"/>
        <w:tabs>
          <w:tab w:val="left" w:pos="708"/>
        </w:tabs>
        <w:spacing w:before="120" w:after="240"/>
        <w:jc w:val="both"/>
        <w:rPr>
          <w:b/>
          <w:color w:val="000000"/>
          <w:sz w:val="24"/>
          <w:szCs w:val="24"/>
        </w:rPr>
      </w:pPr>
      <w:r w:rsidRPr="00E4071D">
        <w:rPr>
          <w:b/>
          <w:color w:val="000000"/>
          <w:sz w:val="24"/>
          <w:szCs w:val="24"/>
        </w:rPr>
        <w:t xml:space="preserve">6 - </w:t>
      </w:r>
      <w:r w:rsidR="004D75A4" w:rsidRPr="00FB1687">
        <w:rPr>
          <w:b/>
          <w:color w:val="000000"/>
          <w:sz w:val="24"/>
          <w:szCs w:val="24"/>
        </w:rPr>
        <w:t>DO CRITÉRIO DE REAJUSTE</w:t>
      </w:r>
    </w:p>
    <w:p w:rsidR="005D74BB" w:rsidRPr="00B901BF" w:rsidRDefault="005D74BB" w:rsidP="005D74BB">
      <w:pPr>
        <w:spacing w:after="160"/>
        <w:jc w:val="both"/>
        <w:rPr>
          <w:sz w:val="24"/>
          <w:szCs w:val="24"/>
        </w:rPr>
      </w:pPr>
      <w:r>
        <w:rPr>
          <w:sz w:val="24"/>
          <w:szCs w:val="24"/>
        </w:rPr>
        <w:t>6</w:t>
      </w:r>
      <w:r w:rsidRPr="00B901BF">
        <w:rPr>
          <w:sz w:val="24"/>
          <w:szCs w:val="24"/>
        </w:rPr>
        <w:t>.1 – Os preços estabelecidos no presente Contrato são fixos e irreajustáveis, salvo os casos previstos em Lei.</w:t>
      </w:r>
    </w:p>
    <w:p w:rsidR="005D74BB" w:rsidRPr="00B901BF" w:rsidRDefault="005D74BB" w:rsidP="005D74BB">
      <w:pPr>
        <w:spacing w:after="160"/>
        <w:jc w:val="both"/>
        <w:rPr>
          <w:sz w:val="24"/>
          <w:szCs w:val="24"/>
        </w:rPr>
      </w:pPr>
      <w:r>
        <w:rPr>
          <w:sz w:val="24"/>
          <w:szCs w:val="24"/>
        </w:rPr>
        <w:t>6</w:t>
      </w:r>
      <w:r w:rsidRPr="00B901BF">
        <w:rPr>
          <w:sz w:val="24"/>
          <w:szCs w:val="24"/>
        </w:rPr>
        <w:t>.2 –</w:t>
      </w:r>
      <w:r w:rsidRPr="00B901BF">
        <w:rPr>
          <w:b/>
          <w:bCs/>
          <w:sz w:val="24"/>
          <w:szCs w:val="24"/>
        </w:rPr>
        <w:t xml:space="preserve"> </w:t>
      </w:r>
      <w:r w:rsidRPr="00B901BF">
        <w:rPr>
          <w:sz w:val="24"/>
          <w:szCs w:val="24"/>
        </w:rPr>
        <w:t>Em caso de reajuste, o valor será corrigido pelo índice</w:t>
      </w:r>
      <w:r w:rsidRPr="00B901BF">
        <w:rPr>
          <w:color w:val="FF0000"/>
          <w:sz w:val="24"/>
          <w:szCs w:val="24"/>
        </w:rPr>
        <w:t xml:space="preserve"> </w:t>
      </w:r>
      <w:r w:rsidRPr="00B901BF">
        <w:rPr>
          <w:sz w:val="24"/>
          <w:szCs w:val="24"/>
        </w:rPr>
        <w:t>IPCA.</w:t>
      </w:r>
    </w:p>
    <w:p w:rsidR="005D74BB" w:rsidRPr="00B901BF" w:rsidRDefault="005D74BB" w:rsidP="005D74BB">
      <w:pPr>
        <w:spacing w:after="160"/>
        <w:jc w:val="both"/>
        <w:rPr>
          <w:bCs/>
          <w:sz w:val="24"/>
          <w:szCs w:val="24"/>
        </w:rPr>
      </w:pPr>
      <w:r>
        <w:rPr>
          <w:sz w:val="24"/>
          <w:szCs w:val="24"/>
        </w:rPr>
        <w:t>6</w:t>
      </w:r>
      <w:r w:rsidRPr="00B901BF">
        <w:rPr>
          <w:sz w:val="24"/>
          <w:szCs w:val="24"/>
        </w:rPr>
        <w:t>.3</w:t>
      </w:r>
      <w:r w:rsidRPr="00B901BF">
        <w:rPr>
          <w:bCs/>
          <w:sz w:val="24"/>
          <w:szCs w:val="24"/>
        </w:rPr>
        <w:t xml:space="preserve"> - A adoção do índice dar-se-á a partir da data da proposta inicial.</w:t>
      </w:r>
    </w:p>
    <w:p w:rsidR="005D74BB" w:rsidRPr="001D1E14" w:rsidRDefault="00FD21F2" w:rsidP="005D74BB">
      <w:pPr>
        <w:spacing w:after="160"/>
        <w:jc w:val="both"/>
        <w:rPr>
          <w:b/>
          <w:bCs/>
          <w:sz w:val="24"/>
          <w:szCs w:val="24"/>
        </w:rPr>
      </w:pPr>
      <w:r>
        <w:rPr>
          <w:b/>
          <w:color w:val="000000"/>
          <w:sz w:val="24"/>
          <w:szCs w:val="24"/>
        </w:rPr>
        <w:t>7 –</w:t>
      </w:r>
      <w:r w:rsidR="00E23A8D">
        <w:rPr>
          <w:b/>
          <w:color w:val="000000"/>
          <w:sz w:val="24"/>
          <w:szCs w:val="24"/>
        </w:rPr>
        <w:t xml:space="preserve"> </w:t>
      </w:r>
      <w:r w:rsidR="005D74BB" w:rsidRPr="001D1E14">
        <w:rPr>
          <w:b/>
          <w:bCs/>
          <w:sz w:val="24"/>
          <w:szCs w:val="24"/>
        </w:rPr>
        <w:t xml:space="preserve">DAS SANÇÕES EM CASO DE INADIMPLEMENTO  </w:t>
      </w:r>
    </w:p>
    <w:p w:rsidR="005D74BB" w:rsidRPr="001D1E14" w:rsidRDefault="005D74BB" w:rsidP="005D74BB">
      <w:pPr>
        <w:spacing w:after="240"/>
        <w:jc w:val="both"/>
        <w:rPr>
          <w:sz w:val="24"/>
          <w:szCs w:val="24"/>
        </w:rPr>
      </w:pPr>
      <w:r>
        <w:rPr>
          <w:color w:val="000000"/>
          <w:sz w:val="24"/>
          <w:szCs w:val="24"/>
        </w:rPr>
        <w:lastRenderedPageBreak/>
        <w:t>7</w:t>
      </w:r>
      <w:r w:rsidRPr="001D1E14">
        <w:rPr>
          <w:color w:val="000000"/>
          <w:sz w:val="24"/>
          <w:szCs w:val="24"/>
        </w:rPr>
        <w:t>.1</w:t>
      </w:r>
      <w:r w:rsidRPr="001D1E14">
        <w:rPr>
          <w:b/>
          <w:bCs/>
          <w:color w:val="000000"/>
          <w:sz w:val="24"/>
          <w:szCs w:val="24"/>
        </w:rPr>
        <w:t xml:space="preserve"> – </w:t>
      </w:r>
      <w:r w:rsidRPr="001D1E14">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D74BB" w:rsidRPr="001D1E14" w:rsidRDefault="005D74BB" w:rsidP="005D74BB">
      <w:pPr>
        <w:spacing w:after="240"/>
        <w:jc w:val="both"/>
        <w:rPr>
          <w:sz w:val="24"/>
          <w:szCs w:val="24"/>
        </w:rPr>
      </w:pPr>
      <w:r>
        <w:rPr>
          <w:sz w:val="24"/>
          <w:szCs w:val="24"/>
        </w:rPr>
        <w:t>7</w:t>
      </w:r>
      <w:r w:rsidRPr="001D1E14">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D74BB" w:rsidRPr="001D1E14" w:rsidRDefault="005D74BB" w:rsidP="005D74BB">
      <w:pPr>
        <w:spacing w:after="240"/>
        <w:jc w:val="both"/>
        <w:rPr>
          <w:sz w:val="24"/>
          <w:szCs w:val="24"/>
        </w:rPr>
      </w:pPr>
      <w:r>
        <w:rPr>
          <w:sz w:val="24"/>
          <w:szCs w:val="24"/>
        </w:rPr>
        <w:t>7</w:t>
      </w:r>
      <w:r w:rsidRPr="001D1E14">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D74BB" w:rsidRPr="001D1E14" w:rsidRDefault="005D74BB" w:rsidP="005D74BB">
      <w:pPr>
        <w:spacing w:after="240"/>
        <w:jc w:val="both"/>
        <w:rPr>
          <w:sz w:val="24"/>
          <w:szCs w:val="24"/>
        </w:rPr>
      </w:pPr>
      <w:r>
        <w:rPr>
          <w:sz w:val="24"/>
          <w:szCs w:val="24"/>
        </w:rPr>
        <w:t>7</w:t>
      </w:r>
      <w:r w:rsidRPr="001D1E14">
        <w:rPr>
          <w:sz w:val="24"/>
          <w:szCs w:val="24"/>
        </w:rPr>
        <w:t>.3.1 – As penalidades de que tratam o subitem anterior, serão aplicadas na forma abaixo:</w:t>
      </w:r>
    </w:p>
    <w:p w:rsidR="005D74BB" w:rsidRPr="001D1E14" w:rsidRDefault="005D74BB" w:rsidP="00CE0F42">
      <w:pPr>
        <w:numPr>
          <w:ilvl w:val="0"/>
          <w:numId w:val="25"/>
        </w:numPr>
        <w:spacing w:after="240"/>
        <w:jc w:val="both"/>
        <w:rPr>
          <w:sz w:val="24"/>
          <w:szCs w:val="24"/>
        </w:rPr>
      </w:pPr>
      <w:r w:rsidRPr="001D1E14">
        <w:rPr>
          <w:sz w:val="24"/>
          <w:szCs w:val="24"/>
        </w:rPr>
        <w:t>Deixar de entregar documentação exigida para o certame, retardar a execução do seu objeto e não manter a sua proposta, ficará impedido de licitar e contratar com o Município por até 90 (noventa) dias;</w:t>
      </w:r>
    </w:p>
    <w:p w:rsidR="005D74BB" w:rsidRPr="001D1E14" w:rsidRDefault="005D74BB" w:rsidP="00CE0F42">
      <w:pPr>
        <w:numPr>
          <w:ilvl w:val="0"/>
          <w:numId w:val="25"/>
        </w:numPr>
        <w:spacing w:after="240"/>
        <w:jc w:val="both"/>
        <w:rPr>
          <w:sz w:val="24"/>
          <w:szCs w:val="24"/>
        </w:rPr>
      </w:pPr>
      <w:r w:rsidRPr="001D1E14">
        <w:rPr>
          <w:sz w:val="24"/>
          <w:szCs w:val="24"/>
        </w:rPr>
        <w:t>Falhar, fraudar, atrasar a entrega do objeto, ficará impedido de licitar e contratar com o Município por, no mínimo 90 (noventa) dias até 02 (dois) anos;</w:t>
      </w:r>
    </w:p>
    <w:p w:rsidR="005D74BB" w:rsidRPr="001D1E14" w:rsidRDefault="005D74BB" w:rsidP="00CE0F42">
      <w:pPr>
        <w:numPr>
          <w:ilvl w:val="0"/>
          <w:numId w:val="25"/>
        </w:numPr>
        <w:spacing w:after="240"/>
        <w:jc w:val="both"/>
        <w:rPr>
          <w:sz w:val="24"/>
          <w:szCs w:val="24"/>
        </w:rPr>
      </w:pPr>
      <w:r w:rsidRPr="001D1E14">
        <w:rPr>
          <w:sz w:val="24"/>
          <w:szCs w:val="24"/>
        </w:rPr>
        <w:t>Apresentação de documentação falsa, cometer fraude fiscal e comportar-se de modo inidôneo, será impedido de licitar e contratar com o Município por, no mínimo 02 (dois) anos até 05 (cinco) anos.</w:t>
      </w:r>
    </w:p>
    <w:p w:rsidR="005D74BB" w:rsidRPr="001D1E14" w:rsidRDefault="005D74BB" w:rsidP="005D74BB">
      <w:pPr>
        <w:spacing w:after="240"/>
        <w:jc w:val="both"/>
        <w:rPr>
          <w:sz w:val="24"/>
          <w:szCs w:val="24"/>
        </w:rPr>
      </w:pPr>
      <w:r>
        <w:rPr>
          <w:sz w:val="24"/>
          <w:szCs w:val="24"/>
        </w:rPr>
        <w:t>7</w:t>
      </w:r>
      <w:r w:rsidRPr="001D1E14">
        <w:rPr>
          <w:sz w:val="24"/>
          <w:szCs w:val="24"/>
        </w:rPr>
        <w:t>.4 – A CONTRATADA ficará sujeita às seguintes penalidades, garantidas a prévia defesa, pela inexecução total ou parcial do Edital:</w:t>
      </w:r>
    </w:p>
    <w:p w:rsidR="005D74BB" w:rsidRPr="001D1E14" w:rsidRDefault="005D74BB" w:rsidP="005D74BB">
      <w:pPr>
        <w:spacing w:after="240"/>
        <w:jc w:val="both"/>
        <w:rPr>
          <w:sz w:val="24"/>
          <w:szCs w:val="24"/>
        </w:rPr>
      </w:pPr>
      <w:r w:rsidRPr="001D1E14">
        <w:rPr>
          <w:sz w:val="24"/>
          <w:szCs w:val="24"/>
        </w:rPr>
        <w:t>I - advertência;</w:t>
      </w:r>
    </w:p>
    <w:p w:rsidR="005D74BB" w:rsidRPr="001D1E14" w:rsidRDefault="005D74BB" w:rsidP="005D74BB">
      <w:pPr>
        <w:spacing w:after="240"/>
        <w:jc w:val="both"/>
        <w:rPr>
          <w:sz w:val="24"/>
          <w:szCs w:val="24"/>
        </w:rPr>
      </w:pPr>
      <w:r w:rsidRPr="001D1E14">
        <w:rPr>
          <w:sz w:val="24"/>
          <w:szCs w:val="24"/>
        </w:rPr>
        <w:t>II – multa(s):</w:t>
      </w:r>
    </w:p>
    <w:p w:rsidR="005D74BB" w:rsidRPr="001D1E14" w:rsidRDefault="005D74BB" w:rsidP="005D74BB">
      <w:pPr>
        <w:spacing w:after="240"/>
        <w:jc w:val="both"/>
        <w:rPr>
          <w:sz w:val="24"/>
          <w:szCs w:val="24"/>
        </w:rPr>
      </w:pPr>
      <w:r w:rsidRPr="001D1E14">
        <w:rPr>
          <w:sz w:val="24"/>
          <w:szCs w:val="24"/>
        </w:rPr>
        <w:t>III- Em caso de inexecução, total ou parcial, o(s) licitante(s) vencedor(es) poderá(ão) sofrer, sem prejuízo do previsto nos artigos 86 à 88 da Lei Federal nº 8666/93, as seguintes penalidades:</w:t>
      </w:r>
    </w:p>
    <w:p w:rsidR="005D74BB" w:rsidRPr="001D1E14" w:rsidRDefault="005D74BB" w:rsidP="00CE0F42">
      <w:pPr>
        <w:numPr>
          <w:ilvl w:val="0"/>
          <w:numId w:val="26"/>
        </w:numPr>
        <w:spacing w:after="240"/>
        <w:jc w:val="both"/>
        <w:rPr>
          <w:sz w:val="24"/>
          <w:szCs w:val="24"/>
        </w:rPr>
      </w:pPr>
      <w:r w:rsidRPr="001D1E14">
        <w:rPr>
          <w:sz w:val="24"/>
          <w:szCs w:val="24"/>
        </w:rPr>
        <w:t>Pelo</w:t>
      </w:r>
      <w:r>
        <w:rPr>
          <w:sz w:val="24"/>
          <w:szCs w:val="24"/>
        </w:rPr>
        <w:t xml:space="preserve"> atraso na entrega</w:t>
      </w:r>
      <w:r w:rsidRPr="001D1E14">
        <w:rPr>
          <w:sz w:val="24"/>
          <w:szCs w:val="24"/>
        </w:rPr>
        <w:t xml:space="preserve"> do objeto: multa de 2 % do valor total, sobre o valor total do presente contrato, por dia de atraso, a contar do momento em que os deveriam ter sido iniciado, limitada a 20% (vinte por cento) do valor total do contrato;</w:t>
      </w:r>
    </w:p>
    <w:p w:rsidR="005D74BB" w:rsidRPr="001D1E14" w:rsidRDefault="005D74BB" w:rsidP="00CE0F42">
      <w:pPr>
        <w:numPr>
          <w:ilvl w:val="0"/>
          <w:numId w:val="26"/>
        </w:numPr>
        <w:spacing w:after="240"/>
        <w:jc w:val="both"/>
        <w:rPr>
          <w:sz w:val="24"/>
          <w:szCs w:val="24"/>
        </w:rPr>
      </w:pPr>
      <w:r w:rsidRPr="001D1E14">
        <w:rPr>
          <w:sz w:val="24"/>
          <w:szCs w:val="24"/>
        </w:rPr>
        <w:t>Pelo descumprimento de qualquer outra obrigação: multa de 5% do valor total do contrato;</w:t>
      </w:r>
    </w:p>
    <w:p w:rsidR="005D74BB" w:rsidRPr="001D1E14" w:rsidRDefault="005D74BB" w:rsidP="00CE0F42">
      <w:pPr>
        <w:pStyle w:val="PargrafodaLista"/>
        <w:numPr>
          <w:ilvl w:val="0"/>
          <w:numId w:val="26"/>
        </w:numPr>
        <w:suppressAutoHyphens/>
        <w:spacing w:after="240"/>
        <w:contextualSpacing w:val="0"/>
        <w:jc w:val="both"/>
        <w:rPr>
          <w:szCs w:val="24"/>
        </w:rPr>
      </w:pPr>
      <w:r w:rsidRPr="001D1E14">
        <w:rPr>
          <w:szCs w:val="24"/>
        </w:rPr>
        <w:t>Suspensão temporária de participação em licitação e impedimento de contratar com a Administração pelo prazo não superior a 2 (dois) anos;</w:t>
      </w:r>
    </w:p>
    <w:p w:rsidR="005D74BB" w:rsidRPr="001D1E14" w:rsidRDefault="005D74BB" w:rsidP="00CE0F42">
      <w:pPr>
        <w:pStyle w:val="PargrafodaLista"/>
        <w:numPr>
          <w:ilvl w:val="0"/>
          <w:numId w:val="26"/>
        </w:numPr>
        <w:suppressAutoHyphens/>
        <w:spacing w:after="240"/>
        <w:contextualSpacing w:val="0"/>
        <w:jc w:val="both"/>
        <w:rPr>
          <w:szCs w:val="24"/>
        </w:rPr>
      </w:pPr>
      <w:r w:rsidRPr="001D1E14">
        <w:rPr>
          <w:szCs w:val="24"/>
        </w:rPr>
        <w:t>Declaração de inidoneidade para licitar ou contratar com a Administração; e</w:t>
      </w:r>
    </w:p>
    <w:p w:rsidR="005D74BB" w:rsidRPr="001D1E14" w:rsidRDefault="005D74BB" w:rsidP="00CE0F42">
      <w:pPr>
        <w:pStyle w:val="PargrafodaLista"/>
        <w:numPr>
          <w:ilvl w:val="0"/>
          <w:numId w:val="26"/>
        </w:numPr>
        <w:suppressAutoHyphens/>
        <w:spacing w:after="240"/>
        <w:contextualSpacing w:val="0"/>
        <w:jc w:val="both"/>
        <w:rPr>
          <w:szCs w:val="24"/>
        </w:rPr>
      </w:pPr>
      <w:r w:rsidRPr="001D1E14">
        <w:rPr>
          <w:szCs w:val="24"/>
        </w:rPr>
        <w:t>O atraso na entrega do objeto por mais de 24 (vinte e quatro) horas, ensejará a rescisão contratual, sem prejuízo da multa cabível;</w:t>
      </w:r>
    </w:p>
    <w:p w:rsidR="005D74BB" w:rsidRPr="001D1E14" w:rsidRDefault="005D74BB" w:rsidP="005D74BB">
      <w:pPr>
        <w:spacing w:after="240"/>
        <w:jc w:val="both"/>
        <w:rPr>
          <w:sz w:val="24"/>
          <w:szCs w:val="24"/>
        </w:rPr>
      </w:pPr>
      <w:r>
        <w:rPr>
          <w:sz w:val="24"/>
          <w:szCs w:val="24"/>
        </w:rPr>
        <w:t>7</w:t>
      </w:r>
      <w:r w:rsidRPr="001D1E14">
        <w:rPr>
          <w:sz w:val="24"/>
          <w:szCs w:val="24"/>
        </w:rPr>
        <w:t xml:space="preserve">.5 – As multas previstas nesta cláusula serão cumulativas com as demais penalidades e deverão ser recolhidas aos Cofres do Município no prazo de 05 (cinco) dias, a contar da data da </w:t>
      </w:r>
      <w:r w:rsidRPr="001D1E14">
        <w:rPr>
          <w:sz w:val="24"/>
          <w:szCs w:val="24"/>
        </w:rPr>
        <w:lastRenderedPageBreak/>
        <w:t>notificação, podendo a Administração cobrá-las judicialmente, segundo a Lei nº 6.830/80, com os encargos correspondentes;</w:t>
      </w:r>
    </w:p>
    <w:p w:rsidR="005D74BB" w:rsidRPr="001D1E14" w:rsidRDefault="005D74BB" w:rsidP="005D74BB">
      <w:pPr>
        <w:spacing w:after="240"/>
        <w:jc w:val="both"/>
        <w:rPr>
          <w:sz w:val="24"/>
          <w:szCs w:val="24"/>
        </w:rPr>
      </w:pPr>
      <w:r>
        <w:rPr>
          <w:sz w:val="24"/>
          <w:szCs w:val="24"/>
        </w:rPr>
        <w:t>7</w:t>
      </w:r>
      <w:r w:rsidRPr="001D1E14">
        <w:rPr>
          <w:sz w:val="24"/>
          <w:szCs w:val="24"/>
        </w:rPr>
        <w:t>.6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D74BB" w:rsidRPr="001D1E14" w:rsidRDefault="005D74BB" w:rsidP="005D74BB">
      <w:pPr>
        <w:spacing w:after="240"/>
        <w:jc w:val="both"/>
        <w:rPr>
          <w:sz w:val="24"/>
          <w:szCs w:val="24"/>
        </w:rPr>
      </w:pPr>
      <w:r>
        <w:rPr>
          <w:sz w:val="24"/>
          <w:szCs w:val="24"/>
        </w:rPr>
        <w:t>7</w:t>
      </w:r>
      <w:r w:rsidRPr="001D1E14">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D74BB" w:rsidRPr="001D1E14" w:rsidRDefault="005D74BB" w:rsidP="005D74BB">
      <w:pPr>
        <w:spacing w:after="240"/>
        <w:jc w:val="both"/>
        <w:rPr>
          <w:sz w:val="24"/>
          <w:szCs w:val="24"/>
        </w:rPr>
      </w:pPr>
      <w:r>
        <w:rPr>
          <w:sz w:val="24"/>
          <w:szCs w:val="24"/>
        </w:rPr>
        <w:t>7</w:t>
      </w:r>
      <w:r w:rsidRPr="001D1E14">
        <w:rPr>
          <w:sz w:val="24"/>
          <w:szCs w:val="24"/>
        </w:rPr>
        <w:t xml:space="preserve">.8 – Para as penalidades previstas nos subitens </w:t>
      </w:r>
      <w:r>
        <w:rPr>
          <w:sz w:val="24"/>
          <w:szCs w:val="24"/>
        </w:rPr>
        <w:t>7</w:t>
      </w:r>
      <w:r w:rsidRPr="001D1E14">
        <w:rPr>
          <w:sz w:val="24"/>
          <w:szCs w:val="24"/>
        </w:rPr>
        <w:t xml:space="preserve">.1 ao </w:t>
      </w:r>
      <w:r>
        <w:rPr>
          <w:sz w:val="24"/>
          <w:szCs w:val="24"/>
        </w:rPr>
        <w:t>7</w:t>
      </w:r>
      <w:r w:rsidRPr="001D1E14">
        <w:rPr>
          <w:sz w:val="24"/>
          <w:szCs w:val="24"/>
        </w:rPr>
        <w:t>.7 será garantido o direito ao contraditório e ampla defesa;</w:t>
      </w:r>
    </w:p>
    <w:p w:rsidR="005D74BB" w:rsidRPr="001D1E14" w:rsidRDefault="005D74BB" w:rsidP="005D74BB">
      <w:pPr>
        <w:spacing w:after="240"/>
        <w:jc w:val="both"/>
        <w:rPr>
          <w:sz w:val="24"/>
          <w:szCs w:val="24"/>
        </w:rPr>
      </w:pPr>
      <w:r>
        <w:rPr>
          <w:sz w:val="24"/>
          <w:szCs w:val="24"/>
        </w:rPr>
        <w:t>7</w:t>
      </w:r>
      <w:r w:rsidRPr="001D1E14">
        <w:rPr>
          <w:sz w:val="24"/>
          <w:szCs w:val="24"/>
        </w:rPr>
        <w:t>.9 - As penalidades só poderão ser relevadas nas hipóteses de caso fortuito ou força maior, devidamente justificados e comprovados, a juízo da Administração;</w:t>
      </w:r>
    </w:p>
    <w:p w:rsidR="005D74BB" w:rsidRPr="001D1E14" w:rsidRDefault="005D74BB" w:rsidP="00CE0F42">
      <w:pPr>
        <w:numPr>
          <w:ilvl w:val="1"/>
          <w:numId w:val="27"/>
        </w:numPr>
        <w:spacing w:after="240"/>
        <w:jc w:val="both"/>
        <w:rPr>
          <w:sz w:val="24"/>
          <w:szCs w:val="24"/>
        </w:rPr>
      </w:pPr>
      <w:r w:rsidRPr="001D1E14">
        <w:rPr>
          <w:sz w:val="24"/>
          <w:szCs w:val="24"/>
        </w:rPr>
        <w:t>– Constituirão motivos para rescisão do contrato, independente da conclusão do seu prazo:</w:t>
      </w:r>
    </w:p>
    <w:p w:rsidR="005D74BB" w:rsidRPr="007001FC" w:rsidRDefault="005D74BB" w:rsidP="00CE0F42">
      <w:pPr>
        <w:numPr>
          <w:ilvl w:val="0"/>
          <w:numId w:val="24"/>
        </w:numPr>
        <w:spacing w:after="240"/>
        <w:jc w:val="both"/>
        <w:rPr>
          <w:sz w:val="24"/>
        </w:rPr>
      </w:pPr>
      <w:r w:rsidRPr="007001FC">
        <w:rPr>
          <w:sz w:val="24"/>
        </w:rPr>
        <w:t>Razões de interesse público</w:t>
      </w:r>
    </w:p>
    <w:p w:rsidR="005D74BB" w:rsidRPr="007001FC" w:rsidRDefault="005D74BB" w:rsidP="00CE0F42">
      <w:pPr>
        <w:numPr>
          <w:ilvl w:val="0"/>
          <w:numId w:val="24"/>
        </w:numPr>
        <w:spacing w:after="240"/>
        <w:jc w:val="both"/>
        <w:rPr>
          <w:sz w:val="24"/>
        </w:rPr>
      </w:pPr>
      <w:r w:rsidRPr="007001FC">
        <w:rPr>
          <w:sz w:val="24"/>
        </w:rPr>
        <w:t>Reiterada desobediência dos preceitos estabelecidos;</w:t>
      </w:r>
    </w:p>
    <w:p w:rsidR="005D74BB" w:rsidRPr="007001FC" w:rsidRDefault="005D74BB" w:rsidP="00CE0F42">
      <w:pPr>
        <w:numPr>
          <w:ilvl w:val="0"/>
          <w:numId w:val="24"/>
        </w:numPr>
        <w:spacing w:after="240"/>
        <w:jc w:val="both"/>
        <w:rPr>
          <w:sz w:val="24"/>
        </w:rPr>
      </w:pPr>
      <w:r w:rsidRPr="007001FC">
        <w:rPr>
          <w:sz w:val="24"/>
        </w:rPr>
        <w:t>Falta grave a Juízo do Município;</w:t>
      </w:r>
    </w:p>
    <w:p w:rsidR="005D74BB" w:rsidRPr="007001FC" w:rsidRDefault="005D74BB" w:rsidP="00CE0F42">
      <w:pPr>
        <w:numPr>
          <w:ilvl w:val="0"/>
          <w:numId w:val="24"/>
        </w:numPr>
        <w:spacing w:after="240"/>
        <w:jc w:val="both"/>
        <w:rPr>
          <w:sz w:val="24"/>
        </w:rPr>
      </w:pPr>
      <w:r w:rsidRPr="007001FC">
        <w:rPr>
          <w:sz w:val="24"/>
        </w:rPr>
        <w:t>Falência ou insolvência;</w:t>
      </w:r>
    </w:p>
    <w:p w:rsidR="005D74BB" w:rsidRPr="007001FC" w:rsidRDefault="005D74BB" w:rsidP="00CE0F42">
      <w:pPr>
        <w:numPr>
          <w:ilvl w:val="0"/>
          <w:numId w:val="24"/>
        </w:numPr>
        <w:spacing w:after="240"/>
        <w:jc w:val="both"/>
        <w:rPr>
          <w:sz w:val="24"/>
        </w:rPr>
      </w:pPr>
      <w:r w:rsidRPr="007001FC">
        <w:rPr>
          <w:sz w:val="24"/>
        </w:rPr>
        <w:t>Inexecução total ou parcial do contrato;</w:t>
      </w:r>
    </w:p>
    <w:p w:rsidR="005D74BB" w:rsidRPr="007001FC" w:rsidRDefault="005D74BB" w:rsidP="00CE0F42">
      <w:pPr>
        <w:numPr>
          <w:ilvl w:val="0"/>
          <w:numId w:val="24"/>
        </w:numPr>
        <w:spacing w:after="240"/>
        <w:jc w:val="both"/>
        <w:rPr>
          <w:sz w:val="24"/>
        </w:rPr>
      </w:pPr>
      <w:r w:rsidRPr="007001FC">
        <w:rPr>
          <w:sz w:val="24"/>
        </w:rPr>
        <w:t>Alteração social ou modificação da finalidade ou estrutura da empresa, que venha a prejudicar a execução do contrato;</w:t>
      </w:r>
    </w:p>
    <w:p w:rsidR="005D74BB" w:rsidRPr="007001FC" w:rsidRDefault="005D74BB" w:rsidP="00CE0F42">
      <w:pPr>
        <w:numPr>
          <w:ilvl w:val="0"/>
          <w:numId w:val="24"/>
        </w:numPr>
        <w:spacing w:after="240"/>
        <w:jc w:val="both"/>
        <w:rPr>
          <w:sz w:val="24"/>
        </w:rPr>
      </w:pPr>
      <w:r w:rsidRPr="007001FC">
        <w:rPr>
          <w:sz w:val="24"/>
        </w:rPr>
        <w:t>Mudanças na legislação em vigor sobre licitações, impossibilitando a execução do presente contrato;</w:t>
      </w:r>
    </w:p>
    <w:p w:rsidR="005D74BB" w:rsidRPr="007001FC" w:rsidRDefault="005D74BB" w:rsidP="00CE0F42">
      <w:pPr>
        <w:numPr>
          <w:ilvl w:val="0"/>
          <w:numId w:val="24"/>
        </w:numPr>
        <w:spacing w:after="240"/>
        <w:jc w:val="both"/>
        <w:rPr>
          <w:sz w:val="24"/>
        </w:rPr>
      </w:pPr>
      <w:r w:rsidRPr="007001FC">
        <w:rPr>
          <w:sz w:val="24"/>
        </w:rPr>
        <w:t>Descumprimento de qualquer cláusula contratual;</w:t>
      </w:r>
    </w:p>
    <w:p w:rsidR="005D74BB" w:rsidRPr="007001FC" w:rsidRDefault="005D74BB" w:rsidP="00CE0F42">
      <w:pPr>
        <w:numPr>
          <w:ilvl w:val="0"/>
          <w:numId w:val="24"/>
        </w:numPr>
        <w:spacing w:after="240"/>
        <w:jc w:val="both"/>
        <w:rPr>
          <w:sz w:val="24"/>
        </w:rPr>
      </w:pPr>
      <w:r w:rsidRPr="007001FC">
        <w:rPr>
          <w:sz w:val="24"/>
        </w:rPr>
        <w:t>Ocorrência de caso fortuito ou de força maior, regularmente comprovada, impeditiva da execução do acordado entre as partes; e</w:t>
      </w:r>
    </w:p>
    <w:p w:rsidR="005D74BB" w:rsidRPr="007001FC" w:rsidRDefault="005D74BB" w:rsidP="00CE0F42">
      <w:pPr>
        <w:numPr>
          <w:ilvl w:val="0"/>
          <w:numId w:val="24"/>
        </w:numPr>
        <w:spacing w:after="240"/>
        <w:jc w:val="both"/>
        <w:rPr>
          <w:sz w:val="24"/>
        </w:rPr>
      </w:pPr>
      <w:r w:rsidRPr="007001FC">
        <w:rPr>
          <w:sz w:val="24"/>
        </w:rPr>
        <w:t>Por acordo entre as partes, reduzido a termo, desde que haja conveniência para o Município,</w:t>
      </w:r>
    </w:p>
    <w:p w:rsidR="0059409D" w:rsidRPr="00E4071D" w:rsidRDefault="0059409D" w:rsidP="005D74BB">
      <w:pPr>
        <w:pStyle w:val="Cabealho"/>
        <w:tabs>
          <w:tab w:val="clear" w:pos="4419"/>
          <w:tab w:val="clear" w:pos="8838"/>
        </w:tabs>
        <w:spacing w:before="240" w:after="240"/>
        <w:jc w:val="both"/>
        <w:rPr>
          <w:b/>
          <w:color w:val="000000"/>
          <w:sz w:val="24"/>
          <w:szCs w:val="24"/>
        </w:rPr>
      </w:pPr>
      <w:r w:rsidRPr="00E4071D">
        <w:rPr>
          <w:b/>
          <w:color w:val="000000"/>
          <w:sz w:val="24"/>
          <w:szCs w:val="24"/>
        </w:rPr>
        <w:t>8 - DO CANCELAMENTO DO REGISTRO DE PREÇOS</w:t>
      </w:r>
    </w:p>
    <w:p w:rsidR="00C37271" w:rsidRPr="00EB2F06" w:rsidRDefault="00C37271" w:rsidP="00C37271">
      <w:pPr>
        <w:pStyle w:val="Cabealho"/>
        <w:tabs>
          <w:tab w:val="clear" w:pos="4419"/>
          <w:tab w:val="clear" w:pos="8838"/>
        </w:tabs>
        <w:spacing w:before="240" w:after="240"/>
        <w:jc w:val="both"/>
        <w:rPr>
          <w:color w:val="000000"/>
          <w:sz w:val="24"/>
          <w:szCs w:val="24"/>
        </w:rPr>
      </w:pPr>
      <w:r w:rsidRPr="00EB125C">
        <w:rPr>
          <w:color w:val="000000"/>
          <w:sz w:val="24"/>
          <w:szCs w:val="24"/>
        </w:rPr>
        <w:t xml:space="preserve">8.1 – O </w:t>
      </w:r>
      <w:r w:rsidR="00EB125C" w:rsidRPr="00EB125C">
        <w:rPr>
          <w:sz w:val="24"/>
          <w:szCs w:val="24"/>
        </w:rPr>
        <w:t>fornecedor</w:t>
      </w:r>
      <w:r w:rsidR="00EB125C" w:rsidRPr="00EB2F06">
        <w:rPr>
          <w:color w:val="000000"/>
          <w:sz w:val="24"/>
          <w:szCs w:val="24"/>
        </w:rPr>
        <w:t xml:space="preserve"> </w:t>
      </w:r>
      <w:r w:rsidRPr="00EB2F06">
        <w:rPr>
          <w:color w:val="000000"/>
          <w:sz w:val="24"/>
          <w:szCs w:val="24"/>
        </w:rPr>
        <w:t>registrado poderá ter o seu registro cancelado, por intermédio de processo administrativo, assegurado o contraditório e ampla defesa.</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 </w:t>
      </w:r>
      <w:r>
        <w:rPr>
          <w:color w:val="000000"/>
          <w:sz w:val="24"/>
          <w:szCs w:val="24"/>
        </w:rPr>
        <w:t>–</w:t>
      </w:r>
      <w:r w:rsidRPr="00EB2F06">
        <w:rPr>
          <w:color w:val="000000"/>
          <w:sz w:val="24"/>
          <w:szCs w:val="24"/>
        </w:rPr>
        <w:t xml:space="preserve"> O cancelamento de seu registro poderá ser:</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8.2.1 </w:t>
      </w:r>
      <w:r>
        <w:rPr>
          <w:color w:val="000000"/>
          <w:sz w:val="24"/>
          <w:szCs w:val="24"/>
        </w:rPr>
        <w:t>–</w:t>
      </w:r>
      <w:r w:rsidRPr="00EB2F06">
        <w:rPr>
          <w:color w:val="000000"/>
          <w:sz w:val="24"/>
          <w:szCs w:val="24"/>
        </w:rPr>
        <w:t xml:space="preserve"> a pedido do próprio, quando comprovar estar impossibilitado de cumprir as exigências da ata, pela ocorrência de fato superveniente que venha comprometer a perfeita execução contratual, decorrente de caso fortuito ou de força maior devidamente comprovado.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8.2.2 </w:t>
      </w:r>
      <w:r>
        <w:rPr>
          <w:color w:val="000000"/>
          <w:sz w:val="24"/>
          <w:szCs w:val="24"/>
        </w:rPr>
        <w:t>–</w:t>
      </w:r>
      <w:r w:rsidRPr="00EB2F06">
        <w:rPr>
          <w:color w:val="000000"/>
          <w:sz w:val="24"/>
          <w:szCs w:val="24"/>
        </w:rPr>
        <w:t xml:space="preserve"> por iniciativa d</w:t>
      </w:r>
      <w:r>
        <w:rPr>
          <w:color w:val="000000"/>
          <w:sz w:val="24"/>
          <w:szCs w:val="24"/>
        </w:rPr>
        <w:t>o</w:t>
      </w:r>
      <w:r w:rsidRPr="00EB2F06">
        <w:rPr>
          <w:color w:val="000000"/>
          <w:sz w:val="24"/>
          <w:szCs w:val="24"/>
        </w:rPr>
        <w:t xml:space="preserve"> </w:t>
      </w:r>
      <w:r>
        <w:rPr>
          <w:color w:val="000000"/>
          <w:sz w:val="24"/>
          <w:szCs w:val="24"/>
        </w:rPr>
        <w:t>M</w:t>
      </w:r>
      <w:r w:rsidRPr="00EB2F06">
        <w:rPr>
          <w:bCs/>
          <w:color w:val="000000"/>
          <w:sz w:val="24"/>
          <w:szCs w:val="24"/>
        </w:rPr>
        <w:t>unicip</w:t>
      </w:r>
      <w:r>
        <w:rPr>
          <w:bCs/>
          <w:color w:val="000000"/>
          <w:sz w:val="24"/>
          <w:szCs w:val="24"/>
        </w:rPr>
        <w:t>io</w:t>
      </w:r>
      <w:r w:rsidRPr="00EB2F06">
        <w:rPr>
          <w:bCs/>
          <w:color w:val="000000"/>
          <w:sz w:val="24"/>
          <w:szCs w:val="24"/>
        </w:rPr>
        <w:t xml:space="preserve"> de </w:t>
      </w:r>
      <w:r>
        <w:rPr>
          <w:bCs/>
          <w:color w:val="000000"/>
          <w:sz w:val="24"/>
          <w:szCs w:val="24"/>
        </w:rPr>
        <w:t>Bom Jardim</w:t>
      </w:r>
      <w:r w:rsidRPr="00EB2F06">
        <w:rPr>
          <w:color w:val="000000"/>
          <w:sz w:val="24"/>
          <w:szCs w:val="24"/>
        </w:rPr>
        <w:t>:</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lastRenderedPageBreak/>
        <w:t xml:space="preserve">a) se o </w:t>
      </w:r>
      <w:r w:rsidR="00EB125C" w:rsidRPr="00EB125C">
        <w:rPr>
          <w:sz w:val="24"/>
          <w:szCs w:val="24"/>
        </w:rPr>
        <w:t>fornecedor</w:t>
      </w:r>
      <w:r w:rsidR="00EB125C" w:rsidRPr="00EB2F06">
        <w:rPr>
          <w:color w:val="000000"/>
          <w:sz w:val="24"/>
          <w:szCs w:val="24"/>
        </w:rPr>
        <w:t xml:space="preserve"> </w:t>
      </w:r>
      <w:r w:rsidRPr="00EB2F06">
        <w:rPr>
          <w:color w:val="000000"/>
          <w:sz w:val="24"/>
          <w:szCs w:val="24"/>
        </w:rPr>
        <w:t>não aceitar reduzir o preço registrado, na hipótese de este se tornar superior aqueles praticados no mercado;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b) se o</w:t>
      </w:r>
      <w:r w:rsidRPr="00FA6596">
        <w:rPr>
          <w:color w:val="000000"/>
          <w:sz w:val="24"/>
          <w:szCs w:val="24"/>
        </w:rPr>
        <w:t xml:space="preserve"> </w:t>
      </w:r>
      <w:r w:rsidR="00EB125C" w:rsidRPr="00EB125C">
        <w:rPr>
          <w:sz w:val="24"/>
          <w:szCs w:val="24"/>
        </w:rPr>
        <w:t>fornecedor</w:t>
      </w:r>
      <w:r w:rsidR="00EB125C" w:rsidRPr="00EB2F06">
        <w:rPr>
          <w:color w:val="000000"/>
          <w:sz w:val="24"/>
          <w:szCs w:val="24"/>
        </w:rPr>
        <w:t xml:space="preserve"> </w:t>
      </w:r>
      <w:r w:rsidRPr="00EB2F06">
        <w:rPr>
          <w:color w:val="000000"/>
          <w:sz w:val="24"/>
          <w:szCs w:val="24"/>
        </w:rPr>
        <w:t>perder qualquer condição de habilitação ou qualificação técnica exigida no processo licitatório;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c) se o </w:t>
      </w:r>
      <w:r w:rsidR="00EB125C" w:rsidRPr="00EB125C">
        <w:rPr>
          <w:sz w:val="24"/>
          <w:szCs w:val="24"/>
        </w:rPr>
        <w:t>fornecedor</w:t>
      </w:r>
      <w:r w:rsidR="00EB125C" w:rsidRPr="00EB2F06">
        <w:rPr>
          <w:color w:val="000000"/>
          <w:sz w:val="24"/>
          <w:szCs w:val="24"/>
        </w:rPr>
        <w:t xml:space="preserve"> </w:t>
      </w:r>
      <w:r w:rsidRPr="00FA6596">
        <w:rPr>
          <w:color w:val="000000"/>
          <w:sz w:val="24"/>
          <w:szCs w:val="24"/>
        </w:rPr>
        <w:t>deixar de r</w:t>
      </w:r>
      <w:r w:rsidRPr="00EB2F06">
        <w:rPr>
          <w:color w:val="000000"/>
          <w:sz w:val="24"/>
          <w:szCs w:val="24"/>
        </w:rPr>
        <w:t>etirar a respectiva nota de empenho ou instrumento equivalente, no prazo estabelecido pela CPLC, sem justificativa aceitável;</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8.2.3 </w:t>
      </w:r>
      <w:r>
        <w:rPr>
          <w:color w:val="000000"/>
          <w:sz w:val="24"/>
          <w:szCs w:val="24"/>
        </w:rPr>
        <w:t>–</w:t>
      </w:r>
      <w:r w:rsidRPr="00EB2F06">
        <w:rPr>
          <w:color w:val="000000"/>
          <w:sz w:val="24"/>
          <w:szCs w:val="24"/>
        </w:rPr>
        <w:t xml:space="preserve"> por razões de interesse público, devidamente motivadas e justificadas.</w:t>
      </w:r>
    </w:p>
    <w:p w:rsidR="00C37271"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8.3 </w:t>
      </w:r>
      <w:r>
        <w:rPr>
          <w:color w:val="000000"/>
          <w:sz w:val="24"/>
          <w:szCs w:val="24"/>
        </w:rPr>
        <w:t>–</w:t>
      </w:r>
      <w:r w:rsidRPr="00EB2F06">
        <w:rPr>
          <w:color w:val="000000"/>
          <w:sz w:val="24"/>
          <w:szCs w:val="24"/>
        </w:rPr>
        <w:t xml:space="preserve"> Em qualquer das hipóteses acima, concluído o processo, a CPLC fará o devido apostilamento na ata de registro de preços e informará aos proponentes a nova ordem de registro.</w:t>
      </w:r>
    </w:p>
    <w:p w:rsidR="00C37271" w:rsidRPr="00EB2F06" w:rsidRDefault="00C37271" w:rsidP="00C37271">
      <w:pPr>
        <w:pStyle w:val="Cabealho"/>
        <w:tabs>
          <w:tab w:val="clear" w:pos="4419"/>
          <w:tab w:val="clear" w:pos="8838"/>
        </w:tabs>
        <w:spacing w:after="240"/>
        <w:jc w:val="both"/>
        <w:rPr>
          <w:b/>
          <w:color w:val="000000"/>
          <w:sz w:val="24"/>
          <w:szCs w:val="24"/>
        </w:rPr>
      </w:pPr>
      <w:r w:rsidRPr="00EB2F06">
        <w:rPr>
          <w:b/>
          <w:color w:val="000000"/>
          <w:sz w:val="24"/>
          <w:szCs w:val="24"/>
        </w:rPr>
        <w:t xml:space="preserve">9 </w:t>
      </w:r>
      <w:r>
        <w:rPr>
          <w:b/>
          <w:color w:val="000000"/>
          <w:sz w:val="24"/>
          <w:szCs w:val="24"/>
        </w:rPr>
        <w:t>–</w:t>
      </w:r>
      <w:r w:rsidRPr="00EB2F06">
        <w:rPr>
          <w:b/>
          <w:color w:val="000000"/>
          <w:sz w:val="24"/>
          <w:szCs w:val="24"/>
        </w:rPr>
        <w:t xml:space="preserve"> DA REVOGAÇÃO DA ATA DE REGISTRO DE PREÇOS</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 </w:t>
      </w:r>
      <w:r>
        <w:rPr>
          <w:color w:val="000000"/>
          <w:sz w:val="24"/>
          <w:szCs w:val="24"/>
        </w:rPr>
        <w:t>–</w:t>
      </w:r>
      <w:r w:rsidRPr="00EB2F06">
        <w:rPr>
          <w:color w:val="000000"/>
          <w:sz w:val="24"/>
          <w:szCs w:val="24"/>
        </w:rPr>
        <w:t xml:space="preserve"> A ata de registro de preços poderá ser revogada pela Administração: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9.1.1 </w:t>
      </w:r>
      <w:r>
        <w:rPr>
          <w:color w:val="000000"/>
          <w:sz w:val="24"/>
          <w:szCs w:val="24"/>
        </w:rPr>
        <w:t>–</w:t>
      </w:r>
      <w:r w:rsidRPr="00EB2F06">
        <w:rPr>
          <w:color w:val="000000"/>
          <w:sz w:val="24"/>
          <w:szCs w:val="24"/>
        </w:rPr>
        <w:t xml:space="preserve"> por decurso de prazo de vigência;</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9.1.2 </w:t>
      </w:r>
      <w:r>
        <w:rPr>
          <w:color w:val="000000"/>
          <w:sz w:val="24"/>
          <w:szCs w:val="24"/>
        </w:rPr>
        <w:t>–</w:t>
      </w:r>
      <w:r w:rsidRPr="00EB2F06">
        <w:rPr>
          <w:color w:val="000000"/>
          <w:sz w:val="24"/>
          <w:szCs w:val="24"/>
        </w:rPr>
        <w:t xml:space="preserve"> quando não restarem </w:t>
      </w:r>
      <w:r w:rsidR="00EB125C" w:rsidRPr="00EB125C">
        <w:rPr>
          <w:sz w:val="24"/>
          <w:szCs w:val="24"/>
        </w:rPr>
        <w:t>fornecedor</w:t>
      </w:r>
      <w:r w:rsidR="00EB125C" w:rsidRPr="00EB2F06">
        <w:rPr>
          <w:color w:val="000000"/>
          <w:sz w:val="24"/>
          <w:szCs w:val="24"/>
        </w:rPr>
        <w:t xml:space="preserve"> </w:t>
      </w:r>
      <w:r w:rsidRPr="00EB2F06">
        <w:rPr>
          <w:color w:val="000000"/>
          <w:sz w:val="24"/>
          <w:szCs w:val="24"/>
        </w:rPr>
        <w:t>registrados;</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9.1.3 </w:t>
      </w:r>
      <w:r>
        <w:rPr>
          <w:color w:val="000000"/>
          <w:sz w:val="24"/>
          <w:szCs w:val="24"/>
        </w:rPr>
        <w:t>–</w:t>
      </w:r>
      <w:r w:rsidRPr="00EB2F06">
        <w:rPr>
          <w:color w:val="000000"/>
          <w:sz w:val="24"/>
          <w:szCs w:val="24"/>
        </w:rPr>
        <w:t xml:space="preserve"> pel</w:t>
      </w:r>
      <w:r>
        <w:rPr>
          <w:color w:val="000000"/>
          <w:sz w:val="24"/>
          <w:szCs w:val="24"/>
        </w:rPr>
        <w:t>o</w:t>
      </w:r>
      <w:r w:rsidRPr="00EB2F06">
        <w:rPr>
          <w:color w:val="000000"/>
          <w:sz w:val="24"/>
          <w:szCs w:val="24"/>
        </w:rPr>
        <w:t xml:space="preserve"> </w:t>
      </w:r>
      <w:r>
        <w:rPr>
          <w:color w:val="000000"/>
          <w:sz w:val="24"/>
          <w:szCs w:val="24"/>
        </w:rPr>
        <w:t>M</w:t>
      </w:r>
      <w:r w:rsidRPr="00EB2F06">
        <w:rPr>
          <w:bCs/>
          <w:color w:val="000000"/>
          <w:sz w:val="24"/>
          <w:szCs w:val="24"/>
        </w:rPr>
        <w:t>unicip</w:t>
      </w:r>
      <w:r>
        <w:rPr>
          <w:bCs/>
          <w:color w:val="000000"/>
          <w:sz w:val="24"/>
          <w:szCs w:val="24"/>
        </w:rPr>
        <w:t>io</w:t>
      </w:r>
      <w:r w:rsidRPr="00EB2F06">
        <w:rPr>
          <w:bCs/>
          <w:color w:val="000000"/>
          <w:sz w:val="24"/>
          <w:szCs w:val="24"/>
        </w:rPr>
        <w:t xml:space="preserve"> de </w:t>
      </w:r>
      <w:r>
        <w:rPr>
          <w:bCs/>
          <w:color w:val="000000"/>
          <w:sz w:val="24"/>
          <w:szCs w:val="24"/>
        </w:rPr>
        <w:t>Bom Jardim</w:t>
      </w:r>
      <w:r w:rsidRPr="00EB2F06">
        <w:rPr>
          <w:color w:val="000000"/>
          <w:sz w:val="24"/>
          <w:szCs w:val="24"/>
        </w:rPr>
        <w:t>, quando caracterizado o interesse público.</w:t>
      </w:r>
    </w:p>
    <w:p w:rsidR="00E23A8D" w:rsidRPr="005C2BA3" w:rsidRDefault="00E23A8D" w:rsidP="00CE0F42">
      <w:pPr>
        <w:pStyle w:val="TRTtulo"/>
        <w:numPr>
          <w:ilvl w:val="0"/>
          <w:numId w:val="11"/>
        </w:numPr>
        <w:tabs>
          <w:tab w:val="left" w:pos="0"/>
          <w:tab w:val="left" w:pos="284"/>
        </w:tabs>
        <w:ind w:left="0" w:firstLine="0"/>
        <w:rPr>
          <w:rFonts w:cs="Times New Roman"/>
          <w:szCs w:val="24"/>
        </w:rPr>
      </w:pPr>
      <w:r w:rsidRPr="005C2BA3">
        <w:rPr>
          <w:rFonts w:cs="Times New Roman"/>
          <w:color w:val="000000"/>
          <w:szCs w:val="24"/>
        </w:rPr>
        <w:t xml:space="preserve">– </w:t>
      </w:r>
      <w:r w:rsidRPr="005C2BA3">
        <w:rPr>
          <w:rFonts w:cs="Times New Roman"/>
          <w:szCs w:val="24"/>
        </w:rPr>
        <w:t>DA FISCALIZAÇÃO E GERENCIAMENTO DA CONTRATAÇÃO:</w:t>
      </w:r>
    </w:p>
    <w:p w:rsidR="005D74BB" w:rsidRPr="005D74BB" w:rsidRDefault="005D74BB" w:rsidP="005D74BB">
      <w:pPr>
        <w:spacing w:after="240"/>
        <w:jc w:val="both"/>
        <w:rPr>
          <w:sz w:val="24"/>
        </w:rPr>
      </w:pPr>
      <w:r>
        <w:rPr>
          <w:sz w:val="24"/>
        </w:rPr>
        <w:t>9</w:t>
      </w:r>
      <w:r w:rsidRPr="005D74BB">
        <w:rPr>
          <w:sz w:val="24"/>
        </w:rPr>
        <w:t>.1 – O gerenciamento e a fiscalização da contratação decorrente d</w:t>
      </w:r>
      <w:r>
        <w:rPr>
          <w:sz w:val="24"/>
        </w:rPr>
        <w:t>o</w:t>
      </w:r>
      <w:r w:rsidRPr="005D74BB">
        <w:rPr>
          <w:sz w:val="24"/>
        </w:rPr>
        <w:t xml:space="preserve"> </w:t>
      </w:r>
      <w:r>
        <w:rPr>
          <w:sz w:val="24"/>
        </w:rPr>
        <w:t>Edital</w:t>
      </w:r>
      <w:r w:rsidRPr="005D74BB">
        <w:rPr>
          <w:sz w:val="24"/>
        </w:rPr>
        <w:t xml:space="preserve"> caberá à Secretaria Municipal de Educação .</w:t>
      </w:r>
    </w:p>
    <w:p w:rsidR="005D74BB" w:rsidRPr="005D74BB" w:rsidRDefault="005D74BB" w:rsidP="005D74BB">
      <w:pPr>
        <w:spacing w:after="240"/>
        <w:jc w:val="both"/>
        <w:rPr>
          <w:sz w:val="24"/>
        </w:rPr>
      </w:pPr>
      <w:r>
        <w:rPr>
          <w:sz w:val="24"/>
        </w:rPr>
        <w:t>9</w:t>
      </w:r>
      <w:r w:rsidRPr="005D74BB">
        <w:rPr>
          <w:sz w:val="24"/>
        </w:rPr>
        <w:t>.1.1 – A fiscalização do contrato será de responsabilidade do servidor Adely Aguiar Emmerick - Mat. 12/2476 - SME.</w:t>
      </w:r>
    </w:p>
    <w:p w:rsidR="005D74BB" w:rsidRPr="005D74BB" w:rsidRDefault="005D74BB" w:rsidP="005D74BB">
      <w:pPr>
        <w:spacing w:after="240"/>
        <w:jc w:val="both"/>
        <w:rPr>
          <w:sz w:val="24"/>
        </w:rPr>
      </w:pPr>
      <w:r>
        <w:rPr>
          <w:sz w:val="24"/>
        </w:rPr>
        <w:t>9</w:t>
      </w:r>
      <w:r w:rsidRPr="005D74BB">
        <w:rPr>
          <w:sz w:val="24"/>
        </w:rPr>
        <w:t>.1.2 – O(s) fiscalizador(s) da respectiva Secretaria determinará o que for necessário para regularização de faltas ou eventuais problemas relacionados a aquisição do objeto, nos termos do art. 67 da Lei Federal 8.666/93 e, na sua falta ou impedimento, pelo seu substituto;</w:t>
      </w:r>
    </w:p>
    <w:p w:rsidR="005D74BB" w:rsidRPr="005D74BB" w:rsidRDefault="005D74BB" w:rsidP="005D74BB">
      <w:pPr>
        <w:spacing w:after="240"/>
        <w:jc w:val="both"/>
        <w:rPr>
          <w:sz w:val="24"/>
        </w:rPr>
      </w:pPr>
      <w:r>
        <w:rPr>
          <w:sz w:val="24"/>
        </w:rPr>
        <w:t>9</w:t>
      </w:r>
      <w:r w:rsidRPr="005D74BB">
        <w:rPr>
          <w:sz w:val="24"/>
        </w:rPr>
        <w:t xml:space="preserve">.1.3 – Ficam reservados à fiscalização o direito e a autoridade para resolver todo e qualquer caso singular, omisso ou duvidoso não previsto no processo Administrativo. </w:t>
      </w:r>
    </w:p>
    <w:p w:rsidR="005D74BB" w:rsidRPr="005D74BB" w:rsidRDefault="005D74BB" w:rsidP="005D74BB">
      <w:pPr>
        <w:spacing w:after="240"/>
        <w:jc w:val="both"/>
        <w:rPr>
          <w:sz w:val="24"/>
        </w:rPr>
      </w:pPr>
      <w:r>
        <w:rPr>
          <w:sz w:val="24"/>
        </w:rPr>
        <w:t>9</w:t>
      </w:r>
      <w:r w:rsidRPr="005D74BB">
        <w:rPr>
          <w:sz w:val="24"/>
        </w:rPr>
        <w:t>.1.4 – As decisões que ultrapassarem a competência da Secretaria deverão ser solicitadas formalmente pela CONTRATADA à autoridade administrativa imediatamente superior ao Secretário, através dele, em tempo hábil para adoção de medidas convenientes.</w:t>
      </w:r>
    </w:p>
    <w:p w:rsidR="00E23A8D" w:rsidRPr="00E23A8D" w:rsidRDefault="00E23A8D" w:rsidP="00CE0F42">
      <w:pPr>
        <w:pStyle w:val="TRSubtpico"/>
        <w:numPr>
          <w:ilvl w:val="0"/>
          <w:numId w:val="12"/>
        </w:numPr>
        <w:tabs>
          <w:tab w:val="left" w:pos="284"/>
          <w:tab w:val="left" w:pos="567"/>
        </w:tabs>
        <w:spacing w:after="240" w:line="240" w:lineRule="auto"/>
        <w:ind w:left="0" w:firstLine="0"/>
        <w:rPr>
          <w:b/>
          <w:sz w:val="24"/>
          <w:szCs w:val="24"/>
        </w:rPr>
      </w:pPr>
      <w:r w:rsidRPr="00E23A8D">
        <w:rPr>
          <w:b/>
          <w:sz w:val="24"/>
          <w:szCs w:val="24"/>
        </w:rPr>
        <w:t>– DAS DISPOSIÇÕES ESPECÍFICAS DO SISTEMA DE REGISTRO DE PREÇOS</w:t>
      </w:r>
    </w:p>
    <w:p w:rsidR="00E23A8D" w:rsidRPr="00E23A8D" w:rsidRDefault="00E23A8D" w:rsidP="00E23A8D">
      <w:pPr>
        <w:pStyle w:val="TRSubtpico"/>
        <w:tabs>
          <w:tab w:val="left" w:pos="284"/>
          <w:tab w:val="left" w:pos="567"/>
        </w:tabs>
        <w:spacing w:after="240" w:line="240" w:lineRule="auto"/>
        <w:ind w:left="0" w:firstLine="0"/>
        <w:rPr>
          <w:rFonts w:cs="Times New Roman"/>
          <w:sz w:val="24"/>
          <w:szCs w:val="24"/>
        </w:rPr>
      </w:pPr>
      <w:r w:rsidRPr="00E23A8D">
        <w:rPr>
          <w:rFonts w:cs="Times New Roman"/>
          <w:sz w:val="24"/>
          <w:szCs w:val="24"/>
        </w:rPr>
        <w:t>11.1</w:t>
      </w:r>
      <w:r w:rsidRPr="00E23A8D">
        <w:rPr>
          <w:b/>
          <w:sz w:val="24"/>
          <w:szCs w:val="24"/>
        </w:rPr>
        <w:t xml:space="preserve">– </w:t>
      </w:r>
      <w:r w:rsidRPr="00E23A8D">
        <w:rPr>
          <w:rFonts w:cs="Times New Roman"/>
          <w:sz w:val="24"/>
          <w:szCs w:val="24"/>
        </w:rPr>
        <w:t xml:space="preserve">O Órgão Gerenciador do presente Registro de Preços é a Secretaria Municipal de </w:t>
      </w:r>
      <w:r w:rsidR="005D74BB">
        <w:rPr>
          <w:rFonts w:cs="Times New Roman"/>
          <w:sz w:val="24"/>
          <w:szCs w:val="24"/>
        </w:rPr>
        <w:t>Educação</w:t>
      </w:r>
      <w:r w:rsidRPr="00E23A8D">
        <w:rPr>
          <w:rFonts w:cs="Times New Roman"/>
          <w:sz w:val="24"/>
          <w:szCs w:val="24"/>
        </w:rPr>
        <w:t>.</w:t>
      </w:r>
    </w:p>
    <w:p w:rsidR="00E23A8D" w:rsidRPr="00E23A8D" w:rsidRDefault="00E23A8D" w:rsidP="00CE0F42">
      <w:pPr>
        <w:pStyle w:val="TRSubtpico"/>
        <w:numPr>
          <w:ilvl w:val="1"/>
          <w:numId w:val="13"/>
        </w:numPr>
        <w:tabs>
          <w:tab w:val="left" w:pos="284"/>
          <w:tab w:val="left" w:pos="567"/>
        </w:tabs>
        <w:spacing w:after="240" w:line="240" w:lineRule="auto"/>
        <w:ind w:left="0" w:firstLine="0"/>
        <w:rPr>
          <w:rFonts w:cs="Times New Roman"/>
          <w:sz w:val="24"/>
          <w:szCs w:val="24"/>
        </w:rPr>
      </w:pPr>
      <w:r w:rsidRPr="00E23A8D">
        <w:rPr>
          <w:b/>
          <w:sz w:val="24"/>
          <w:szCs w:val="24"/>
        </w:rPr>
        <w:t xml:space="preserve">– </w:t>
      </w:r>
      <w:r w:rsidRPr="00E23A8D">
        <w:rPr>
          <w:rFonts w:cs="Times New Roman"/>
          <w:sz w:val="24"/>
          <w:szCs w:val="24"/>
        </w:rPr>
        <w:t>Os quantitativos mínimos e máximos a serem adquiridos serão os equivalentes aos valores mínimos e máximos estipulados no item 5 do Termo de Referência.</w:t>
      </w:r>
    </w:p>
    <w:p w:rsidR="00E23A8D" w:rsidRPr="00E23A8D" w:rsidRDefault="00E23A8D" w:rsidP="00CE0F42">
      <w:pPr>
        <w:pStyle w:val="TRSubtpico"/>
        <w:numPr>
          <w:ilvl w:val="1"/>
          <w:numId w:val="13"/>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O prazo de validade da ata de registro de preços será de 12 (doze) meses, contados de sua assinatura.</w:t>
      </w:r>
    </w:p>
    <w:p w:rsidR="00E23A8D" w:rsidRPr="00E23A8D" w:rsidRDefault="00E23A8D" w:rsidP="00CE0F42">
      <w:pPr>
        <w:pStyle w:val="TRSubtpico"/>
        <w:numPr>
          <w:ilvl w:val="1"/>
          <w:numId w:val="13"/>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Não será permitida a adesão de outros órgãos ou pessoas jurídicas da Administração direta ou indireta ao presente Registro de Preços.</w:t>
      </w:r>
    </w:p>
    <w:p w:rsidR="00E23A8D" w:rsidRPr="00E23A8D" w:rsidRDefault="00E23A8D" w:rsidP="00CE0F42">
      <w:pPr>
        <w:pStyle w:val="TRSubtpico"/>
        <w:numPr>
          <w:ilvl w:val="1"/>
          <w:numId w:val="13"/>
        </w:numPr>
        <w:tabs>
          <w:tab w:val="left" w:pos="284"/>
          <w:tab w:val="left" w:pos="567"/>
        </w:tabs>
        <w:spacing w:after="240"/>
        <w:ind w:left="0" w:firstLine="0"/>
        <w:rPr>
          <w:rFonts w:cs="Times New Roman"/>
          <w:sz w:val="24"/>
          <w:szCs w:val="24"/>
        </w:rPr>
      </w:pPr>
      <w:r w:rsidRPr="00E23A8D">
        <w:rPr>
          <w:b/>
          <w:sz w:val="24"/>
          <w:szCs w:val="24"/>
        </w:rPr>
        <w:lastRenderedPageBreak/>
        <w:t xml:space="preserve">– </w:t>
      </w:r>
      <w:r w:rsidRPr="00E23A8D">
        <w:rPr>
          <w:rFonts w:cs="Times New Roman"/>
          <w:sz w:val="24"/>
          <w:szCs w:val="24"/>
        </w:rPr>
        <w:t>O Órgão Gerenciador realizará, durante o prazo de vigência da Ata de Registro de Preços, pesquisas periódicas de preços com a finalidade de obter os valores praticados no mercado para os itens objeto da presente licitação e verificar adequação dos valores registrados em Ata.</w:t>
      </w:r>
    </w:p>
    <w:p w:rsidR="00E23A8D" w:rsidRPr="00E23A8D" w:rsidRDefault="00E23A8D" w:rsidP="00CE0F42">
      <w:pPr>
        <w:pStyle w:val="TRSubtpico"/>
        <w:numPr>
          <w:ilvl w:val="1"/>
          <w:numId w:val="13"/>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A Ata de Registro de Preços poderá sofrer alterações, obedecidas às disposições contidas no art. 65, da Lei nº 8.666/93.</w:t>
      </w:r>
    </w:p>
    <w:p w:rsidR="00E23A8D" w:rsidRPr="00E23A8D" w:rsidRDefault="00E23A8D" w:rsidP="00CE0F42">
      <w:pPr>
        <w:pStyle w:val="TRSubtpico"/>
        <w:numPr>
          <w:ilvl w:val="2"/>
          <w:numId w:val="13"/>
        </w:numPr>
        <w:tabs>
          <w:tab w:val="left" w:pos="284"/>
          <w:tab w:val="left" w:pos="567"/>
          <w:tab w:val="left" w:pos="709"/>
        </w:tabs>
        <w:spacing w:after="240"/>
        <w:ind w:left="0" w:firstLine="0"/>
        <w:rPr>
          <w:rFonts w:cs="Times New Roman"/>
          <w:sz w:val="24"/>
          <w:szCs w:val="24"/>
        </w:rPr>
      </w:pPr>
      <w:r w:rsidRPr="00E23A8D">
        <w:rPr>
          <w:rFonts w:cs="Times New Roman"/>
          <w:sz w:val="24"/>
          <w:szCs w:val="24"/>
        </w:rPr>
        <w:t>– O preço registrado poderá ser revisto em decorrência de eventual redução daqueles praticados no mercado, ou de fato que eleve o custo dos bens registrados, cabendo ao Órgão Gerenciador da Ata promover as necessárias negociações junto aos fornecedores.</w:t>
      </w:r>
    </w:p>
    <w:p w:rsidR="00E23A8D" w:rsidRPr="00E23A8D" w:rsidRDefault="00E23A8D" w:rsidP="00CE0F42">
      <w:pPr>
        <w:pStyle w:val="TRSubtpico"/>
        <w:numPr>
          <w:ilvl w:val="2"/>
          <w:numId w:val="13"/>
        </w:numPr>
        <w:tabs>
          <w:tab w:val="left" w:pos="284"/>
          <w:tab w:val="left" w:pos="567"/>
          <w:tab w:val="left" w:pos="709"/>
        </w:tabs>
        <w:spacing w:after="240"/>
        <w:ind w:left="0" w:firstLine="0"/>
        <w:rPr>
          <w:rFonts w:cs="Times New Roman"/>
          <w:sz w:val="24"/>
          <w:szCs w:val="24"/>
        </w:rPr>
      </w:pPr>
      <w:r w:rsidRPr="00E23A8D">
        <w:rPr>
          <w:rFonts w:cs="Times New Roman"/>
          <w:sz w:val="24"/>
          <w:szCs w:val="24"/>
        </w:rPr>
        <w:t>– Quando o preço inicialmente registrado, por motivo superveniente, tornar-se superior ao preço praticado no mercado o Órgão Gerenciador deverá:</w:t>
      </w:r>
    </w:p>
    <w:p w:rsidR="00E23A8D" w:rsidRPr="00E23A8D" w:rsidRDefault="00E23A8D" w:rsidP="00CE0F42">
      <w:pPr>
        <w:pStyle w:val="TRSubtpico"/>
        <w:numPr>
          <w:ilvl w:val="0"/>
          <w:numId w:val="14"/>
        </w:numPr>
        <w:tabs>
          <w:tab w:val="left" w:pos="284"/>
          <w:tab w:val="left" w:pos="426"/>
          <w:tab w:val="left" w:pos="851"/>
          <w:tab w:val="left" w:pos="993"/>
        </w:tabs>
        <w:spacing w:after="240"/>
        <w:ind w:left="567" w:firstLine="0"/>
        <w:rPr>
          <w:rFonts w:cs="Times New Roman"/>
          <w:sz w:val="24"/>
          <w:szCs w:val="24"/>
        </w:rPr>
      </w:pPr>
      <w:r w:rsidRPr="00E23A8D">
        <w:rPr>
          <w:rFonts w:cs="Times New Roman"/>
          <w:sz w:val="24"/>
          <w:szCs w:val="24"/>
        </w:rPr>
        <w:t>convocar o fornecedor visando à negociação para redução de preços e sua adequação ao praticado pelo mercado;</w:t>
      </w:r>
    </w:p>
    <w:p w:rsidR="00E23A8D" w:rsidRPr="00E23A8D" w:rsidRDefault="00E23A8D" w:rsidP="00CE0F42">
      <w:pPr>
        <w:pStyle w:val="TRSubtpico"/>
        <w:numPr>
          <w:ilvl w:val="0"/>
          <w:numId w:val="14"/>
        </w:numPr>
        <w:tabs>
          <w:tab w:val="left" w:pos="284"/>
          <w:tab w:val="left" w:pos="426"/>
          <w:tab w:val="left" w:pos="851"/>
          <w:tab w:val="left" w:pos="993"/>
        </w:tabs>
        <w:spacing w:after="240"/>
        <w:ind w:left="567" w:firstLine="0"/>
        <w:rPr>
          <w:rFonts w:cs="Times New Roman"/>
          <w:sz w:val="24"/>
          <w:szCs w:val="24"/>
        </w:rPr>
      </w:pPr>
      <w:r w:rsidRPr="00E23A8D">
        <w:rPr>
          <w:rFonts w:cs="Times New Roman"/>
          <w:sz w:val="24"/>
          <w:szCs w:val="24"/>
        </w:rPr>
        <w:t>frustrada a negociação, o fornecedor será liberado do compromisso assumido;</w:t>
      </w:r>
    </w:p>
    <w:p w:rsidR="00E23A8D" w:rsidRPr="00E23A8D" w:rsidRDefault="00E23A8D" w:rsidP="00CE0F42">
      <w:pPr>
        <w:pStyle w:val="TRSubtpico"/>
        <w:numPr>
          <w:ilvl w:val="0"/>
          <w:numId w:val="14"/>
        </w:numPr>
        <w:tabs>
          <w:tab w:val="left" w:pos="284"/>
          <w:tab w:val="left" w:pos="426"/>
          <w:tab w:val="left" w:pos="851"/>
          <w:tab w:val="left" w:pos="993"/>
        </w:tabs>
        <w:spacing w:after="240"/>
        <w:ind w:left="567" w:firstLine="0"/>
        <w:rPr>
          <w:rFonts w:cs="Times New Roman"/>
          <w:sz w:val="24"/>
          <w:szCs w:val="24"/>
        </w:rPr>
      </w:pPr>
      <w:r w:rsidRPr="00E23A8D">
        <w:rPr>
          <w:rFonts w:cs="Times New Roman"/>
          <w:sz w:val="24"/>
          <w:szCs w:val="24"/>
        </w:rPr>
        <w:t>convocar os demais fornecedores visando igual oportunidade de negociação.</w:t>
      </w:r>
    </w:p>
    <w:p w:rsidR="00E23A8D" w:rsidRPr="00E23A8D" w:rsidRDefault="00E23A8D" w:rsidP="00CE0F42">
      <w:pPr>
        <w:pStyle w:val="TRSubtpico"/>
        <w:numPr>
          <w:ilvl w:val="2"/>
          <w:numId w:val="13"/>
        </w:numPr>
        <w:tabs>
          <w:tab w:val="left" w:pos="284"/>
          <w:tab w:val="left" w:pos="567"/>
          <w:tab w:val="left" w:pos="709"/>
        </w:tabs>
        <w:spacing w:after="240"/>
        <w:ind w:left="0" w:firstLine="0"/>
        <w:rPr>
          <w:rFonts w:cs="Times New Roman"/>
          <w:sz w:val="24"/>
          <w:szCs w:val="24"/>
        </w:rPr>
      </w:pPr>
      <w:r>
        <w:rPr>
          <w:rFonts w:cs="Times New Roman"/>
          <w:sz w:val="24"/>
          <w:szCs w:val="24"/>
        </w:rPr>
        <w:t xml:space="preserve"> </w:t>
      </w:r>
      <w:r w:rsidRPr="00E23A8D">
        <w:rPr>
          <w:rFonts w:cs="Times New Roman"/>
          <w:sz w:val="24"/>
          <w:szCs w:val="24"/>
        </w:rPr>
        <w:t>– Quando o preço de mercado tornar-se superior aos preços registrados e o fornecedor, mediante requerimento devidamente comprovado, não puder cumprir o compromisso, o Órgão Gerenciador poderá:</w:t>
      </w:r>
    </w:p>
    <w:p w:rsidR="00E23A8D" w:rsidRPr="00E23A8D" w:rsidRDefault="00E23A8D" w:rsidP="00CE0F42">
      <w:pPr>
        <w:pStyle w:val="TRSubtpico"/>
        <w:numPr>
          <w:ilvl w:val="0"/>
          <w:numId w:val="15"/>
        </w:numPr>
        <w:tabs>
          <w:tab w:val="left" w:pos="426"/>
          <w:tab w:val="left" w:pos="851"/>
        </w:tabs>
        <w:spacing w:after="240"/>
        <w:ind w:left="567" w:firstLine="0"/>
        <w:rPr>
          <w:rFonts w:cs="Times New Roman"/>
          <w:sz w:val="24"/>
          <w:szCs w:val="24"/>
        </w:rPr>
      </w:pPr>
      <w:r w:rsidRPr="00E23A8D">
        <w:rPr>
          <w:rFonts w:cs="Times New Roman"/>
          <w:sz w:val="24"/>
          <w:szCs w:val="24"/>
        </w:rPr>
        <w:t>liberar o fornecedor do compromisso assumido, sem aplicação das penalidades cabíveis, confirmando a veracidade dos motivos e comprovantes apresentados, desde que a comunicação ocorra antes do pedido de fornecimento;</w:t>
      </w:r>
    </w:p>
    <w:p w:rsidR="00E23A8D" w:rsidRPr="00E23A8D" w:rsidRDefault="00E23A8D" w:rsidP="00CE0F42">
      <w:pPr>
        <w:pStyle w:val="TRSubtpico"/>
        <w:numPr>
          <w:ilvl w:val="0"/>
          <w:numId w:val="15"/>
        </w:numPr>
        <w:tabs>
          <w:tab w:val="left" w:pos="426"/>
          <w:tab w:val="left" w:pos="851"/>
        </w:tabs>
        <w:spacing w:after="240"/>
        <w:ind w:left="567" w:firstLine="0"/>
        <w:rPr>
          <w:rFonts w:cs="Times New Roman"/>
          <w:sz w:val="24"/>
          <w:szCs w:val="24"/>
        </w:rPr>
      </w:pPr>
      <w:r w:rsidRPr="00E23A8D">
        <w:rPr>
          <w:rFonts w:cs="Times New Roman"/>
          <w:sz w:val="24"/>
          <w:szCs w:val="24"/>
        </w:rPr>
        <w:t>convocar os demais fornecedores visando igual oportunidade de negociação.</w:t>
      </w:r>
    </w:p>
    <w:p w:rsidR="00E23A8D" w:rsidRPr="00E23A8D" w:rsidRDefault="00E23A8D" w:rsidP="00CE0F42">
      <w:pPr>
        <w:pStyle w:val="TRSubtpico"/>
        <w:numPr>
          <w:ilvl w:val="2"/>
          <w:numId w:val="13"/>
        </w:numPr>
        <w:tabs>
          <w:tab w:val="left" w:pos="284"/>
          <w:tab w:val="left" w:pos="567"/>
          <w:tab w:val="left" w:pos="709"/>
        </w:tabs>
        <w:spacing w:after="240"/>
        <w:ind w:left="0" w:firstLine="0"/>
        <w:rPr>
          <w:rFonts w:cs="Times New Roman"/>
          <w:sz w:val="24"/>
          <w:szCs w:val="24"/>
        </w:rPr>
      </w:pPr>
      <w:r w:rsidRPr="00E23A8D">
        <w:rPr>
          <w:rFonts w:cs="Times New Roman"/>
          <w:sz w:val="24"/>
          <w:szCs w:val="24"/>
        </w:rPr>
        <w:t xml:space="preserve"> – Não havendo êxito nas negociações, o Órgão Gerenciador deverá proceder à revogação da Ata de Registro de Preços, adotando as medidas cabíveis para obtenção da contratação mais vantajosa.</w:t>
      </w:r>
    </w:p>
    <w:p w:rsidR="00E23A8D" w:rsidRPr="00E23A8D" w:rsidRDefault="00E23A8D" w:rsidP="00CE0F42">
      <w:pPr>
        <w:pStyle w:val="TRSubtpico"/>
        <w:numPr>
          <w:ilvl w:val="2"/>
          <w:numId w:val="13"/>
        </w:numPr>
        <w:tabs>
          <w:tab w:val="left" w:pos="284"/>
          <w:tab w:val="left" w:pos="567"/>
          <w:tab w:val="left" w:pos="709"/>
        </w:tabs>
        <w:spacing w:after="240"/>
        <w:ind w:left="0" w:firstLine="0"/>
        <w:rPr>
          <w:rFonts w:cs="Times New Roman"/>
          <w:sz w:val="24"/>
          <w:szCs w:val="24"/>
        </w:rPr>
      </w:pPr>
      <w:r>
        <w:rPr>
          <w:rFonts w:cs="Times New Roman"/>
          <w:sz w:val="24"/>
          <w:szCs w:val="24"/>
        </w:rPr>
        <w:t xml:space="preserve"> </w:t>
      </w:r>
      <w:r w:rsidRPr="00E23A8D">
        <w:rPr>
          <w:rFonts w:cs="Times New Roman"/>
          <w:sz w:val="24"/>
          <w:szCs w:val="24"/>
        </w:rPr>
        <w:t>– Os valores revisados serão publicados no Diário Oficial.</w:t>
      </w:r>
    </w:p>
    <w:p w:rsidR="0059409D" w:rsidRPr="00E4071D" w:rsidRDefault="0059409D" w:rsidP="00E4071D">
      <w:pPr>
        <w:spacing w:after="240"/>
        <w:ind w:hanging="425"/>
        <w:jc w:val="both"/>
        <w:rPr>
          <w:b/>
          <w:color w:val="000000"/>
          <w:sz w:val="24"/>
          <w:szCs w:val="24"/>
        </w:rPr>
      </w:pPr>
      <w:r w:rsidRPr="00E4071D">
        <w:rPr>
          <w:b/>
          <w:color w:val="000000"/>
          <w:sz w:val="24"/>
          <w:szCs w:val="24"/>
        </w:rPr>
        <w:t xml:space="preserve">      1</w:t>
      </w:r>
      <w:r w:rsidR="00E23A8D">
        <w:rPr>
          <w:b/>
          <w:color w:val="000000"/>
          <w:sz w:val="24"/>
          <w:szCs w:val="24"/>
        </w:rPr>
        <w:t>2</w:t>
      </w:r>
      <w:r w:rsidRPr="00E4071D">
        <w:rPr>
          <w:b/>
          <w:color w:val="000000"/>
          <w:sz w:val="24"/>
          <w:szCs w:val="24"/>
        </w:rPr>
        <w:t xml:space="preserve"> </w:t>
      </w:r>
      <w:r w:rsidR="00E4071D" w:rsidRPr="00E4071D">
        <w:rPr>
          <w:b/>
          <w:color w:val="000000"/>
          <w:sz w:val="24"/>
          <w:szCs w:val="24"/>
        </w:rPr>
        <w:t>–</w:t>
      </w:r>
      <w:r w:rsidRPr="00E4071D">
        <w:rPr>
          <w:b/>
          <w:color w:val="000000"/>
          <w:sz w:val="24"/>
          <w:szCs w:val="24"/>
        </w:rPr>
        <w:t xml:space="preserve"> TRANSMISSÃO DE DOCUMENTOS</w:t>
      </w:r>
    </w:p>
    <w:p w:rsidR="0059409D" w:rsidRPr="00E4071D" w:rsidRDefault="0059409D" w:rsidP="00E23A8D">
      <w:pPr>
        <w:spacing w:after="240"/>
        <w:jc w:val="both"/>
        <w:rPr>
          <w:color w:val="000000"/>
          <w:sz w:val="24"/>
          <w:szCs w:val="24"/>
        </w:rPr>
      </w:pPr>
      <w:r w:rsidRPr="00E4071D">
        <w:rPr>
          <w:color w:val="000000"/>
          <w:sz w:val="24"/>
          <w:szCs w:val="24"/>
        </w:rPr>
        <w:t>A troca eventual de documentos e cartas entre a CONTRATANTE e a CONTRATADA, será feita através de protocolo. Nenhuma outra forma será considerada como prova de entrega de documentos ou cartas.</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23A8D">
        <w:rPr>
          <w:b/>
          <w:color w:val="000000"/>
          <w:sz w:val="24"/>
          <w:szCs w:val="24"/>
        </w:rPr>
        <w:t>3</w:t>
      </w:r>
      <w:r w:rsidRPr="00E4071D">
        <w:rPr>
          <w:b/>
          <w:color w:val="000000"/>
          <w:sz w:val="24"/>
          <w:szCs w:val="24"/>
        </w:rPr>
        <w:t xml:space="preserve"> </w:t>
      </w:r>
      <w:r w:rsidR="00E4071D" w:rsidRPr="00E4071D">
        <w:rPr>
          <w:b/>
          <w:color w:val="000000"/>
          <w:sz w:val="24"/>
          <w:szCs w:val="24"/>
        </w:rPr>
        <w:t>–</w:t>
      </w:r>
      <w:r w:rsidRPr="00E4071D">
        <w:rPr>
          <w:b/>
          <w:color w:val="000000"/>
          <w:sz w:val="24"/>
          <w:szCs w:val="24"/>
        </w:rPr>
        <w:t xml:space="preserve"> DURAÇÃO (ART. 55, IV E ART. 57)</w:t>
      </w:r>
    </w:p>
    <w:p w:rsidR="00E23A8D" w:rsidRDefault="0059409D" w:rsidP="00E23A8D">
      <w:pPr>
        <w:pStyle w:val="PargrafoTR"/>
        <w:spacing w:after="240"/>
        <w:ind w:firstLine="0"/>
        <w:rPr>
          <w:rFonts w:ascii="Times New Roman" w:hAnsi="Times New Roman" w:cs="Times New Roman"/>
          <w:sz w:val="24"/>
          <w:szCs w:val="24"/>
        </w:rPr>
      </w:pPr>
      <w:r w:rsidRPr="00E23A8D">
        <w:rPr>
          <w:rFonts w:ascii="Times New Roman" w:hAnsi="Times New Roman" w:cs="Times New Roman"/>
          <w:sz w:val="24"/>
          <w:szCs w:val="24"/>
        </w:rPr>
        <w:t>1</w:t>
      </w:r>
      <w:r w:rsidR="00E23A8D" w:rsidRPr="00E23A8D">
        <w:rPr>
          <w:rFonts w:ascii="Times New Roman" w:hAnsi="Times New Roman" w:cs="Times New Roman"/>
          <w:sz w:val="24"/>
          <w:szCs w:val="24"/>
        </w:rPr>
        <w:t>3</w:t>
      </w:r>
      <w:r w:rsidRPr="00E23A8D">
        <w:rPr>
          <w:rFonts w:ascii="Times New Roman" w:hAnsi="Times New Roman" w:cs="Times New Roman"/>
          <w:sz w:val="24"/>
          <w:szCs w:val="24"/>
        </w:rPr>
        <w:t xml:space="preserve">.1 </w:t>
      </w:r>
      <w:r w:rsidR="00FD21F2" w:rsidRPr="00E23A8D">
        <w:rPr>
          <w:rFonts w:ascii="Times New Roman" w:hAnsi="Times New Roman" w:cs="Times New Roman"/>
          <w:b/>
          <w:bCs/>
          <w:sz w:val="24"/>
          <w:szCs w:val="24"/>
        </w:rPr>
        <w:t xml:space="preserve">– </w:t>
      </w:r>
      <w:r w:rsidR="005D74BB" w:rsidRPr="005D74BB">
        <w:rPr>
          <w:rFonts w:ascii="Times New Roman" w:hAnsi="Times New Roman" w:cs="Times New Roman"/>
          <w:sz w:val="24"/>
          <w:szCs w:val="24"/>
        </w:rPr>
        <w:t>O Contrato começará a viger a partir da assinatura da ata, e terminará com a entrega total do objeto, que deverá ocorrer em 12 (doze) meses.</w:t>
      </w:r>
    </w:p>
    <w:p w:rsidR="005D74BB" w:rsidRDefault="005D74BB" w:rsidP="00E23A8D">
      <w:pPr>
        <w:pStyle w:val="PargrafoTR"/>
        <w:spacing w:after="240"/>
        <w:ind w:firstLine="0"/>
        <w:rPr>
          <w:rFonts w:ascii="Times New Roman" w:hAnsi="Times New Roman" w:cs="Times New Roman"/>
          <w:sz w:val="24"/>
          <w:szCs w:val="24"/>
        </w:rPr>
      </w:pPr>
    </w:p>
    <w:p w:rsidR="005D74BB" w:rsidRPr="00E23A8D" w:rsidRDefault="005D74BB" w:rsidP="00E23A8D">
      <w:pPr>
        <w:pStyle w:val="PargrafoTR"/>
        <w:spacing w:after="240"/>
        <w:ind w:firstLine="0"/>
        <w:rPr>
          <w:rFonts w:ascii="Times New Roman" w:hAnsi="Times New Roman" w:cs="Times New Roman"/>
          <w:sz w:val="24"/>
          <w:szCs w:val="24"/>
        </w:rPr>
      </w:pPr>
    </w:p>
    <w:p w:rsidR="0059409D" w:rsidRPr="00E4071D" w:rsidRDefault="0059409D" w:rsidP="00E23A8D">
      <w:pPr>
        <w:spacing w:after="160"/>
        <w:jc w:val="both"/>
        <w:rPr>
          <w:b/>
          <w:color w:val="000000"/>
          <w:sz w:val="24"/>
          <w:szCs w:val="24"/>
        </w:rPr>
      </w:pPr>
      <w:r w:rsidRPr="00E4071D">
        <w:rPr>
          <w:b/>
          <w:color w:val="000000"/>
          <w:sz w:val="24"/>
          <w:szCs w:val="24"/>
        </w:rPr>
        <w:lastRenderedPageBreak/>
        <w:t>1</w:t>
      </w:r>
      <w:r w:rsidR="00E23A8D">
        <w:rPr>
          <w:b/>
          <w:color w:val="000000"/>
          <w:sz w:val="24"/>
          <w:szCs w:val="24"/>
        </w:rPr>
        <w:t>4</w:t>
      </w:r>
      <w:r w:rsidR="00E4071D" w:rsidRPr="00E4071D">
        <w:rPr>
          <w:b/>
          <w:color w:val="000000"/>
          <w:sz w:val="24"/>
          <w:szCs w:val="24"/>
        </w:rPr>
        <w:t xml:space="preserve"> –</w:t>
      </w:r>
      <w:r w:rsidRPr="00E4071D">
        <w:rPr>
          <w:b/>
          <w:color w:val="000000"/>
          <w:sz w:val="24"/>
          <w:szCs w:val="24"/>
        </w:rPr>
        <w:t xml:space="preserve"> DA PUBLICAÇÃO (ART. 61, PARÁGRAFO ÚNICO)</w:t>
      </w:r>
    </w:p>
    <w:p w:rsidR="0059409D" w:rsidRPr="00E4071D" w:rsidRDefault="0059409D" w:rsidP="00E4071D">
      <w:pPr>
        <w:spacing w:after="240"/>
        <w:jc w:val="both"/>
        <w:rPr>
          <w:color w:val="000000"/>
          <w:sz w:val="24"/>
          <w:szCs w:val="24"/>
        </w:rPr>
      </w:pPr>
      <w:r w:rsidRPr="00E4071D">
        <w:rPr>
          <w:color w:val="000000"/>
          <w:sz w:val="24"/>
          <w:szCs w:val="24"/>
        </w:rPr>
        <w:t xml:space="preserve">A contratante deverá providenciar no prazo de até 20 dias, contatos da assinatura do presente Contrato a publicação do respectivo extrato no jornal oficial do Município.  </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23A8D">
        <w:rPr>
          <w:b/>
          <w:color w:val="000000"/>
          <w:sz w:val="24"/>
          <w:szCs w:val="24"/>
        </w:rPr>
        <w:t>5</w:t>
      </w:r>
      <w:r w:rsidR="00E4071D" w:rsidRPr="00E4071D">
        <w:rPr>
          <w:b/>
          <w:color w:val="000000"/>
          <w:sz w:val="24"/>
          <w:szCs w:val="24"/>
        </w:rPr>
        <w:t xml:space="preserve"> –</w:t>
      </w:r>
      <w:r w:rsidRPr="00E4071D">
        <w:rPr>
          <w:b/>
          <w:color w:val="000000"/>
          <w:sz w:val="24"/>
          <w:szCs w:val="24"/>
        </w:rPr>
        <w:t xml:space="preserve"> CASOS OMISSOS (ART. 55, XII)</w:t>
      </w:r>
    </w:p>
    <w:p w:rsidR="0059409D" w:rsidRPr="00E4071D" w:rsidRDefault="0059409D" w:rsidP="00E4071D">
      <w:pPr>
        <w:spacing w:after="240"/>
        <w:jc w:val="both"/>
        <w:rPr>
          <w:color w:val="000000"/>
          <w:sz w:val="24"/>
          <w:szCs w:val="24"/>
        </w:rPr>
      </w:pPr>
      <w:r w:rsidRPr="00E4071D">
        <w:rPr>
          <w:color w:val="000000"/>
          <w:sz w:val="24"/>
          <w:szCs w:val="24"/>
        </w:rPr>
        <w:t>Os casos omissos serão resolvidos à luz da Lei 8.666/93, e dos princípios gerais de direito.</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23A8D">
        <w:rPr>
          <w:b/>
          <w:color w:val="000000"/>
          <w:sz w:val="24"/>
          <w:szCs w:val="24"/>
        </w:rPr>
        <w:t>6</w:t>
      </w:r>
      <w:r w:rsidR="00E4071D" w:rsidRPr="00E4071D">
        <w:rPr>
          <w:b/>
          <w:color w:val="000000"/>
          <w:sz w:val="24"/>
          <w:szCs w:val="24"/>
        </w:rPr>
        <w:t xml:space="preserve"> –</w:t>
      </w:r>
      <w:r w:rsidRPr="00E4071D">
        <w:rPr>
          <w:b/>
          <w:color w:val="000000"/>
          <w:sz w:val="24"/>
          <w:szCs w:val="24"/>
        </w:rPr>
        <w:t xml:space="preserve"> FORO (ART. 55, § 2º)</w:t>
      </w:r>
    </w:p>
    <w:p w:rsidR="0059409D" w:rsidRPr="00E4071D" w:rsidRDefault="0059409D" w:rsidP="00E4071D">
      <w:pPr>
        <w:spacing w:after="240"/>
        <w:jc w:val="both"/>
        <w:rPr>
          <w:color w:val="000000"/>
          <w:sz w:val="24"/>
          <w:szCs w:val="24"/>
        </w:rPr>
      </w:pPr>
      <w:r w:rsidRPr="00E4071D">
        <w:rPr>
          <w:color w:val="000000"/>
          <w:sz w:val="24"/>
          <w:szCs w:val="24"/>
        </w:rPr>
        <w:t>Fica eleito o foro da Comarca de Bom Jardim, RJ, para dirimir dúvidas ou questões oriundas do presente Contrato.</w:t>
      </w:r>
    </w:p>
    <w:p w:rsidR="0059409D" w:rsidRPr="00E4071D" w:rsidRDefault="0059409D" w:rsidP="00E4071D">
      <w:pPr>
        <w:spacing w:after="240"/>
        <w:jc w:val="both"/>
        <w:rPr>
          <w:color w:val="000000"/>
          <w:sz w:val="24"/>
          <w:szCs w:val="24"/>
        </w:rPr>
      </w:pPr>
      <w:r w:rsidRPr="00E4071D">
        <w:rPr>
          <w:color w:val="000000"/>
          <w:sz w:val="24"/>
          <w:szCs w:val="24"/>
        </w:rPr>
        <w:t>E por estarem justas e contratadas, as partes assinam o presente instrumento contratual, em 03 (três vias) iguais e rubricadas para todos os fins de direito, na presença das testemunhas abaixo.</w:t>
      </w:r>
    </w:p>
    <w:p w:rsidR="0059409D" w:rsidRDefault="0059409D" w:rsidP="00E4071D">
      <w:pPr>
        <w:jc w:val="both"/>
        <w:rPr>
          <w:color w:val="000000"/>
          <w:sz w:val="24"/>
          <w:szCs w:val="24"/>
        </w:rPr>
      </w:pPr>
      <w:r w:rsidRPr="00E4071D">
        <w:rPr>
          <w:color w:val="000000"/>
          <w:sz w:val="24"/>
          <w:szCs w:val="24"/>
        </w:rPr>
        <w:t>Bom Jardim / RJ, XX de XXXX de 2019.</w:t>
      </w:r>
    </w:p>
    <w:p w:rsidR="00AA42EF" w:rsidRPr="00E4071D" w:rsidRDefault="00AA42EF" w:rsidP="00E4071D">
      <w:pPr>
        <w:jc w:val="both"/>
        <w:rPr>
          <w:color w:val="000000"/>
          <w:sz w:val="24"/>
          <w:szCs w:val="24"/>
        </w:rPr>
      </w:pPr>
    </w:p>
    <w:p w:rsidR="0059409D" w:rsidRDefault="0059409D" w:rsidP="00E4071D">
      <w:pPr>
        <w:ind w:left="-851"/>
        <w:jc w:val="center"/>
        <w:rPr>
          <w:color w:val="000000"/>
          <w:sz w:val="24"/>
          <w:szCs w:val="24"/>
        </w:rPr>
      </w:pPr>
      <w:r w:rsidRPr="00E4071D">
        <w:rPr>
          <w:color w:val="000000"/>
          <w:sz w:val="24"/>
          <w:szCs w:val="24"/>
        </w:rPr>
        <w:t>PREFEITURA MUNICIPAL DE BOM JARDIM</w:t>
      </w:r>
    </w:p>
    <w:p w:rsidR="005D74BB" w:rsidRDefault="005D74BB" w:rsidP="00E4071D">
      <w:pPr>
        <w:ind w:left="-851"/>
        <w:jc w:val="center"/>
        <w:rPr>
          <w:color w:val="000000"/>
          <w:sz w:val="24"/>
          <w:szCs w:val="24"/>
        </w:rPr>
      </w:pPr>
    </w:p>
    <w:p w:rsidR="0059409D" w:rsidRDefault="0059409D" w:rsidP="00E4071D">
      <w:pPr>
        <w:ind w:left="-851"/>
        <w:jc w:val="center"/>
        <w:rPr>
          <w:color w:val="000000"/>
          <w:sz w:val="24"/>
          <w:szCs w:val="24"/>
        </w:rPr>
      </w:pPr>
      <w:r w:rsidRPr="00E4071D">
        <w:rPr>
          <w:color w:val="000000"/>
          <w:sz w:val="24"/>
          <w:szCs w:val="24"/>
        </w:rPr>
        <w:t>CONTRATADA</w:t>
      </w:r>
    </w:p>
    <w:p w:rsidR="005D74BB" w:rsidRDefault="005D74BB" w:rsidP="00E4071D">
      <w:pPr>
        <w:ind w:left="-851"/>
        <w:jc w:val="center"/>
        <w:rPr>
          <w:color w:val="000000"/>
          <w:sz w:val="24"/>
          <w:szCs w:val="24"/>
        </w:rPr>
      </w:pPr>
    </w:p>
    <w:p w:rsidR="0059409D" w:rsidRDefault="0059409D" w:rsidP="00E4071D">
      <w:pPr>
        <w:ind w:left="-851"/>
        <w:jc w:val="center"/>
        <w:rPr>
          <w:color w:val="000000"/>
          <w:sz w:val="24"/>
          <w:szCs w:val="24"/>
        </w:rPr>
      </w:pPr>
      <w:r w:rsidRPr="00E4071D">
        <w:rPr>
          <w:color w:val="000000"/>
          <w:sz w:val="24"/>
          <w:szCs w:val="24"/>
        </w:rPr>
        <w:t>TESTEMUNHAS</w:t>
      </w: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Default="005D74BB" w:rsidP="00E4071D">
      <w:pPr>
        <w:ind w:left="-851"/>
        <w:jc w:val="center"/>
        <w:rPr>
          <w:color w:val="000000"/>
          <w:sz w:val="24"/>
          <w:szCs w:val="24"/>
        </w:rPr>
      </w:pPr>
    </w:p>
    <w:p w:rsidR="005D74BB" w:rsidRPr="00E4071D" w:rsidRDefault="005D74BB" w:rsidP="00E4071D">
      <w:pPr>
        <w:ind w:left="-851"/>
        <w:jc w:val="center"/>
        <w:rPr>
          <w:color w:val="000000"/>
          <w:sz w:val="24"/>
          <w:szCs w:val="24"/>
        </w:rPr>
      </w:pPr>
    </w:p>
    <w:p w:rsidR="00116FF7" w:rsidRDefault="00282D28" w:rsidP="00E4071D">
      <w:pPr>
        <w:jc w:val="center"/>
        <w:rPr>
          <w:b/>
          <w:bCs/>
          <w:color w:val="000000"/>
          <w:sz w:val="24"/>
          <w:szCs w:val="24"/>
        </w:rPr>
      </w:pPr>
      <w:r w:rsidRPr="00EB2F06">
        <w:rPr>
          <w:b/>
          <w:bCs/>
          <w:color w:val="000000"/>
          <w:sz w:val="24"/>
          <w:szCs w:val="24"/>
        </w:rPr>
        <w:lastRenderedPageBreak/>
        <w:t>E</w:t>
      </w:r>
      <w:r w:rsidR="00116FF7" w:rsidRPr="00EB2F06">
        <w:rPr>
          <w:b/>
          <w:bCs/>
          <w:color w:val="000000"/>
          <w:sz w:val="24"/>
          <w:szCs w:val="24"/>
        </w:rPr>
        <w:t>DITAL</w:t>
      </w:r>
    </w:p>
    <w:p w:rsidR="00E4071D" w:rsidRPr="00EB2F06" w:rsidRDefault="00E4071D" w:rsidP="00E4071D">
      <w:pPr>
        <w:jc w:val="center"/>
        <w:rPr>
          <w:b/>
          <w:bCs/>
          <w:color w:val="000000"/>
          <w:sz w:val="24"/>
          <w:szCs w:val="24"/>
        </w:rPr>
      </w:pPr>
    </w:p>
    <w:p w:rsidR="00BB1035" w:rsidRPr="00EB2F06" w:rsidRDefault="00116FF7" w:rsidP="00E4071D">
      <w:pPr>
        <w:pStyle w:val="Cabealho"/>
        <w:tabs>
          <w:tab w:val="clear" w:pos="4419"/>
          <w:tab w:val="clear" w:pos="8838"/>
        </w:tabs>
        <w:jc w:val="center"/>
        <w:rPr>
          <w:b/>
          <w:color w:val="000000"/>
          <w:sz w:val="24"/>
          <w:szCs w:val="24"/>
        </w:rPr>
      </w:pPr>
      <w:r w:rsidRPr="00EB2F06">
        <w:rPr>
          <w:b/>
          <w:bCs/>
          <w:color w:val="000000"/>
          <w:sz w:val="24"/>
          <w:szCs w:val="24"/>
        </w:rPr>
        <w:t xml:space="preserve">PREGÃO PRESENCIAL PARA REGISTRO DE PREÇOS </w:t>
      </w:r>
      <w:r w:rsidR="00BB1035" w:rsidRPr="00EB2F06">
        <w:rPr>
          <w:b/>
          <w:color w:val="000000"/>
          <w:sz w:val="24"/>
          <w:szCs w:val="24"/>
        </w:rPr>
        <w:t xml:space="preserve">Nº </w:t>
      </w:r>
      <w:r w:rsidR="00FB34B5">
        <w:rPr>
          <w:b/>
          <w:color w:val="000000"/>
          <w:sz w:val="24"/>
          <w:szCs w:val="24"/>
        </w:rPr>
        <w:t>131</w:t>
      </w:r>
      <w:r w:rsidR="00BB1035" w:rsidRPr="00EB2F06">
        <w:rPr>
          <w:b/>
          <w:color w:val="000000"/>
          <w:sz w:val="24"/>
          <w:szCs w:val="24"/>
        </w:rPr>
        <w:t>/201</w:t>
      </w:r>
      <w:r w:rsidR="00EB2F06" w:rsidRPr="00EB2F06">
        <w:rPr>
          <w:b/>
          <w:color w:val="000000"/>
          <w:sz w:val="24"/>
          <w:szCs w:val="24"/>
        </w:rPr>
        <w:t>9</w:t>
      </w:r>
    </w:p>
    <w:p w:rsidR="00116FF7" w:rsidRPr="00EB2F06" w:rsidRDefault="00116FF7" w:rsidP="00E4071D">
      <w:pPr>
        <w:jc w:val="center"/>
        <w:rPr>
          <w:b/>
          <w:bCs/>
          <w:color w:val="000000"/>
          <w:sz w:val="24"/>
          <w:szCs w:val="24"/>
        </w:rPr>
      </w:pPr>
    </w:p>
    <w:p w:rsidR="00116FF7" w:rsidRDefault="00116FF7" w:rsidP="00E4071D">
      <w:pPr>
        <w:jc w:val="center"/>
        <w:rPr>
          <w:b/>
          <w:bCs/>
          <w:color w:val="000000"/>
          <w:sz w:val="24"/>
          <w:szCs w:val="24"/>
        </w:rPr>
      </w:pPr>
      <w:r w:rsidRPr="00EB2F06">
        <w:rPr>
          <w:b/>
          <w:bCs/>
          <w:color w:val="000000"/>
          <w:sz w:val="24"/>
          <w:szCs w:val="24"/>
        </w:rPr>
        <w:t>ANEXO IV</w:t>
      </w:r>
    </w:p>
    <w:p w:rsidR="00E4071D" w:rsidRPr="00EB2F06" w:rsidRDefault="00E4071D"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FATOS IMPEDITIVOS</w:t>
      </w:r>
    </w:p>
    <w:p w:rsidR="00116FF7" w:rsidRPr="00EB2F06" w:rsidRDefault="00116FF7" w:rsidP="00E4071D">
      <w:pPr>
        <w:jc w:val="center"/>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b/>
          <w:bCs/>
          <w:color w:val="000000"/>
          <w:sz w:val="24"/>
          <w:szCs w:val="24"/>
        </w:rPr>
        <w:t>__________________</w:t>
      </w:r>
      <w:r w:rsidRPr="00EB2F06">
        <w:rPr>
          <w:color w:val="000000"/>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Local e data</w:t>
      </w:r>
    </w:p>
    <w:p w:rsidR="00116FF7" w:rsidRPr="00EB2F06" w:rsidRDefault="00116FF7" w:rsidP="00E4071D">
      <w:pPr>
        <w:jc w:val="both"/>
        <w:rPr>
          <w:color w:val="000000"/>
          <w:sz w:val="24"/>
          <w:szCs w:val="24"/>
        </w:rPr>
      </w:pPr>
    </w:p>
    <w:p w:rsidR="00116FF7" w:rsidRPr="00EB2F06" w:rsidRDefault="00116FF7" w:rsidP="00E4071D">
      <w:pPr>
        <w:pBdr>
          <w:bottom w:val="single" w:sz="12" w:space="1" w:color="auto"/>
        </w:pBd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 xml:space="preserve">  Assinatura do representante legal</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Carimbo CNPJ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r w:rsidRPr="00EB2F06">
        <w:rPr>
          <w:b/>
          <w:color w:val="000000"/>
          <w:sz w:val="24"/>
          <w:szCs w:val="24"/>
        </w:rPr>
        <w:t>Observações:</w:t>
      </w:r>
    </w:p>
    <w:p w:rsidR="00116FF7" w:rsidRPr="00EB2F06" w:rsidRDefault="00116FF7" w:rsidP="00E4071D">
      <w:pPr>
        <w:jc w:val="both"/>
        <w:rPr>
          <w:b/>
          <w:color w:val="000000"/>
          <w:sz w:val="24"/>
          <w:szCs w:val="24"/>
        </w:rPr>
      </w:pPr>
    </w:p>
    <w:p w:rsidR="00116FF7" w:rsidRPr="00EB2F06" w:rsidRDefault="00116FF7" w:rsidP="00E4071D">
      <w:pPr>
        <w:numPr>
          <w:ilvl w:val="0"/>
          <w:numId w:val="2"/>
        </w:num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E4071D">
      <w:pPr>
        <w:numPr>
          <w:ilvl w:val="0"/>
          <w:numId w:val="2"/>
        </w:numPr>
        <w:jc w:val="both"/>
        <w:rPr>
          <w:b/>
          <w:bCs/>
          <w:color w:val="000000"/>
          <w:sz w:val="24"/>
          <w:szCs w:val="24"/>
        </w:rPr>
      </w:pPr>
      <w:r w:rsidRPr="00EB2F06">
        <w:rPr>
          <w:b/>
          <w:bCs/>
          <w:color w:val="000000"/>
          <w:sz w:val="24"/>
          <w:szCs w:val="24"/>
        </w:rPr>
        <w:t>Esta declaração NÃO deverá ser colocada dentro dos envelopes</w:t>
      </w: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ind w:left="-851"/>
        <w:jc w:val="both"/>
        <w:rPr>
          <w:color w:val="000000"/>
          <w:sz w:val="24"/>
          <w:szCs w:val="24"/>
        </w:rPr>
      </w:pPr>
    </w:p>
    <w:p w:rsidR="002000F1" w:rsidRPr="00EB2F06" w:rsidRDefault="002000F1"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CC5A09" w:rsidRPr="00EB2F06" w:rsidRDefault="00CC5A09" w:rsidP="00E4071D">
      <w:pPr>
        <w:ind w:left="-851"/>
        <w:jc w:val="both"/>
        <w:rPr>
          <w:color w:val="000000"/>
          <w:sz w:val="24"/>
          <w:szCs w:val="24"/>
        </w:rPr>
      </w:pPr>
    </w:p>
    <w:p w:rsidR="00A81F4E" w:rsidRDefault="00A81F4E" w:rsidP="00E4071D">
      <w:pPr>
        <w:ind w:left="-851"/>
        <w:jc w:val="both"/>
        <w:rPr>
          <w:color w:val="000000"/>
          <w:sz w:val="24"/>
          <w:szCs w:val="24"/>
        </w:rPr>
      </w:pPr>
    </w:p>
    <w:p w:rsidR="00E4071D" w:rsidRPr="00EB2F06" w:rsidRDefault="00E4071D"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116FF7" w:rsidRDefault="00116FF7" w:rsidP="00E4071D">
      <w:pPr>
        <w:jc w:val="center"/>
        <w:rPr>
          <w:b/>
          <w:bCs/>
          <w:color w:val="000000"/>
          <w:sz w:val="24"/>
          <w:szCs w:val="24"/>
        </w:rPr>
      </w:pPr>
      <w:r w:rsidRPr="00EB2F06">
        <w:rPr>
          <w:b/>
          <w:bCs/>
          <w:color w:val="000000"/>
          <w:sz w:val="24"/>
          <w:szCs w:val="24"/>
        </w:rPr>
        <w:lastRenderedPageBreak/>
        <w:t>EDITAL</w:t>
      </w:r>
    </w:p>
    <w:p w:rsidR="00E4071D" w:rsidRPr="00EB2F06" w:rsidRDefault="00E4071D" w:rsidP="00E4071D">
      <w:pPr>
        <w:jc w:val="center"/>
        <w:rPr>
          <w:b/>
          <w:bCs/>
          <w:color w:val="000000"/>
          <w:sz w:val="24"/>
          <w:szCs w:val="24"/>
        </w:rPr>
      </w:pPr>
    </w:p>
    <w:p w:rsidR="00116FF7" w:rsidRDefault="00116FF7" w:rsidP="00E4071D">
      <w:pPr>
        <w:pStyle w:val="Ttulo2"/>
        <w:jc w:val="center"/>
        <w:rPr>
          <w:color w:val="000000"/>
          <w:szCs w:val="24"/>
        </w:rPr>
      </w:pPr>
      <w:r w:rsidRPr="00EB2F06">
        <w:rPr>
          <w:color w:val="000000"/>
          <w:szCs w:val="24"/>
        </w:rPr>
        <w:t xml:space="preserve">PREGÃO PRESENCIAL PARA REGISTRO DE PREÇOS Nº </w:t>
      </w:r>
      <w:r w:rsidR="00FB34B5">
        <w:rPr>
          <w:color w:val="000000"/>
          <w:szCs w:val="24"/>
        </w:rPr>
        <w:t>131</w:t>
      </w:r>
      <w:r w:rsidR="00F55D49" w:rsidRPr="00EB2F06">
        <w:rPr>
          <w:color w:val="000000"/>
          <w:szCs w:val="24"/>
        </w:rPr>
        <w:t>/201</w:t>
      </w:r>
      <w:r w:rsidR="00EB2F06" w:rsidRPr="00EB2F06">
        <w:rPr>
          <w:color w:val="000000"/>
          <w:szCs w:val="24"/>
        </w:rPr>
        <w:t>9</w:t>
      </w:r>
    </w:p>
    <w:p w:rsidR="00E4071D" w:rsidRPr="00E4071D" w:rsidRDefault="00E4071D" w:rsidP="00E4071D"/>
    <w:p w:rsidR="00116FF7" w:rsidRDefault="00116FF7" w:rsidP="00E4071D">
      <w:pPr>
        <w:jc w:val="center"/>
        <w:rPr>
          <w:b/>
          <w:bCs/>
          <w:color w:val="000000"/>
          <w:sz w:val="24"/>
          <w:szCs w:val="24"/>
        </w:rPr>
      </w:pPr>
      <w:r w:rsidRPr="00EB2F06">
        <w:rPr>
          <w:b/>
          <w:bCs/>
          <w:color w:val="000000"/>
          <w:sz w:val="24"/>
          <w:szCs w:val="24"/>
        </w:rPr>
        <w:t>ANEXO V</w:t>
      </w:r>
    </w:p>
    <w:p w:rsidR="00E4071D" w:rsidRPr="00EB2F06" w:rsidRDefault="00E4071D"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CARTA DE CREDENCIAMENTO (modelo)</w:t>
      </w: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color w:val="000000"/>
          <w:sz w:val="24"/>
          <w:szCs w:val="24"/>
        </w:rPr>
        <w:t>(local)       , de      de  201</w:t>
      </w:r>
      <w:r w:rsidR="00EB2F06" w:rsidRPr="00EB2F06">
        <w:rPr>
          <w:color w:val="000000"/>
          <w:sz w:val="24"/>
          <w:szCs w:val="24"/>
        </w:rPr>
        <w:t>9</w:t>
      </w:r>
      <w:r w:rsidRPr="00EB2F06">
        <w:rPr>
          <w:color w:val="000000"/>
          <w:sz w:val="24"/>
          <w:szCs w:val="24"/>
        </w:rPr>
        <w:t>.</w:t>
      </w:r>
    </w:p>
    <w:p w:rsidR="00116FF7" w:rsidRPr="00EB2F06" w:rsidRDefault="00116FF7" w:rsidP="00E4071D">
      <w:pPr>
        <w:jc w:val="both"/>
        <w:rPr>
          <w:color w:val="000000"/>
          <w:sz w:val="24"/>
          <w:szCs w:val="24"/>
        </w:rPr>
      </w:pPr>
    </w:p>
    <w:p w:rsidR="00F55D49" w:rsidRPr="00EB2F06" w:rsidRDefault="00F55D49" w:rsidP="00E4071D">
      <w:pPr>
        <w:jc w:val="both"/>
        <w:rPr>
          <w:color w:val="000000"/>
          <w:sz w:val="24"/>
          <w:szCs w:val="24"/>
        </w:rPr>
      </w:pPr>
      <w:r w:rsidRPr="00EB2F06">
        <w:rPr>
          <w:color w:val="000000"/>
          <w:sz w:val="24"/>
          <w:szCs w:val="24"/>
        </w:rPr>
        <w:t>À</w:t>
      </w:r>
    </w:p>
    <w:p w:rsidR="00116FF7" w:rsidRPr="00EB2F06" w:rsidRDefault="00F55D49" w:rsidP="00E4071D">
      <w:pPr>
        <w:jc w:val="both"/>
        <w:rPr>
          <w:color w:val="000000"/>
          <w:sz w:val="24"/>
          <w:szCs w:val="24"/>
        </w:rPr>
      </w:pPr>
      <w:r w:rsidRPr="00EB2F06">
        <w:rPr>
          <w:color w:val="000000"/>
          <w:sz w:val="24"/>
          <w:szCs w:val="24"/>
        </w:rPr>
        <w:t>PREFEITURA MUNICIPAL DE BOM JARDIM</w:t>
      </w:r>
    </w:p>
    <w:p w:rsidR="00116FF7" w:rsidRPr="00EB2F06" w:rsidRDefault="00116FF7" w:rsidP="00E4071D">
      <w:pPr>
        <w:jc w:val="both"/>
        <w:rPr>
          <w:color w:val="000000"/>
          <w:sz w:val="24"/>
          <w:szCs w:val="24"/>
        </w:rPr>
      </w:pPr>
      <w:r w:rsidRPr="00EB2F06">
        <w:rPr>
          <w:color w:val="000000"/>
          <w:sz w:val="24"/>
          <w:szCs w:val="24"/>
        </w:rPr>
        <w:t>Praça</w:t>
      </w:r>
      <w:r w:rsidR="00F55D49" w:rsidRPr="00EB2F06">
        <w:rPr>
          <w:color w:val="000000"/>
          <w:sz w:val="24"/>
          <w:szCs w:val="24"/>
        </w:rPr>
        <w:t xml:space="preserve"> Gov. Roberto Silveira nº 44 – 4</w:t>
      </w:r>
      <w:r w:rsidRPr="00EB2F06">
        <w:rPr>
          <w:color w:val="000000"/>
          <w:sz w:val="24"/>
          <w:szCs w:val="24"/>
        </w:rPr>
        <w:t>º andar</w:t>
      </w:r>
    </w:p>
    <w:p w:rsidR="00116FF7" w:rsidRPr="00EB2F06" w:rsidRDefault="00116FF7" w:rsidP="00E4071D">
      <w:pPr>
        <w:jc w:val="both"/>
        <w:rPr>
          <w:color w:val="000000"/>
          <w:sz w:val="24"/>
          <w:szCs w:val="24"/>
        </w:rPr>
      </w:pPr>
      <w:r w:rsidRPr="00EB2F06">
        <w:rPr>
          <w:color w:val="000000"/>
          <w:sz w:val="24"/>
          <w:szCs w:val="24"/>
        </w:rPr>
        <w:t>Centro-Bom Jardim – RJ.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À Pregoeira</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Pela presente, fica credenciado o SR. ____________, portador da Célula de Identidade nº _______________, expedida em ____/___/___ e CPF nº ______________, para representar a empresa __________________________</w:t>
      </w:r>
    </w:p>
    <w:p w:rsidR="00116FF7" w:rsidRPr="00EB2F06" w:rsidRDefault="00116FF7" w:rsidP="00E4071D">
      <w:pPr>
        <w:jc w:val="both"/>
        <w:rPr>
          <w:color w:val="000000"/>
          <w:sz w:val="24"/>
          <w:szCs w:val="24"/>
        </w:rPr>
      </w:pPr>
      <w:r w:rsidRPr="00EB2F06">
        <w:rPr>
          <w:color w:val="000000"/>
          <w:sz w:val="24"/>
          <w:szCs w:val="24"/>
        </w:rPr>
        <w:t>Inscrita no CNPJ sob o nº __________________, na Licitação modalidade PREGÃO PRESENCIAL nº ____________, a ser realizada em ____________</w:t>
      </w:r>
    </w:p>
    <w:p w:rsidR="00116FF7" w:rsidRPr="00EB2F06" w:rsidRDefault="00116FF7" w:rsidP="00E4071D">
      <w:pPr>
        <w:jc w:val="both"/>
        <w:rPr>
          <w:color w:val="000000"/>
          <w:sz w:val="24"/>
          <w:szCs w:val="24"/>
        </w:rPr>
      </w:pPr>
      <w:r w:rsidRPr="00EB2F06">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B2F06">
        <w:rPr>
          <w:color w:val="000000"/>
          <w:sz w:val="24"/>
          <w:szCs w:val="24"/>
        </w:rPr>
        <w:t>, bem como assinar contratos e Atas.</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Atenciosamente.</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w:t>
      </w:r>
    </w:p>
    <w:p w:rsidR="00116FF7" w:rsidRDefault="00116FF7" w:rsidP="00E4071D">
      <w:pPr>
        <w:jc w:val="both"/>
        <w:rPr>
          <w:color w:val="000000"/>
          <w:sz w:val="24"/>
          <w:szCs w:val="24"/>
        </w:rPr>
      </w:pPr>
      <w:r w:rsidRPr="00EB2F06">
        <w:rPr>
          <w:color w:val="000000"/>
          <w:sz w:val="24"/>
          <w:szCs w:val="24"/>
        </w:rPr>
        <w:t xml:space="preserve">  Assinatura do representante legal.</w:t>
      </w:r>
    </w:p>
    <w:p w:rsidR="003B40E2" w:rsidRPr="00EB2F06" w:rsidRDefault="003B40E2"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Carimbo do CNPJ.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b/>
          <w:color w:val="000000"/>
          <w:sz w:val="24"/>
          <w:szCs w:val="24"/>
        </w:rPr>
      </w:pPr>
      <w:r w:rsidRPr="00EB2F06">
        <w:rPr>
          <w:b/>
          <w:bCs/>
          <w:color w:val="000000"/>
          <w:sz w:val="24"/>
          <w:szCs w:val="24"/>
        </w:rPr>
        <w:t xml:space="preserve">OBS: </w:t>
      </w:r>
      <w:r w:rsidRPr="00EB2F06">
        <w:rPr>
          <w:b/>
          <w:color w:val="000000"/>
          <w:sz w:val="24"/>
          <w:szCs w:val="24"/>
        </w:rPr>
        <w:t>A carta de credenciamento deverá ser assinada pelo representante legal da licitante, com poderes para constituir mandatário.</w:t>
      </w:r>
    </w:p>
    <w:p w:rsidR="00116FF7" w:rsidRPr="00EB2F06" w:rsidRDefault="00116FF7" w:rsidP="00E4071D">
      <w:p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E4071D">
      <w:pPr>
        <w:jc w:val="both"/>
        <w:rPr>
          <w:b/>
          <w:bCs/>
          <w:color w:val="000000"/>
          <w:sz w:val="24"/>
          <w:szCs w:val="24"/>
        </w:rPr>
      </w:pPr>
      <w:r w:rsidRPr="00EB2F06">
        <w:rPr>
          <w:b/>
          <w:color w:val="000000"/>
          <w:sz w:val="24"/>
          <w:szCs w:val="24"/>
        </w:rPr>
        <w:t>A Carta de Credenciamento NÃO deverá ser colocada dentro dos envelopes.</w:t>
      </w: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ind w:left="-851"/>
        <w:jc w:val="both"/>
        <w:rPr>
          <w:color w:val="000000"/>
          <w:sz w:val="24"/>
          <w:szCs w:val="24"/>
        </w:rPr>
      </w:pPr>
    </w:p>
    <w:p w:rsidR="002000F1" w:rsidRDefault="002000F1" w:rsidP="00E4071D">
      <w:pPr>
        <w:ind w:left="-851"/>
        <w:jc w:val="both"/>
        <w:rPr>
          <w:color w:val="000000"/>
          <w:sz w:val="24"/>
          <w:szCs w:val="24"/>
        </w:rPr>
      </w:pPr>
    </w:p>
    <w:p w:rsidR="002000F1" w:rsidRPr="00EB2F06" w:rsidRDefault="002000F1"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A81F4E" w:rsidRPr="00EB2F06" w:rsidRDefault="00A81F4E" w:rsidP="00E4071D">
      <w:pPr>
        <w:ind w:left="-851"/>
        <w:jc w:val="both"/>
        <w:rPr>
          <w:color w:val="000000"/>
          <w:sz w:val="24"/>
          <w:szCs w:val="24"/>
        </w:rPr>
      </w:pPr>
    </w:p>
    <w:p w:rsidR="00116FF7" w:rsidRDefault="00116FF7" w:rsidP="00E4071D">
      <w:pPr>
        <w:pStyle w:val="Ttulo2"/>
        <w:jc w:val="center"/>
        <w:rPr>
          <w:color w:val="000000"/>
          <w:szCs w:val="24"/>
        </w:rPr>
      </w:pPr>
      <w:r w:rsidRPr="00EB2F06">
        <w:rPr>
          <w:color w:val="000000"/>
          <w:szCs w:val="24"/>
        </w:rPr>
        <w:lastRenderedPageBreak/>
        <w:t>EDITAL</w:t>
      </w:r>
    </w:p>
    <w:p w:rsidR="00E4071D" w:rsidRPr="00E4071D" w:rsidRDefault="00E4071D" w:rsidP="00E4071D"/>
    <w:p w:rsidR="00116FF7" w:rsidRPr="00EB2F06" w:rsidRDefault="00116FF7" w:rsidP="00E4071D">
      <w:pPr>
        <w:pStyle w:val="Ttulo2"/>
        <w:jc w:val="center"/>
        <w:rPr>
          <w:color w:val="000000"/>
          <w:szCs w:val="24"/>
        </w:rPr>
      </w:pPr>
      <w:r w:rsidRPr="00EB2F06">
        <w:rPr>
          <w:color w:val="000000"/>
          <w:szCs w:val="24"/>
        </w:rPr>
        <w:t xml:space="preserve">PREGÃO PRESENCIAL PARA REGISTRO DE PREÇOS </w:t>
      </w:r>
      <w:r w:rsidR="00F55D49" w:rsidRPr="00EB2F06">
        <w:rPr>
          <w:color w:val="000000"/>
          <w:szCs w:val="24"/>
        </w:rPr>
        <w:t xml:space="preserve">Nº </w:t>
      </w:r>
      <w:r w:rsidR="00FB34B5">
        <w:rPr>
          <w:color w:val="000000"/>
          <w:szCs w:val="24"/>
        </w:rPr>
        <w:t>131</w:t>
      </w:r>
      <w:r w:rsidR="00F55D49" w:rsidRPr="00EB2F06">
        <w:rPr>
          <w:color w:val="000000"/>
          <w:szCs w:val="24"/>
        </w:rPr>
        <w:t>/201</w:t>
      </w:r>
      <w:r w:rsidR="00EB2F06" w:rsidRPr="00EB2F06">
        <w:rPr>
          <w:color w:val="000000"/>
          <w:szCs w:val="24"/>
        </w:rPr>
        <w:t>9</w:t>
      </w:r>
    </w:p>
    <w:p w:rsidR="00116FF7" w:rsidRPr="00EB2F06" w:rsidRDefault="00116FF7" w:rsidP="00E4071D">
      <w:pPr>
        <w:jc w:val="center"/>
        <w:rPr>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ANEXO VI</w:t>
      </w:r>
    </w:p>
    <w:p w:rsidR="00116FF7" w:rsidRPr="00EB2F06" w:rsidRDefault="00116FF7" w:rsidP="00E4071D">
      <w:pPr>
        <w:jc w:val="center"/>
        <w:rPr>
          <w:color w:val="000000"/>
          <w:sz w:val="24"/>
          <w:szCs w:val="24"/>
        </w:rPr>
      </w:pPr>
    </w:p>
    <w:p w:rsidR="00116FF7" w:rsidRPr="00EB2F06" w:rsidRDefault="00116FF7" w:rsidP="00E4071D">
      <w:pPr>
        <w:pStyle w:val="Ttulo1"/>
        <w:jc w:val="center"/>
        <w:rPr>
          <w:rFonts w:ascii="Times New Roman" w:hAnsi="Times New Roman"/>
          <w:b w:val="0"/>
          <w:color w:val="000000"/>
          <w:sz w:val="24"/>
          <w:szCs w:val="24"/>
        </w:rPr>
      </w:pPr>
      <w:r w:rsidRPr="00EB2F06">
        <w:rPr>
          <w:rFonts w:ascii="Times New Roman" w:hAnsi="Times New Roman"/>
          <w:b w:val="0"/>
          <w:color w:val="000000"/>
          <w:sz w:val="24"/>
          <w:szCs w:val="24"/>
        </w:rPr>
        <w:t>DECLARAÇÃO</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NOME DA EMPRESA:__________________________________________________</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pStyle w:val="Corpodetexto"/>
        <w:jc w:val="both"/>
        <w:rPr>
          <w:color w:val="000000"/>
          <w:sz w:val="24"/>
          <w:szCs w:val="24"/>
        </w:rPr>
      </w:pPr>
    </w:p>
    <w:p w:rsidR="00116FF7" w:rsidRPr="00EB2F06" w:rsidRDefault="00116FF7" w:rsidP="00E4071D">
      <w:pPr>
        <w:pStyle w:val="Corpodetexto"/>
        <w:jc w:val="both"/>
        <w:rPr>
          <w:color w:val="000000"/>
          <w:sz w:val="24"/>
          <w:szCs w:val="24"/>
        </w:rPr>
      </w:pPr>
      <w:r w:rsidRPr="00EB2F06">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lang w:val="es-ES_tradnl"/>
        </w:rPr>
      </w:pPr>
      <w:r w:rsidRPr="00EB2F06">
        <w:rPr>
          <w:color w:val="000000"/>
          <w:sz w:val="24"/>
          <w:szCs w:val="24"/>
          <w:lang w:val="es-ES_tradnl"/>
        </w:rPr>
        <w:t>___________________, _______  de  _______________ de ______________.</w:t>
      </w: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pBdr>
          <w:bottom w:val="single" w:sz="12" w:space="1" w:color="auto"/>
        </w:pBd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3B40E2" w:rsidRPr="00EB2F06" w:rsidRDefault="00116FF7" w:rsidP="00E4071D">
      <w:pPr>
        <w:jc w:val="both"/>
        <w:rPr>
          <w:color w:val="000000"/>
          <w:sz w:val="24"/>
          <w:szCs w:val="24"/>
        </w:rPr>
      </w:pPr>
      <w:r w:rsidRPr="00EB2F06">
        <w:rPr>
          <w:color w:val="000000"/>
          <w:sz w:val="24"/>
          <w:szCs w:val="24"/>
          <w:lang w:val="es-ES_tradnl"/>
        </w:rPr>
        <w:t xml:space="preserve">                                                          </w:t>
      </w:r>
      <w:r w:rsidR="003B40E2" w:rsidRPr="00EB2F06">
        <w:rPr>
          <w:color w:val="000000"/>
          <w:sz w:val="24"/>
          <w:szCs w:val="24"/>
        </w:rPr>
        <w:t xml:space="preserve">  Assinatura do representante legal.</w:t>
      </w: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b/>
          <w:color w:val="000000"/>
          <w:sz w:val="24"/>
          <w:szCs w:val="24"/>
        </w:rPr>
      </w:pPr>
      <w:r w:rsidRPr="00EB2F06">
        <w:rPr>
          <w:b/>
          <w:color w:val="000000"/>
          <w:sz w:val="24"/>
          <w:szCs w:val="24"/>
        </w:rPr>
        <w:t>NOME:</w:t>
      </w:r>
    </w:p>
    <w:p w:rsidR="00116FF7" w:rsidRPr="00EB2F06" w:rsidRDefault="00116FF7" w:rsidP="00E4071D">
      <w:pPr>
        <w:jc w:val="both"/>
        <w:rPr>
          <w:b/>
          <w:color w:val="000000"/>
          <w:sz w:val="24"/>
          <w:szCs w:val="24"/>
        </w:rPr>
      </w:pPr>
      <w:r w:rsidRPr="00EB2F06">
        <w:rPr>
          <w:b/>
          <w:color w:val="000000"/>
          <w:sz w:val="24"/>
          <w:szCs w:val="24"/>
        </w:rPr>
        <w:t>CART. DE IDENTIDADE:</w:t>
      </w:r>
    </w:p>
    <w:p w:rsidR="00116FF7" w:rsidRPr="00EB2F06" w:rsidRDefault="00116FF7" w:rsidP="00E4071D">
      <w:pPr>
        <w:jc w:val="both"/>
        <w:rPr>
          <w:b/>
          <w:color w:val="000000"/>
          <w:sz w:val="24"/>
          <w:szCs w:val="24"/>
        </w:rPr>
      </w:pPr>
      <w:r w:rsidRPr="00EB2F06">
        <w:rPr>
          <w:b/>
          <w:color w:val="000000"/>
          <w:sz w:val="24"/>
          <w:szCs w:val="24"/>
        </w:rPr>
        <w:t>CPF.:</w:t>
      </w:r>
    </w:p>
    <w:p w:rsidR="00116FF7" w:rsidRPr="00EB2F06" w:rsidRDefault="00116FF7" w:rsidP="00E4071D">
      <w:pPr>
        <w:jc w:val="both"/>
        <w:rPr>
          <w:b/>
          <w:color w:val="000000"/>
          <w:sz w:val="24"/>
          <w:szCs w:val="24"/>
        </w:rPr>
      </w:pPr>
      <w:r w:rsidRPr="00EB2F06">
        <w:rPr>
          <w:b/>
          <w:color w:val="000000"/>
          <w:sz w:val="24"/>
          <w:szCs w:val="24"/>
        </w:rPr>
        <w:t>CARGO NA EMPRESA:</w:t>
      </w:r>
    </w:p>
    <w:p w:rsidR="00116FF7" w:rsidRPr="00EB2F06" w:rsidRDefault="00116FF7" w:rsidP="00E4071D">
      <w:pPr>
        <w:ind w:left="-851"/>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EE1FF4" w:rsidRDefault="00EE1FF4" w:rsidP="00E4071D">
      <w:pPr>
        <w:pStyle w:val="Cabealho"/>
        <w:tabs>
          <w:tab w:val="clear" w:pos="4419"/>
          <w:tab w:val="clear" w:pos="8838"/>
        </w:tabs>
        <w:jc w:val="both"/>
        <w:rPr>
          <w:color w:val="000000"/>
          <w:sz w:val="24"/>
          <w:szCs w:val="24"/>
        </w:rPr>
      </w:pPr>
    </w:p>
    <w:p w:rsidR="00E4071D" w:rsidRDefault="00E4071D" w:rsidP="00E4071D">
      <w:pPr>
        <w:pStyle w:val="Cabealho"/>
        <w:tabs>
          <w:tab w:val="clear" w:pos="4419"/>
          <w:tab w:val="clear" w:pos="8838"/>
        </w:tabs>
        <w:jc w:val="both"/>
        <w:rPr>
          <w:color w:val="000000"/>
          <w:sz w:val="24"/>
          <w:szCs w:val="24"/>
        </w:rPr>
      </w:pPr>
    </w:p>
    <w:p w:rsidR="002000F1" w:rsidRPr="00EB2F06" w:rsidRDefault="002000F1"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lastRenderedPageBreak/>
        <w:t>EDITAL</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 xml:space="preserve">PREGÃO PRESENCIAL PARA REGISTRO DE PREÇOS </w:t>
      </w:r>
      <w:r w:rsidR="00F55D49" w:rsidRPr="00EB2F06">
        <w:rPr>
          <w:b/>
          <w:color w:val="000000"/>
          <w:sz w:val="24"/>
          <w:szCs w:val="24"/>
        </w:rPr>
        <w:t xml:space="preserve">Nº </w:t>
      </w:r>
      <w:r w:rsidR="00FB34B5">
        <w:rPr>
          <w:b/>
          <w:color w:val="000000"/>
          <w:sz w:val="24"/>
          <w:szCs w:val="24"/>
        </w:rPr>
        <w:t>131</w:t>
      </w:r>
      <w:r w:rsidR="00F55D49" w:rsidRPr="00EB2F06">
        <w:rPr>
          <w:b/>
          <w:color w:val="000000"/>
          <w:sz w:val="24"/>
          <w:szCs w:val="24"/>
        </w:rPr>
        <w:t>/201</w:t>
      </w:r>
      <w:r w:rsidR="00EB2F06" w:rsidRPr="00EB2F06">
        <w:rPr>
          <w:b/>
          <w:color w:val="000000"/>
          <w:sz w:val="24"/>
          <w:szCs w:val="24"/>
        </w:rPr>
        <w:t>9</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ANEXO VII</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ME OU EPP</w:t>
      </w: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b/>
          <w:bCs/>
          <w:color w:val="000000"/>
          <w:sz w:val="24"/>
          <w:szCs w:val="24"/>
        </w:rPr>
        <w:t>__________________</w:t>
      </w:r>
      <w:r w:rsidRPr="00EB2F06">
        <w:rPr>
          <w:color w:val="000000"/>
          <w:sz w:val="24"/>
          <w:szCs w:val="24"/>
        </w:rPr>
        <w:t>(nome da empresa) ________________,inscrita no CNPJ sob o nº ______________, sediada __________________(endereço completo), vem por intermédio de seu representante legal o Sr. (a) ____________________</w:t>
      </w:r>
    </w:p>
    <w:p w:rsidR="00116FF7" w:rsidRPr="00EB2F06" w:rsidRDefault="00116FF7" w:rsidP="00E4071D">
      <w:pPr>
        <w:jc w:val="both"/>
        <w:rPr>
          <w:color w:val="000000"/>
          <w:sz w:val="24"/>
          <w:szCs w:val="24"/>
        </w:rPr>
      </w:pPr>
      <w:r w:rsidRPr="00EB2F06">
        <w:rPr>
          <w:color w:val="000000"/>
          <w:sz w:val="24"/>
          <w:szCs w:val="24"/>
        </w:rPr>
        <w:t>Portador(a) da Carteira de Identidade nº ______ e do CPF _________________</w:t>
      </w:r>
    </w:p>
    <w:p w:rsidR="00116FF7" w:rsidRPr="00EB2F06" w:rsidRDefault="00116FF7" w:rsidP="00E4071D">
      <w:pPr>
        <w:jc w:val="both"/>
        <w:rPr>
          <w:color w:val="000000"/>
          <w:sz w:val="24"/>
          <w:szCs w:val="24"/>
        </w:rPr>
      </w:pPr>
      <w:r w:rsidRPr="00EB2F06">
        <w:rPr>
          <w:color w:val="000000"/>
          <w:sz w:val="24"/>
          <w:szCs w:val="24"/>
        </w:rPr>
        <w:t>DECLARA, sob as penas da Lei, que é _________________________________</w:t>
      </w:r>
    </w:p>
    <w:p w:rsidR="00116FF7" w:rsidRPr="00EB2F06" w:rsidRDefault="00116FF7" w:rsidP="00E4071D">
      <w:pPr>
        <w:jc w:val="both"/>
        <w:rPr>
          <w:color w:val="000000"/>
          <w:sz w:val="24"/>
          <w:szCs w:val="24"/>
        </w:rPr>
      </w:pPr>
      <w:r w:rsidRPr="00EB2F06">
        <w:rPr>
          <w:color w:val="000000"/>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__________________________________</w:t>
      </w:r>
    </w:p>
    <w:p w:rsidR="00116FF7" w:rsidRPr="00EB2F06" w:rsidRDefault="00116FF7" w:rsidP="00E4071D">
      <w:pPr>
        <w:jc w:val="both"/>
        <w:rPr>
          <w:color w:val="000000"/>
          <w:sz w:val="24"/>
          <w:szCs w:val="24"/>
        </w:rPr>
      </w:pPr>
      <w:r w:rsidRPr="00EB2F06">
        <w:rPr>
          <w:color w:val="000000"/>
          <w:sz w:val="24"/>
          <w:szCs w:val="24"/>
        </w:rPr>
        <w:t>(data)</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__________________________________</w:t>
      </w:r>
    </w:p>
    <w:p w:rsidR="00116FF7" w:rsidRPr="00EB2F06" w:rsidRDefault="00116FF7" w:rsidP="00E4071D">
      <w:pPr>
        <w:jc w:val="both"/>
        <w:rPr>
          <w:color w:val="000000"/>
          <w:sz w:val="24"/>
          <w:szCs w:val="24"/>
        </w:rPr>
      </w:pPr>
      <w:r w:rsidRPr="00EB2F06">
        <w:rPr>
          <w:color w:val="000000"/>
          <w:sz w:val="24"/>
          <w:szCs w:val="24"/>
        </w:rPr>
        <w:t>(representante legal)</w:t>
      </w:r>
    </w:p>
    <w:p w:rsidR="00116FF7" w:rsidRPr="00EB2F06" w:rsidRDefault="00116FF7" w:rsidP="00E4071D">
      <w:pPr>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F21305" w:rsidRPr="00EB2F06" w:rsidRDefault="00F21305" w:rsidP="00E4071D">
      <w:pPr>
        <w:ind w:left="-851"/>
        <w:jc w:val="both"/>
        <w:rPr>
          <w:color w:val="000000"/>
          <w:sz w:val="24"/>
          <w:szCs w:val="24"/>
        </w:rPr>
      </w:pPr>
    </w:p>
    <w:p w:rsidR="00F21305" w:rsidRPr="00EB2F06" w:rsidRDefault="00F21305" w:rsidP="00E4071D">
      <w:pPr>
        <w:ind w:left="-851"/>
        <w:jc w:val="both"/>
        <w:rPr>
          <w:color w:val="000000"/>
          <w:sz w:val="24"/>
          <w:szCs w:val="24"/>
        </w:rPr>
      </w:pPr>
    </w:p>
    <w:p w:rsidR="003069BA" w:rsidRDefault="003069BA" w:rsidP="00E4071D">
      <w:pPr>
        <w:ind w:left="-851"/>
        <w:jc w:val="both"/>
        <w:rPr>
          <w:color w:val="000000"/>
          <w:sz w:val="24"/>
          <w:szCs w:val="24"/>
        </w:rPr>
      </w:pPr>
    </w:p>
    <w:p w:rsidR="002000F1" w:rsidRDefault="002000F1" w:rsidP="00E4071D">
      <w:pPr>
        <w:ind w:left="-851"/>
        <w:jc w:val="both"/>
        <w:rPr>
          <w:color w:val="000000"/>
          <w:sz w:val="24"/>
          <w:szCs w:val="24"/>
        </w:rPr>
      </w:pPr>
    </w:p>
    <w:p w:rsidR="002000F1" w:rsidRDefault="002000F1" w:rsidP="00E4071D">
      <w:pPr>
        <w:ind w:left="-851"/>
        <w:jc w:val="both"/>
        <w:rPr>
          <w:color w:val="000000"/>
          <w:sz w:val="24"/>
          <w:szCs w:val="24"/>
        </w:rPr>
      </w:pPr>
    </w:p>
    <w:p w:rsidR="00E4071D" w:rsidRDefault="00E4071D" w:rsidP="00E4071D">
      <w:pPr>
        <w:ind w:left="-851"/>
        <w:jc w:val="both"/>
        <w:rPr>
          <w:color w:val="000000"/>
          <w:sz w:val="24"/>
          <w:szCs w:val="24"/>
        </w:rPr>
      </w:pPr>
    </w:p>
    <w:p w:rsidR="00E4071D" w:rsidRPr="00EB2F06" w:rsidRDefault="00E4071D"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jc w:val="center"/>
        <w:rPr>
          <w:b/>
          <w:bCs/>
          <w:color w:val="000000"/>
          <w:sz w:val="24"/>
          <w:szCs w:val="24"/>
        </w:rPr>
      </w:pPr>
      <w:r w:rsidRPr="00EB2F06">
        <w:rPr>
          <w:b/>
          <w:bCs/>
          <w:color w:val="000000"/>
          <w:sz w:val="24"/>
          <w:szCs w:val="24"/>
        </w:rPr>
        <w:lastRenderedPageBreak/>
        <w:t>EDITAL</w:t>
      </w:r>
    </w:p>
    <w:p w:rsidR="00E4071D" w:rsidRPr="00EB2F06" w:rsidRDefault="00E4071D" w:rsidP="00E4071D">
      <w:pPr>
        <w:jc w:val="center"/>
        <w:rPr>
          <w:b/>
          <w:bCs/>
          <w:color w:val="000000"/>
          <w:sz w:val="24"/>
          <w:szCs w:val="24"/>
        </w:rPr>
      </w:pPr>
    </w:p>
    <w:p w:rsidR="00116FF7" w:rsidRDefault="00116FF7" w:rsidP="00E4071D">
      <w:pPr>
        <w:pStyle w:val="Ttulo2"/>
        <w:jc w:val="center"/>
        <w:rPr>
          <w:color w:val="000000"/>
          <w:szCs w:val="24"/>
        </w:rPr>
      </w:pPr>
      <w:r w:rsidRPr="00EB2F06">
        <w:rPr>
          <w:color w:val="000000"/>
          <w:szCs w:val="24"/>
        </w:rPr>
        <w:t xml:space="preserve">PREGÃO PRESENCIAL PARA REGISTRO DE PREÇO </w:t>
      </w:r>
      <w:r w:rsidR="00F55D49" w:rsidRPr="00EB2F06">
        <w:rPr>
          <w:color w:val="000000"/>
          <w:szCs w:val="24"/>
        </w:rPr>
        <w:t xml:space="preserve">Nº </w:t>
      </w:r>
      <w:r w:rsidR="00FB34B5">
        <w:rPr>
          <w:color w:val="000000"/>
          <w:szCs w:val="24"/>
        </w:rPr>
        <w:t>131</w:t>
      </w:r>
      <w:r w:rsidR="00F55D49" w:rsidRPr="00EB2F06">
        <w:rPr>
          <w:color w:val="000000"/>
          <w:szCs w:val="24"/>
        </w:rPr>
        <w:t>/201</w:t>
      </w:r>
      <w:r w:rsidR="00EB2F06" w:rsidRPr="00EB2F06">
        <w:rPr>
          <w:color w:val="000000"/>
          <w:szCs w:val="24"/>
        </w:rPr>
        <w:t>9</w:t>
      </w:r>
    </w:p>
    <w:p w:rsidR="00E4071D" w:rsidRPr="00E4071D" w:rsidRDefault="00E4071D" w:rsidP="00E4071D"/>
    <w:p w:rsidR="00116FF7" w:rsidRPr="00EB2F06" w:rsidRDefault="00116FF7" w:rsidP="00E4071D">
      <w:pPr>
        <w:jc w:val="center"/>
        <w:rPr>
          <w:b/>
          <w:bCs/>
          <w:color w:val="000000"/>
          <w:sz w:val="24"/>
          <w:szCs w:val="24"/>
        </w:rPr>
      </w:pPr>
      <w:r w:rsidRPr="00EB2F06">
        <w:rPr>
          <w:b/>
          <w:bCs/>
          <w:color w:val="000000"/>
          <w:sz w:val="24"/>
          <w:szCs w:val="24"/>
        </w:rPr>
        <w:t>ANEXO VIII</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ATENDIMENTO AOS REQUISITOS DE HABILITAÇÃO (modelo)</w:t>
      </w:r>
    </w:p>
    <w:p w:rsidR="00116FF7" w:rsidRPr="00EB2F06" w:rsidRDefault="00116FF7" w:rsidP="00E4071D">
      <w:pPr>
        <w:jc w:val="center"/>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r w:rsidRPr="00EB2F06">
        <w:rPr>
          <w:b/>
          <w:bCs/>
          <w:color w:val="000000"/>
          <w:sz w:val="24"/>
          <w:szCs w:val="24"/>
        </w:rPr>
        <w:t>Ref.: Pregão nº ___________</w:t>
      </w:r>
    </w:p>
    <w:p w:rsidR="00116FF7" w:rsidRPr="00EB2F06" w:rsidRDefault="00116FF7" w:rsidP="00E4071D">
      <w:pPr>
        <w:jc w:val="both"/>
        <w:rPr>
          <w:b/>
          <w:bCs/>
          <w:color w:val="000000"/>
          <w:sz w:val="24"/>
          <w:szCs w:val="24"/>
        </w:rPr>
      </w:pPr>
    </w:p>
    <w:p w:rsidR="00116FF7" w:rsidRPr="00EB2F06" w:rsidRDefault="00116FF7" w:rsidP="00E4071D">
      <w:pPr>
        <w:ind w:firstLine="3060"/>
        <w:jc w:val="both"/>
        <w:rPr>
          <w:bCs/>
          <w:color w:val="000000"/>
          <w:sz w:val="24"/>
          <w:szCs w:val="24"/>
        </w:rPr>
      </w:pPr>
      <w:r w:rsidRPr="00EB2F06">
        <w:rPr>
          <w:bCs/>
          <w:color w:val="000000"/>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000F1">
        <w:rPr>
          <w:bCs/>
          <w:color w:val="000000"/>
          <w:sz w:val="24"/>
          <w:szCs w:val="24"/>
        </w:rPr>
        <w:t xml:space="preserve">a Prefeitura </w:t>
      </w:r>
      <w:r w:rsidRPr="00EB2F06">
        <w:rPr>
          <w:bCs/>
          <w:color w:val="000000"/>
          <w:sz w:val="24"/>
          <w:szCs w:val="24"/>
        </w:rPr>
        <w:t xml:space="preserve">Municipal de </w:t>
      </w:r>
      <w:r w:rsidR="002000F1">
        <w:rPr>
          <w:bCs/>
          <w:color w:val="000000"/>
          <w:sz w:val="24"/>
          <w:szCs w:val="24"/>
        </w:rPr>
        <w:t>Bom Jardim</w:t>
      </w:r>
      <w:r w:rsidRPr="00EB2F06">
        <w:rPr>
          <w:bCs/>
          <w:color w:val="000000"/>
          <w:sz w:val="24"/>
          <w:szCs w:val="24"/>
        </w:rPr>
        <w:t>.</w:t>
      </w:r>
    </w:p>
    <w:p w:rsidR="00116FF7" w:rsidRPr="00EB2F06" w:rsidRDefault="00116FF7" w:rsidP="00E4071D">
      <w:pPr>
        <w:ind w:firstLine="3060"/>
        <w:jc w:val="both"/>
        <w:rPr>
          <w:bCs/>
          <w:color w:val="000000"/>
          <w:sz w:val="24"/>
          <w:szCs w:val="24"/>
        </w:rPr>
      </w:pPr>
    </w:p>
    <w:p w:rsidR="00116FF7" w:rsidRPr="00EB2F06" w:rsidRDefault="00116FF7" w:rsidP="00E4071D">
      <w:pPr>
        <w:ind w:firstLine="3060"/>
        <w:jc w:val="both"/>
        <w:rPr>
          <w:bCs/>
          <w:color w:val="000000"/>
          <w:sz w:val="24"/>
          <w:szCs w:val="24"/>
        </w:rPr>
      </w:pPr>
      <w:r w:rsidRPr="00EB2F06">
        <w:rPr>
          <w:bCs/>
          <w:color w:val="000000"/>
          <w:sz w:val="24"/>
          <w:szCs w:val="24"/>
        </w:rPr>
        <w:t>Declara, ademais, que não está impedida de participar de licitações e de contratar com a Administração Pública em razão de penalidades, nem de fatos impeditivos de sua habilitação.</w:t>
      </w:r>
    </w:p>
    <w:p w:rsidR="00116FF7" w:rsidRPr="00EB2F06" w:rsidRDefault="00116FF7" w:rsidP="00E4071D">
      <w:pPr>
        <w:ind w:firstLine="3060"/>
        <w:jc w:val="both"/>
        <w:rPr>
          <w:bCs/>
          <w:color w:val="000000"/>
          <w:sz w:val="24"/>
          <w:szCs w:val="24"/>
        </w:rPr>
      </w:pPr>
    </w:p>
    <w:p w:rsidR="00116FF7" w:rsidRPr="00EB2F06" w:rsidRDefault="00116FF7" w:rsidP="00E4071D">
      <w:pPr>
        <w:ind w:firstLine="3060"/>
        <w:jc w:val="both"/>
        <w:rPr>
          <w:bCs/>
          <w:color w:val="000000"/>
          <w:sz w:val="24"/>
          <w:szCs w:val="24"/>
        </w:rPr>
      </w:pPr>
    </w:p>
    <w:p w:rsidR="00116FF7" w:rsidRPr="00EB2F06" w:rsidRDefault="00116FF7" w:rsidP="00E4071D">
      <w:pPr>
        <w:jc w:val="both"/>
        <w:rPr>
          <w:bCs/>
          <w:color w:val="000000"/>
          <w:sz w:val="24"/>
          <w:szCs w:val="24"/>
        </w:rPr>
      </w:pPr>
    </w:p>
    <w:p w:rsidR="00116FF7" w:rsidRPr="00EB2F06" w:rsidRDefault="00116FF7" w:rsidP="00E4071D">
      <w:pPr>
        <w:jc w:val="both"/>
        <w:rPr>
          <w:bCs/>
          <w:color w:val="000000"/>
          <w:sz w:val="24"/>
          <w:szCs w:val="24"/>
        </w:rPr>
      </w:pPr>
      <w:r w:rsidRPr="00EB2F06">
        <w:rPr>
          <w:bCs/>
          <w:color w:val="000000"/>
          <w:sz w:val="24"/>
          <w:szCs w:val="24"/>
        </w:rPr>
        <w:t>___________________________________</w:t>
      </w:r>
    </w:p>
    <w:p w:rsidR="00116FF7" w:rsidRPr="00EB2F06" w:rsidRDefault="00116FF7" w:rsidP="00E4071D">
      <w:pPr>
        <w:jc w:val="both"/>
        <w:rPr>
          <w:bCs/>
          <w:color w:val="000000"/>
          <w:sz w:val="24"/>
          <w:szCs w:val="24"/>
        </w:rPr>
      </w:pPr>
      <w:r w:rsidRPr="00EB2F06">
        <w:rPr>
          <w:bCs/>
          <w:color w:val="000000"/>
          <w:sz w:val="24"/>
          <w:szCs w:val="24"/>
        </w:rPr>
        <w:t>Local e data</w:t>
      </w:r>
    </w:p>
    <w:p w:rsidR="00116FF7" w:rsidRPr="00EB2F06" w:rsidRDefault="00116FF7" w:rsidP="00E4071D">
      <w:pPr>
        <w:jc w:val="both"/>
        <w:rPr>
          <w:bCs/>
          <w:color w:val="000000"/>
          <w:sz w:val="24"/>
          <w:szCs w:val="24"/>
        </w:rPr>
      </w:pPr>
    </w:p>
    <w:p w:rsidR="00116FF7" w:rsidRPr="00EB2F06" w:rsidRDefault="00116FF7" w:rsidP="00E4071D">
      <w:pPr>
        <w:jc w:val="both"/>
        <w:rPr>
          <w:bCs/>
          <w:color w:val="000000"/>
          <w:sz w:val="24"/>
          <w:szCs w:val="24"/>
        </w:rPr>
      </w:pPr>
      <w:r w:rsidRPr="00EB2F06">
        <w:rPr>
          <w:bCs/>
          <w:color w:val="000000"/>
          <w:sz w:val="24"/>
          <w:szCs w:val="24"/>
        </w:rPr>
        <w:t>_____________________________________</w:t>
      </w:r>
    </w:p>
    <w:p w:rsidR="00116FF7" w:rsidRPr="00EB2F06" w:rsidRDefault="00116FF7" w:rsidP="00E4071D">
      <w:pPr>
        <w:jc w:val="both"/>
        <w:rPr>
          <w:bCs/>
          <w:color w:val="000000"/>
          <w:sz w:val="24"/>
          <w:szCs w:val="24"/>
        </w:rPr>
      </w:pPr>
      <w:r w:rsidRPr="00EB2F06">
        <w:rPr>
          <w:bCs/>
          <w:color w:val="000000"/>
          <w:sz w:val="24"/>
          <w:szCs w:val="24"/>
        </w:rPr>
        <w:t>(Assinatura do representante legal)</w:t>
      </w:r>
    </w:p>
    <w:p w:rsidR="00116FF7" w:rsidRPr="00EB2F06" w:rsidRDefault="00116FF7" w:rsidP="00E4071D">
      <w:pPr>
        <w:jc w:val="both"/>
        <w:rPr>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color w:val="000000"/>
          <w:sz w:val="24"/>
          <w:szCs w:val="24"/>
        </w:rPr>
      </w:pPr>
      <w:r w:rsidRPr="00EB2F06">
        <w:rPr>
          <w:b/>
          <w:bCs/>
          <w:color w:val="000000"/>
          <w:sz w:val="24"/>
          <w:szCs w:val="24"/>
        </w:rPr>
        <w:t xml:space="preserve">OBS: A declaração em epígrafe deverá ser apresentada em papel timbrado da licitante e estar assinada pelo </w:t>
      </w:r>
      <w:r w:rsidRPr="00EB2F06">
        <w:rPr>
          <w:b/>
          <w:color w:val="000000"/>
          <w:sz w:val="24"/>
          <w:szCs w:val="24"/>
        </w:rPr>
        <w:t>representante legal da empresa.</w:t>
      </w:r>
    </w:p>
    <w:p w:rsidR="00116FF7" w:rsidRPr="00EB2F06" w:rsidRDefault="00116FF7" w:rsidP="00E4071D">
      <w:pPr>
        <w:jc w:val="both"/>
        <w:rPr>
          <w:b/>
          <w:color w:val="000000"/>
          <w:sz w:val="24"/>
          <w:szCs w:val="24"/>
        </w:rPr>
      </w:pPr>
      <w:r w:rsidRPr="00EB2F06">
        <w:rPr>
          <w:b/>
          <w:color w:val="000000"/>
          <w:sz w:val="24"/>
          <w:szCs w:val="24"/>
        </w:rPr>
        <w:t>Esta Declaração NÃO deverá ser colocada dentro dos envelopes.</w:t>
      </w:r>
    </w:p>
    <w:p w:rsidR="00116FF7" w:rsidRPr="00EB2F06" w:rsidRDefault="00116FF7" w:rsidP="00E4071D">
      <w:pPr>
        <w:ind w:left="-851"/>
        <w:jc w:val="both"/>
        <w:rPr>
          <w:color w:val="000000"/>
          <w:sz w:val="24"/>
          <w:szCs w:val="24"/>
        </w:rPr>
      </w:pPr>
    </w:p>
    <w:p w:rsidR="00770B61" w:rsidRPr="00EB2F06" w:rsidRDefault="00770B61" w:rsidP="00E4071D">
      <w:pPr>
        <w:jc w:val="both"/>
        <w:rPr>
          <w:color w:val="000000"/>
          <w:sz w:val="24"/>
          <w:szCs w:val="24"/>
        </w:rPr>
      </w:pPr>
    </w:p>
    <w:p w:rsidR="00A928AF" w:rsidRPr="00EB2F06" w:rsidRDefault="00A928AF" w:rsidP="00E4071D">
      <w:pPr>
        <w:jc w:val="both"/>
        <w:rPr>
          <w:color w:val="000000"/>
          <w:sz w:val="24"/>
          <w:szCs w:val="24"/>
        </w:rPr>
      </w:pPr>
    </w:p>
    <w:p w:rsidR="00A928AF" w:rsidRPr="00EB2F06" w:rsidRDefault="00A928AF" w:rsidP="00E4071D">
      <w:pPr>
        <w:jc w:val="both"/>
        <w:rPr>
          <w:color w:val="000000"/>
          <w:sz w:val="24"/>
          <w:szCs w:val="24"/>
        </w:rPr>
      </w:pPr>
    </w:p>
    <w:p w:rsidR="00A81F4E" w:rsidRPr="00EB2F06" w:rsidRDefault="00A81F4E"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EE1FF4" w:rsidRPr="00EB2F06" w:rsidRDefault="00EE1FF4" w:rsidP="00E4071D">
      <w:pPr>
        <w:jc w:val="both"/>
        <w:rPr>
          <w:color w:val="000000"/>
          <w:sz w:val="24"/>
          <w:szCs w:val="24"/>
        </w:rPr>
      </w:pPr>
    </w:p>
    <w:p w:rsidR="00EE1FF4" w:rsidRPr="00EB2F06" w:rsidRDefault="00EE1FF4" w:rsidP="00E4071D">
      <w:pPr>
        <w:jc w:val="both"/>
        <w:rPr>
          <w:color w:val="000000"/>
          <w:sz w:val="24"/>
          <w:szCs w:val="24"/>
        </w:rPr>
      </w:pPr>
    </w:p>
    <w:p w:rsidR="00EE1FF4" w:rsidRDefault="00EE1FF4" w:rsidP="00E4071D">
      <w:pPr>
        <w:jc w:val="both"/>
        <w:rPr>
          <w:color w:val="000000"/>
          <w:sz w:val="24"/>
          <w:szCs w:val="24"/>
        </w:rPr>
      </w:pPr>
    </w:p>
    <w:p w:rsidR="002000F1" w:rsidRDefault="002000F1" w:rsidP="00E4071D">
      <w:pPr>
        <w:jc w:val="both"/>
        <w:rPr>
          <w:color w:val="000000"/>
          <w:sz w:val="24"/>
          <w:szCs w:val="24"/>
        </w:rPr>
      </w:pPr>
    </w:p>
    <w:p w:rsidR="002000F1" w:rsidRPr="00EB2F06" w:rsidRDefault="002000F1" w:rsidP="00E4071D">
      <w:pPr>
        <w:jc w:val="both"/>
        <w:rPr>
          <w:color w:val="000000"/>
          <w:sz w:val="24"/>
          <w:szCs w:val="24"/>
        </w:rPr>
      </w:pPr>
    </w:p>
    <w:p w:rsidR="00EE1FF4" w:rsidRPr="00EB2F06" w:rsidRDefault="00EE1FF4" w:rsidP="00E4071D">
      <w:pPr>
        <w:jc w:val="both"/>
        <w:rPr>
          <w:color w:val="000000"/>
          <w:sz w:val="24"/>
          <w:szCs w:val="24"/>
        </w:rPr>
      </w:pPr>
    </w:p>
    <w:p w:rsidR="00F21305" w:rsidRPr="00EB2F06" w:rsidRDefault="00F21305" w:rsidP="00E4071D">
      <w:pPr>
        <w:jc w:val="both"/>
        <w:rPr>
          <w:color w:val="000000"/>
          <w:sz w:val="24"/>
          <w:szCs w:val="24"/>
        </w:rPr>
      </w:pPr>
    </w:p>
    <w:p w:rsidR="00A928AF" w:rsidRPr="00EB2F06" w:rsidRDefault="00A928AF" w:rsidP="00E4071D">
      <w:pPr>
        <w:jc w:val="both"/>
        <w:rPr>
          <w:color w:val="000000"/>
          <w:sz w:val="24"/>
          <w:szCs w:val="24"/>
        </w:rPr>
      </w:pPr>
    </w:p>
    <w:p w:rsidR="00A928AF" w:rsidRDefault="00A928AF" w:rsidP="00E4071D">
      <w:pPr>
        <w:jc w:val="center"/>
        <w:rPr>
          <w:b/>
          <w:color w:val="000000"/>
          <w:sz w:val="24"/>
          <w:szCs w:val="24"/>
        </w:rPr>
      </w:pPr>
      <w:r w:rsidRPr="00EB2F06">
        <w:rPr>
          <w:b/>
          <w:color w:val="000000"/>
          <w:sz w:val="24"/>
          <w:szCs w:val="24"/>
        </w:rPr>
        <w:lastRenderedPageBreak/>
        <w:t>EDITAL</w:t>
      </w:r>
    </w:p>
    <w:p w:rsidR="00E4071D" w:rsidRPr="00EB2F06" w:rsidRDefault="00E4071D" w:rsidP="00E4071D">
      <w:pPr>
        <w:jc w:val="center"/>
        <w:rPr>
          <w:b/>
          <w:color w:val="000000"/>
          <w:sz w:val="24"/>
          <w:szCs w:val="24"/>
        </w:rPr>
      </w:pPr>
    </w:p>
    <w:p w:rsidR="00A928AF" w:rsidRPr="00EB2F06" w:rsidRDefault="007F5E04" w:rsidP="00E4071D">
      <w:pPr>
        <w:jc w:val="center"/>
        <w:rPr>
          <w:b/>
          <w:color w:val="000000"/>
          <w:sz w:val="24"/>
          <w:szCs w:val="24"/>
        </w:rPr>
      </w:pPr>
      <w:r w:rsidRPr="00EB2F06">
        <w:rPr>
          <w:b/>
          <w:color w:val="000000"/>
          <w:sz w:val="24"/>
          <w:szCs w:val="24"/>
        </w:rPr>
        <w:t xml:space="preserve">PREGÃO PRESENCIAL Nº </w:t>
      </w:r>
      <w:r w:rsidR="00FB34B5">
        <w:rPr>
          <w:b/>
          <w:color w:val="000000"/>
          <w:sz w:val="24"/>
          <w:szCs w:val="24"/>
        </w:rPr>
        <w:t>131</w:t>
      </w:r>
      <w:r w:rsidR="006D6498" w:rsidRPr="00EB2F06">
        <w:rPr>
          <w:b/>
          <w:color w:val="000000"/>
          <w:sz w:val="24"/>
          <w:szCs w:val="24"/>
        </w:rPr>
        <w:t>/201</w:t>
      </w:r>
      <w:r w:rsidR="00EB2F06" w:rsidRPr="00EB2F06">
        <w:rPr>
          <w:b/>
          <w:color w:val="000000"/>
          <w:sz w:val="24"/>
          <w:szCs w:val="24"/>
        </w:rPr>
        <w:t>9</w:t>
      </w:r>
    </w:p>
    <w:p w:rsidR="00A928AF" w:rsidRPr="00EB2F06" w:rsidRDefault="00A928AF" w:rsidP="00E4071D">
      <w:pPr>
        <w:jc w:val="center"/>
        <w:rPr>
          <w:color w:val="000000"/>
          <w:sz w:val="24"/>
          <w:szCs w:val="24"/>
        </w:rPr>
      </w:pPr>
    </w:p>
    <w:p w:rsidR="00903BE2" w:rsidRPr="00EB2F06" w:rsidRDefault="00903BE2" w:rsidP="00E4071D">
      <w:pPr>
        <w:pStyle w:val="Ttulo9"/>
        <w:rPr>
          <w:color w:val="000000"/>
          <w:szCs w:val="24"/>
        </w:rPr>
      </w:pPr>
      <w:r w:rsidRPr="00EB2F06">
        <w:rPr>
          <w:color w:val="000000"/>
          <w:szCs w:val="24"/>
        </w:rPr>
        <w:t>ANEXO VIII</w:t>
      </w:r>
    </w:p>
    <w:p w:rsidR="00903BE2" w:rsidRPr="00EB2F06" w:rsidRDefault="00903BE2" w:rsidP="00E4071D">
      <w:pPr>
        <w:jc w:val="center"/>
        <w:rPr>
          <w:color w:val="000000"/>
          <w:sz w:val="24"/>
          <w:szCs w:val="24"/>
        </w:rPr>
      </w:pPr>
    </w:p>
    <w:p w:rsidR="00903BE2" w:rsidRPr="00EB2F06" w:rsidRDefault="00903BE2" w:rsidP="00E4071D">
      <w:pPr>
        <w:pStyle w:val="Ttulo9"/>
        <w:rPr>
          <w:color w:val="000000"/>
          <w:szCs w:val="24"/>
        </w:rPr>
      </w:pPr>
      <w:r w:rsidRPr="00EB2F06">
        <w:rPr>
          <w:color w:val="000000"/>
          <w:szCs w:val="24"/>
        </w:rPr>
        <w:t>DECLARAÇÃO DE IDONEIDADE</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8961BB" w:rsidRPr="00EB2F06" w:rsidRDefault="008961BB" w:rsidP="00E4071D">
      <w:pPr>
        <w:jc w:val="both"/>
        <w:rPr>
          <w:color w:val="000000"/>
          <w:sz w:val="24"/>
        </w:rPr>
      </w:pPr>
      <w:r w:rsidRPr="00EB2F06">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Local      e       data</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________________________________________</w:t>
      </w:r>
    </w:p>
    <w:p w:rsidR="00903BE2" w:rsidRPr="00EB2F06" w:rsidRDefault="00903BE2" w:rsidP="00E4071D">
      <w:pPr>
        <w:jc w:val="both"/>
        <w:rPr>
          <w:color w:val="000000"/>
          <w:sz w:val="24"/>
          <w:szCs w:val="24"/>
        </w:rPr>
      </w:pPr>
      <w:r w:rsidRPr="00EB2F06">
        <w:rPr>
          <w:color w:val="000000"/>
          <w:sz w:val="24"/>
          <w:szCs w:val="24"/>
        </w:rPr>
        <w:t>Assinatura do representante legal</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carimbo CNPJ</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 xml:space="preserve">Observações: </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 xml:space="preserve">1 - Esta carta deverá ser confeccionada em papel timbrado da empresa. </w:t>
      </w:r>
    </w:p>
    <w:p w:rsidR="00A928AF" w:rsidRPr="00EB2F06" w:rsidRDefault="00A928AF" w:rsidP="00E4071D">
      <w:pPr>
        <w:jc w:val="both"/>
        <w:rPr>
          <w:color w:val="000000"/>
          <w:sz w:val="24"/>
          <w:szCs w:val="24"/>
        </w:rPr>
      </w:pPr>
    </w:p>
    <w:p w:rsidR="00A928AF" w:rsidRPr="00EB2F06" w:rsidRDefault="00A928AF" w:rsidP="00E4071D">
      <w:pPr>
        <w:jc w:val="both"/>
        <w:rPr>
          <w:color w:val="000000"/>
          <w:sz w:val="24"/>
          <w:szCs w:val="24"/>
        </w:rPr>
      </w:pPr>
    </w:p>
    <w:p w:rsidR="00A928AF" w:rsidRPr="00EB2F06" w:rsidRDefault="00A928AF" w:rsidP="00E4071D">
      <w:pPr>
        <w:pStyle w:val="Cabealho"/>
        <w:tabs>
          <w:tab w:val="clear" w:pos="4419"/>
          <w:tab w:val="clear" w:pos="8838"/>
        </w:tabs>
        <w:ind w:hanging="709"/>
        <w:jc w:val="both"/>
        <w:rPr>
          <w:color w:val="000000"/>
          <w:sz w:val="24"/>
          <w:szCs w:val="24"/>
        </w:rPr>
      </w:pPr>
    </w:p>
    <w:p w:rsidR="00A928AF" w:rsidRPr="00EB2F06" w:rsidRDefault="00A928AF" w:rsidP="00E4071D">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4F1C5C" w:rsidRDefault="004F1C5C" w:rsidP="001342C5">
      <w:pPr>
        <w:pStyle w:val="Cabealho"/>
        <w:tabs>
          <w:tab w:val="clear" w:pos="4419"/>
          <w:tab w:val="clear" w:pos="8838"/>
        </w:tabs>
        <w:ind w:hanging="709"/>
        <w:jc w:val="both"/>
        <w:rPr>
          <w:color w:val="000000"/>
          <w:sz w:val="24"/>
          <w:szCs w:val="24"/>
        </w:rPr>
      </w:pPr>
    </w:p>
    <w:p w:rsidR="002000F1" w:rsidRDefault="002000F1" w:rsidP="001342C5">
      <w:pPr>
        <w:pStyle w:val="Cabealho"/>
        <w:tabs>
          <w:tab w:val="clear" w:pos="4419"/>
          <w:tab w:val="clear" w:pos="8838"/>
        </w:tabs>
        <w:ind w:hanging="709"/>
        <w:jc w:val="both"/>
        <w:rPr>
          <w:color w:val="000000"/>
          <w:sz w:val="24"/>
          <w:szCs w:val="24"/>
        </w:rPr>
      </w:pPr>
    </w:p>
    <w:p w:rsidR="00E4071D" w:rsidRDefault="00E4071D" w:rsidP="001342C5">
      <w:pPr>
        <w:pStyle w:val="Cabealho"/>
        <w:tabs>
          <w:tab w:val="clear" w:pos="4419"/>
          <w:tab w:val="clear" w:pos="8838"/>
        </w:tabs>
        <w:ind w:hanging="709"/>
        <w:jc w:val="both"/>
        <w:rPr>
          <w:color w:val="000000"/>
          <w:sz w:val="24"/>
          <w:szCs w:val="24"/>
        </w:rPr>
      </w:pPr>
    </w:p>
    <w:p w:rsidR="002000F1" w:rsidRPr="00EB2F06" w:rsidRDefault="002000F1" w:rsidP="001342C5">
      <w:pPr>
        <w:pStyle w:val="Cabealho"/>
        <w:tabs>
          <w:tab w:val="clear" w:pos="4419"/>
          <w:tab w:val="clear" w:pos="8838"/>
        </w:tabs>
        <w:ind w:hanging="709"/>
        <w:jc w:val="both"/>
        <w:rPr>
          <w:color w:val="000000"/>
          <w:sz w:val="24"/>
          <w:szCs w:val="24"/>
        </w:rPr>
      </w:pPr>
    </w:p>
    <w:p w:rsidR="008D1B69" w:rsidRPr="00EB2F06" w:rsidRDefault="008D1B69" w:rsidP="008D1B69">
      <w:pPr>
        <w:rPr>
          <w:color w:val="000000"/>
          <w:sz w:val="24"/>
          <w:szCs w:val="24"/>
        </w:rPr>
      </w:pPr>
    </w:p>
    <w:p w:rsidR="008961BB" w:rsidRPr="00EB2F06" w:rsidRDefault="008961BB" w:rsidP="008D1B69">
      <w:pPr>
        <w:rPr>
          <w:color w:val="000000"/>
          <w:sz w:val="24"/>
          <w:szCs w:val="24"/>
        </w:rPr>
      </w:pPr>
    </w:p>
    <w:p w:rsidR="008D1B69" w:rsidRPr="00EB2F06" w:rsidRDefault="008D1B69" w:rsidP="008D1B69">
      <w:pPr>
        <w:jc w:val="center"/>
        <w:rPr>
          <w:b/>
          <w:color w:val="000000"/>
          <w:sz w:val="24"/>
        </w:rPr>
      </w:pPr>
      <w:r w:rsidRPr="00EB2F06">
        <w:rPr>
          <w:b/>
          <w:color w:val="000000"/>
          <w:sz w:val="24"/>
        </w:rPr>
        <w:lastRenderedPageBreak/>
        <w:t>RECIBO DE RETIRADA DE EDITAL</w:t>
      </w:r>
    </w:p>
    <w:p w:rsidR="008D1B69" w:rsidRPr="00EB2F06" w:rsidRDefault="008D1B69" w:rsidP="008D1B69">
      <w:pPr>
        <w:jc w:val="center"/>
        <w:rPr>
          <w:b/>
          <w:color w:val="000000"/>
          <w:sz w:val="24"/>
        </w:rPr>
      </w:pPr>
    </w:p>
    <w:p w:rsidR="008D1B69" w:rsidRPr="00EB2F06" w:rsidRDefault="008D1B69" w:rsidP="008D1B69">
      <w:pPr>
        <w:jc w:val="center"/>
        <w:rPr>
          <w:b/>
          <w:color w:val="000000"/>
          <w:sz w:val="24"/>
        </w:rPr>
      </w:pPr>
      <w:r w:rsidRPr="00EB2F06">
        <w:rPr>
          <w:b/>
          <w:color w:val="000000"/>
          <w:sz w:val="24"/>
        </w:rPr>
        <w:t xml:space="preserve">PREGÃO PRESENCIAL </w:t>
      </w:r>
      <w:r w:rsidR="00FB34B5">
        <w:rPr>
          <w:b/>
          <w:color w:val="000000"/>
          <w:sz w:val="24"/>
        </w:rPr>
        <w:t>131</w:t>
      </w:r>
      <w:r w:rsidRPr="00EB2F06">
        <w:rPr>
          <w:b/>
          <w:color w:val="000000"/>
          <w:sz w:val="24"/>
        </w:rPr>
        <w:t>/201</w:t>
      </w:r>
      <w:r w:rsidR="00EB2F06" w:rsidRPr="00EB2F06">
        <w:rPr>
          <w:b/>
          <w:color w:val="000000"/>
          <w:sz w:val="24"/>
        </w:rPr>
        <w:t>9</w:t>
      </w:r>
    </w:p>
    <w:p w:rsidR="008D1B69" w:rsidRPr="00EB2F06" w:rsidRDefault="008D1B69" w:rsidP="008D1B69">
      <w:pPr>
        <w:jc w:val="center"/>
        <w:rPr>
          <w:b/>
          <w:color w:val="000000"/>
          <w:sz w:val="24"/>
        </w:rPr>
      </w:pPr>
    </w:p>
    <w:p w:rsidR="008D1B69" w:rsidRPr="00EB2F06" w:rsidRDefault="008D1B69" w:rsidP="00E25D38">
      <w:pPr>
        <w:jc w:val="center"/>
        <w:rPr>
          <w:b/>
          <w:color w:val="000000"/>
          <w:sz w:val="24"/>
        </w:rPr>
      </w:pPr>
      <w:r w:rsidRPr="00EB2F06">
        <w:rPr>
          <w:b/>
          <w:color w:val="000000"/>
          <w:sz w:val="24"/>
        </w:rPr>
        <w:t xml:space="preserve">PROCESSO: </w:t>
      </w:r>
      <w:r w:rsidR="00A70C8A">
        <w:rPr>
          <w:b/>
          <w:color w:val="000000"/>
          <w:sz w:val="24"/>
        </w:rPr>
        <w:t>6</w:t>
      </w:r>
      <w:r w:rsidR="002A7402">
        <w:rPr>
          <w:b/>
          <w:color w:val="000000"/>
          <w:sz w:val="24"/>
        </w:rPr>
        <w:t>19</w:t>
      </w:r>
      <w:r w:rsidR="00A70C8A">
        <w:rPr>
          <w:b/>
          <w:color w:val="000000"/>
          <w:sz w:val="24"/>
        </w:rPr>
        <w:t>9</w:t>
      </w:r>
      <w:r w:rsidR="000661FD">
        <w:rPr>
          <w:b/>
          <w:color w:val="000000"/>
          <w:sz w:val="24"/>
        </w:rPr>
        <w:t>/1</w:t>
      </w:r>
      <w:r w:rsidR="00F26BEA">
        <w:rPr>
          <w:b/>
          <w:color w:val="000000"/>
          <w:sz w:val="24"/>
        </w:rPr>
        <w:t>9</w:t>
      </w:r>
    </w:p>
    <w:p w:rsidR="008D1B69" w:rsidRPr="00EB2F06" w:rsidRDefault="008D1B69" w:rsidP="008D1B69">
      <w:pPr>
        <w:pStyle w:val="Cabealho"/>
        <w:tabs>
          <w:tab w:val="clear" w:pos="4419"/>
          <w:tab w:val="clear" w:pos="8838"/>
        </w:tabs>
        <w:jc w:val="both"/>
        <w:rPr>
          <w:color w:val="000000"/>
          <w:sz w:val="24"/>
          <w:szCs w:val="24"/>
        </w:rPr>
      </w:pPr>
    </w:p>
    <w:p w:rsidR="008D1B69" w:rsidRPr="00EB2F06" w:rsidRDefault="008D1B69" w:rsidP="008D1B69">
      <w:pPr>
        <w:pStyle w:val="Cabealho"/>
        <w:tabs>
          <w:tab w:val="clear" w:pos="4419"/>
          <w:tab w:val="clear" w:pos="8838"/>
        </w:tabs>
        <w:jc w:val="both"/>
        <w:rPr>
          <w:color w:val="000000"/>
        </w:rPr>
      </w:pP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r w:rsidRPr="00EB2F06">
        <w:rPr>
          <w:color w:val="000000"/>
          <w:sz w:val="22"/>
        </w:rPr>
        <w:t>Razão Social:_______________________________________________________________________</w:t>
      </w: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CNPJ nº:___________________________________________________________________________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Endereço:__________________________________________________________________________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Cidade:_______________________ Estado:_______________Telefone:________________________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Pessoa para contato:__________________________________________________________________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E-mail:____________________________________________________________________________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Recebemos nesta data, cópia do instrumento convocatório da licitação acima identificada e seus respectivos anexos.</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Bom Jardim/RJ, _______ de _________________________ de 201</w:t>
      </w:r>
      <w:r w:rsidR="00EB2F06" w:rsidRPr="00EB2F06">
        <w:rPr>
          <w:color w:val="000000"/>
          <w:sz w:val="22"/>
        </w:rPr>
        <w:t>9</w:t>
      </w:r>
      <w:r w:rsidRPr="00EB2F06">
        <w:rPr>
          <w:color w:val="000000"/>
          <w:sz w:val="22"/>
        </w:rPr>
        <w:t>.</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assinatura</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8D1B69">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rPr>
      </w:pPr>
      <w:r w:rsidRPr="00EB2F06">
        <w:rPr>
          <w:color w:val="000000"/>
          <w:sz w:val="20"/>
        </w:rPr>
        <w:t>CARIMBO DE CNPJ</w:t>
      </w:r>
    </w:p>
    <w:p w:rsidR="008D1B69" w:rsidRPr="00EB2F06" w:rsidRDefault="008D1B69" w:rsidP="008D1B69">
      <w:pPr>
        <w:pStyle w:val="Cabealho"/>
        <w:tabs>
          <w:tab w:val="clear" w:pos="4419"/>
          <w:tab w:val="clear" w:pos="8838"/>
        </w:tabs>
        <w:jc w:val="both"/>
        <w:rPr>
          <w:color w:val="000000"/>
          <w:sz w:val="24"/>
          <w:szCs w:val="24"/>
        </w:rPr>
      </w:pPr>
    </w:p>
    <w:p w:rsidR="008D1B69" w:rsidRPr="00EB2F06" w:rsidRDefault="008D1B69" w:rsidP="008D1B69">
      <w:pPr>
        <w:pStyle w:val="Cabealho"/>
        <w:tabs>
          <w:tab w:val="clear" w:pos="4419"/>
          <w:tab w:val="clear" w:pos="8838"/>
        </w:tabs>
        <w:rPr>
          <w:color w:val="000000"/>
          <w:sz w:val="24"/>
        </w:rPr>
      </w:pPr>
      <w:r w:rsidRPr="00EB2F06">
        <w:rPr>
          <w:color w:val="000000"/>
          <w:sz w:val="24"/>
        </w:rPr>
        <w:t>Senhor Licitante,</w:t>
      </w:r>
    </w:p>
    <w:p w:rsidR="008D1B69" w:rsidRPr="00EB2F06" w:rsidRDefault="008D1B69" w:rsidP="008D1B69">
      <w:pPr>
        <w:rPr>
          <w:color w:val="000000"/>
          <w:sz w:val="24"/>
        </w:rPr>
      </w:pPr>
    </w:p>
    <w:p w:rsidR="008D1B69" w:rsidRPr="00EB2F06" w:rsidRDefault="008D1B69" w:rsidP="008D1B69">
      <w:pPr>
        <w:jc w:val="both"/>
        <w:rPr>
          <w:color w:val="000000"/>
          <w:sz w:val="24"/>
        </w:rPr>
      </w:pPr>
      <w:r w:rsidRPr="00EB2F06">
        <w:rPr>
          <w:color w:val="000000"/>
          <w:sz w:val="24"/>
        </w:rPr>
        <w:t>Visando comunicação futura entre esta Prefeitura e sua empresa, solicito a V.Sa. preencher o recibo de entrega do edital e remeter a Comissão Permanente de Licitações e Compras.</w:t>
      </w:r>
    </w:p>
    <w:p w:rsidR="008D1B69" w:rsidRPr="00EB2F06" w:rsidRDefault="008D1B69" w:rsidP="008D1B69">
      <w:pPr>
        <w:jc w:val="both"/>
        <w:rPr>
          <w:color w:val="000000"/>
          <w:sz w:val="24"/>
        </w:rPr>
      </w:pPr>
    </w:p>
    <w:p w:rsidR="008D1B69" w:rsidRPr="00EB2F06" w:rsidRDefault="008D1B69" w:rsidP="008D1B69">
      <w:pPr>
        <w:jc w:val="both"/>
        <w:rPr>
          <w:color w:val="000000"/>
          <w:sz w:val="24"/>
        </w:rPr>
      </w:pPr>
      <w:r w:rsidRPr="00EB2F06">
        <w:rPr>
          <w:color w:val="000000"/>
          <w:sz w:val="24"/>
        </w:rPr>
        <w:t>A não remessa do recibo exime a comissão da comunicação de eventuais retificações ocorridas no instrumento convocatório, bem como de quaisquer informações adicionais.</w:t>
      </w:r>
    </w:p>
    <w:p w:rsidR="00A928AF" w:rsidRPr="00EB2F06" w:rsidRDefault="00A928AF" w:rsidP="008D1B69">
      <w:pPr>
        <w:ind w:right="18"/>
        <w:jc w:val="center"/>
        <w:rPr>
          <w:color w:val="000000"/>
          <w:sz w:val="24"/>
          <w:szCs w:val="24"/>
        </w:rPr>
      </w:pPr>
    </w:p>
    <w:sectPr w:rsidR="00A928AF" w:rsidRPr="00EB2F06" w:rsidSect="0059409D">
      <w:type w:val="continuous"/>
      <w:pgSz w:w="11907" w:h="16840" w:code="9"/>
      <w:pgMar w:top="1390" w:right="708" w:bottom="709" w:left="1701" w:header="5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28A" w:rsidRDefault="0063328A">
      <w:r>
        <w:separator/>
      </w:r>
    </w:p>
  </w:endnote>
  <w:endnote w:type="continuationSeparator" w:id="1">
    <w:p w:rsidR="0063328A" w:rsidRDefault="006332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75" w:rsidRDefault="00D14A75" w:rsidP="00F55D49">
    <w:pPr>
      <w:pStyle w:val="Rodap"/>
      <w:jc w:val="right"/>
    </w:pPr>
    <w:r>
      <w:t>[</w:t>
    </w:r>
    <w:fldSimple w:instr=" PAGE   \* MERGEFORMAT ">
      <w:r w:rsidR="00FB34B5">
        <w:rPr>
          <w:noProof/>
        </w:rPr>
        <w:t>28</w:t>
      </w:r>
    </w:fldSimple>
    <w:r>
      <w:t>]</w:t>
    </w:r>
  </w:p>
  <w:p w:rsidR="00D14A75" w:rsidRDefault="00D14A75" w:rsidP="0059409D">
    <w:pPr>
      <w:pStyle w:val="Rodap"/>
      <w:tabs>
        <w:tab w:val="clear" w:pos="4419"/>
        <w:tab w:val="left" w:pos="8838"/>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75" w:rsidRDefault="00D14A75" w:rsidP="00F55D49">
    <w:pPr>
      <w:pStyle w:val="Rodap"/>
      <w:jc w:val="right"/>
    </w:pPr>
    <w:r>
      <w:t>[</w:t>
    </w:r>
    <w:fldSimple w:instr=" PAGE   \* MERGEFORMAT ">
      <w:r w:rsidR="00FB34B5">
        <w:rPr>
          <w:noProof/>
        </w:rPr>
        <w:t>69</w:t>
      </w:r>
    </w:fldSimple>
    <w:r>
      <w:t>]</w:t>
    </w:r>
  </w:p>
  <w:p w:rsidR="00D14A75" w:rsidRDefault="00D14A75" w:rsidP="0059409D">
    <w:pPr>
      <w:pStyle w:val="Rodap"/>
      <w:tabs>
        <w:tab w:val="clear" w:pos="4419"/>
        <w:tab w:val="left" w:pos="883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28A" w:rsidRDefault="0063328A">
      <w:r>
        <w:separator/>
      </w:r>
    </w:p>
  </w:footnote>
  <w:footnote w:type="continuationSeparator" w:id="1">
    <w:p w:rsidR="0063328A" w:rsidRDefault="00633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75" w:rsidRDefault="00D14A75">
    <w:pPr>
      <w:pStyle w:val="Cabealho"/>
    </w:pPr>
    <w:r>
      <w:rPr>
        <w:noProof/>
      </w:rPr>
      <w:pict>
        <v:shapetype id="_x0000_t202" coordsize="21600,21600" o:spt="202" path="m,l,21600r21600,l21600,xe">
          <v:stroke joinstyle="miter"/>
          <v:path gradientshapeok="t" o:connecttype="rect"/>
        </v:shapetype>
        <v:shape id="Text Box 6" o:spid="_x0000_s2050" type="#_x0000_t202" style="position:absolute;margin-left:42.2pt;margin-top:9.2pt;width:369pt;height: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Text Box 6">
            <w:txbxContent>
              <w:p w:rsidR="00D14A75" w:rsidRPr="00B73134" w:rsidRDefault="00D14A75" w:rsidP="000E4293">
                <w:pPr>
                  <w:rPr>
                    <w:b/>
                    <w:sz w:val="24"/>
                    <w:szCs w:val="24"/>
                  </w:rPr>
                </w:pPr>
                <w:r w:rsidRPr="00B73134">
                  <w:rPr>
                    <w:b/>
                    <w:sz w:val="24"/>
                    <w:szCs w:val="24"/>
                  </w:rPr>
                  <w:t>ESTADO DO RIO DE JANEIRO</w:t>
                </w:r>
              </w:p>
              <w:p w:rsidR="00D14A75" w:rsidRPr="00B73134" w:rsidRDefault="00D14A75" w:rsidP="000E4293">
                <w:pPr>
                  <w:pStyle w:val="Ttulo4"/>
                  <w:jc w:val="left"/>
                  <w:rPr>
                    <w:sz w:val="24"/>
                    <w:szCs w:val="24"/>
                  </w:rPr>
                </w:pPr>
                <w:r w:rsidRPr="00B73134">
                  <w:rPr>
                    <w:sz w:val="24"/>
                    <w:szCs w:val="24"/>
                  </w:rPr>
                  <w:t>Prefeitura Municipal de Bom Jardim</w:t>
                </w:r>
              </w:p>
            </w:txbxContent>
          </v:textbox>
        </v:shape>
      </w:pict>
    </w:r>
    <w:r w:rsidR="00FB34B5">
      <w:rPr>
        <w:noProof/>
      </w:rPr>
      <w:drawing>
        <wp:anchor distT="0" distB="0" distL="114300" distR="114300" simplePos="0" relativeHeight="251656192" behindDoc="0" locked="0" layoutInCell="1" allowOverlap="1">
          <wp:simplePos x="0" y="0"/>
          <wp:positionH relativeFrom="column">
            <wp:posOffset>-80645</wp:posOffset>
          </wp:positionH>
          <wp:positionV relativeFrom="paragraph">
            <wp:posOffset>101600</wp:posOffset>
          </wp:positionV>
          <wp:extent cx="616585" cy="611505"/>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1112" t="-10103" r="-13914" b="2180"/>
                  <a:stretch>
                    <a:fillRect/>
                  </a:stretch>
                </pic:blipFill>
                <pic:spPr bwMode="auto">
                  <a:xfrm>
                    <a:off x="0" y="0"/>
                    <a:ext cx="616585" cy="61150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75" w:rsidRDefault="00D14A75">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42.2pt;margin-top:9.2pt;width:369pt;height:4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_x0000_s2054">
            <w:txbxContent>
              <w:p w:rsidR="00D14A75" w:rsidRPr="00B73134" w:rsidRDefault="00D14A75" w:rsidP="000E4293">
                <w:pPr>
                  <w:rPr>
                    <w:b/>
                    <w:sz w:val="24"/>
                    <w:szCs w:val="24"/>
                  </w:rPr>
                </w:pPr>
                <w:r w:rsidRPr="00B73134">
                  <w:rPr>
                    <w:b/>
                    <w:sz w:val="24"/>
                    <w:szCs w:val="24"/>
                  </w:rPr>
                  <w:t>ESTADO DO RIO DE JANEIRO</w:t>
                </w:r>
              </w:p>
              <w:p w:rsidR="00D14A75" w:rsidRPr="00B73134" w:rsidRDefault="00D14A75" w:rsidP="000E4293">
                <w:pPr>
                  <w:pStyle w:val="Ttulo4"/>
                  <w:jc w:val="left"/>
                  <w:rPr>
                    <w:sz w:val="24"/>
                    <w:szCs w:val="24"/>
                  </w:rPr>
                </w:pPr>
                <w:r w:rsidRPr="00B73134">
                  <w:rPr>
                    <w:sz w:val="24"/>
                    <w:szCs w:val="24"/>
                  </w:rPr>
                  <w:t>Prefeitura Municipal de Bom Jardim</w:t>
                </w:r>
              </w:p>
            </w:txbxContent>
          </v:textbox>
        </v:shape>
      </w:pict>
    </w:r>
    <w:r w:rsidR="00FB34B5">
      <w:rPr>
        <w:noProof/>
      </w:rPr>
      <w:drawing>
        <wp:anchor distT="0" distB="0" distL="114300" distR="114300" simplePos="0" relativeHeight="251658240" behindDoc="0" locked="0" layoutInCell="1" allowOverlap="1">
          <wp:simplePos x="0" y="0"/>
          <wp:positionH relativeFrom="column">
            <wp:posOffset>-80645</wp:posOffset>
          </wp:positionH>
          <wp:positionV relativeFrom="paragraph">
            <wp:posOffset>101600</wp:posOffset>
          </wp:positionV>
          <wp:extent cx="616585" cy="611505"/>
          <wp:effectExtent l="1905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1112" t="-10103" r="-13914" b="2180"/>
                  <a:stretch>
                    <a:fillRect/>
                  </a:stretch>
                </pic:blipFill>
                <pic:spPr bwMode="auto">
                  <a:xfrm>
                    <a:off x="0" y="0"/>
                    <a:ext cx="616585" cy="61150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2651C93"/>
    <w:multiLevelType w:val="multilevel"/>
    <w:tmpl w:val="E02A2FC4"/>
    <w:lvl w:ilvl="0">
      <w:start w:val="22"/>
      <w:numFmt w:val="decimal"/>
      <w:lvlText w:val="%1"/>
      <w:lvlJc w:val="left"/>
      <w:pPr>
        <w:ind w:left="720" w:hanging="360"/>
      </w:pPr>
      <w:rPr>
        <w:rFonts w:hint="default"/>
        <w:color w:val="000000"/>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4830769"/>
    <w:multiLevelType w:val="multilevel"/>
    <w:tmpl w:val="CF3001BA"/>
    <w:lvl w:ilvl="0">
      <w:start w:val="26"/>
      <w:numFmt w:val="decimal"/>
      <w:lvlText w:val="%1"/>
      <w:lvlJc w:val="left"/>
      <w:pPr>
        <w:ind w:left="420" w:hanging="420"/>
      </w:pPr>
      <w:rPr>
        <w:rFonts w:hint="default"/>
      </w:rPr>
    </w:lvl>
    <w:lvl w:ilvl="1">
      <w:start w:val="1"/>
      <w:numFmt w:val="decimal"/>
      <w:lvlText w:val="%1.%2"/>
      <w:lvlJc w:val="left"/>
      <w:pPr>
        <w:ind w:left="839"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373" w:hanging="1440"/>
      </w:pPr>
      <w:rPr>
        <w:rFonts w:hint="default"/>
      </w:rPr>
    </w:lvl>
    <w:lvl w:ilvl="8">
      <w:start w:val="1"/>
      <w:numFmt w:val="decimal"/>
      <w:lvlText w:val="%1.%2.%3.%4.%5.%6.%7.%8.%9"/>
      <w:lvlJc w:val="left"/>
      <w:pPr>
        <w:ind w:left="5152" w:hanging="1800"/>
      </w:pPr>
      <w:rPr>
        <w:rFonts w:hint="default"/>
      </w:rPr>
    </w:lvl>
  </w:abstractNum>
  <w:abstractNum w:abstractNumId="8">
    <w:nsid w:val="176F2727"/>
    <w:multiLevelType w:val="hybridMultilevel"/>
    <w:tmpl w:val="54280D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D17261"/>
    <w:multiLevelType w:val="multilevel"/>
    <w:tmpl w:val="A252906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533852"/>
    <w:multiLevelType w:val="multilevel"/>
    <w:tmpl w:val="AFC485C6"/>
    <w:lvl w:ilvl="0">
      <w:start w:val="1"/>
      <w:numFmt w:val="lowerLetter"/>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F42506A"/>
    <w:multiLevelType w:val="hybridMultilevel"/>
    <w:tmpl w:val="361EAD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F230DA4"/>
    <w:multiLevelType w:val="hybridMultilevel"/>
    <w:tmpl w:val="E6C84B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936388"/>
    <w:multiLevelType w:val="hybridMultilevel"/>
    <w:tmpl w:val="3EB65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0C4C56"/>
    <w:multiLevelType w:val="multilevel"/>
    <w:tmpl w:val="91029CE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8205E5"/>
    <w:multiLevelType w:val="multilevel"/>
    <w:tmpl w:val="B4F2418C"/>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DF63F19"/>
    <w:multiLevelType w:val="hybridMultilevel"/>
    <w:tmpl w:val="C35072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7A1AA8"/>
    <w:multiLevelType w:val="hybridMultilevel"/>
    <w:tmpl w:val="AC748E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0E30188"/>
    <w:multiLevelType w:val="multilevel"/>
    <w:tmpl w:val="E65E692E"/>
    <w:lvl w:ilvl="0">
      <w:start w:val="1"/>
      <w:numFmt w:val="lowerLetter"/>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1AF0DAC"/>
    <w:multiLevelType w:val="hybridMultilevel"/>
    <w:tmpl w:val="4DD69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7E2728B"/>
    <w:multiLevelType w:val="multilevel"/>
    <w:tmpl w:val="7A907026"/>
    <w:lvl w:ilvl="0">
      <w:start w:val="16"/>
      <w:numFmt w:val="decimal"/>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4B19E1"/>
    <w:multiLevelType w:val="multilevel"/>
    <w:tmpl w:val="F216BC1E"/>
    <w:lvl w:ilvl="0">
      <w:start w:val="1"/>
      <w:numFmt w:val="lowerLetter"/>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E1A7737"/>
    <w:multiLevelType w:val="hybridMultilevel"/>
    <w:tmpl w:val="A7A295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751CFB"/>
    <w:multiLevelType w:val="multilevel"/>
    <w:tmpl w:val="F70E9B0C"/>
    <w:lvl w:ilvl="0">
      <w:start w:val="12"/>
      <w:numFmt w:val="decimal"/>
      <w:lvlText w:val="%1"/>
      <w:lvlJc w:val="left"/>
      <w:pPr>
        <w:ind w:left="900" w:hanging="900"/>
      </w:pPr>
      <w:rPr>
        <w:rFonts w:hint="default"/>
      </w:rPr>
    </w:lvl>
    <w:lvl w:ilvl="1">
      <w:start w:val="16"/>
      <w:numFmt w:val="decimal"/>
      <w:lvlText w:val="%1.%2"/>
      <w:lvlJc w:val="left"/>
      <w:pPr>
        <w:ind w:left="1184" w:hanging="900"/>
      </w:pPr>
      <w:rPr>
        <w:rFonts w:hint="default"/>
      </w:rPr>
    </w:lvl>
    <w:lvl w:ilvl="2">
      <w:start w:val="1"/>
      <w:numFmt w:val="decimal"/>
      <w:lvlText w:val="%1.%2.%3"/>
      <w:lvlJc w:val="left"/>
      <w:pPr>
        <w:ind w:left="1468" w:hanging="900"/>
      </w:pPr>
      <w:rPr>
        <w:rFonts w:hint="default"/>
      </w:rPr>
    </w:lvl>
    <w:lvl w:ilvl="3">
      <w:start w:val="1"/>
      <w:numFmt w:val="decimal"/>
      <w:lvlText w:val="%1.%2.%3.%4"/>
      <w:lvlJc w:val="left"/>
      <w:pPr>
        <w:ind w:left="1752" w:hanging="90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50190CCF"/>
    <w:multiLevelType w:val="hybridMultilevel"/>
    <w:tmpl w:val="1FFC6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6662A4D"/>
    <w:multiLevelType w:val="hybridMultilevel"/>
    <w:tmpl w:val="0E8A334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66BF7275"/>
    <w:multiLevelType w:val="multilevel"/>
    <w:tmpl w:val="4C84C0F4"/>
    <w:lvl w:ilvl="0">
      <w:start w:val="11"/>
      <w:numFmt w:val="decimal"/>
      <w:lvlText w:val="%1"/>
      <w:lvlJc w:val="left"/>
      <w:pPr>
        <w:ind w:left="405" w:hanging="405"/>
      </w:pPr>
      <w:rPr>
        <w:rFonts w:cs="Arial" w:hint="default"/>
        <w:b/>
        <w:sz w:val="22"/>
      </w:rPr>
    </w:lvl>
    <w:lvl w:ilvl="1">
      <w:start w:val="2"/>
      <w:numFmt w:val="decimal"/>
      <w:lvlText w:val="%1.%2"/>
      <w:lvlJc w:val="left"/>
      <w:pPr>
        <w:ind w:left="405" w:hanging="405"/>
      </w:pPr>
      <w:rPr>
        <w:rFonts w:cs="Arial" w:hint="default"/>
        <w:b/>
        <w:sz w:val="22"/>
      </w:rPr>
    </w:lvl>
    <w:lvl w:ilvl="2">
      <w:start w:val="1"/>
      <w:numFmt w:val="decimal"/>
      <w:lvlText w:val="%1.%2.%3"/>
      <w:lvlJc w:val="left"/>
      <w:pPr>
        <w:ind w:left="720" w:hanging="720"/>
      </w:pPr>
      <w:rPr>
        <w:rFonts w:cs="Arial" w:hint="default"/>
        <w:b/>
        <w:sz w:val="24"/>
      </w:rPr>
    </w:lvl>
    <w:lvl w:ilvl="3">
      <w:start w:val="1"/>
      <w:numFmt w:val="decimal"/>
      <w:lvlText w:val="%1.%2.%3.%4"/>
      <w:lvlJc w:val="left"/>
      <w:pPr>
        <w:ind w:left="720" w:hanging="720"/>
      </w:pPr>
      <w:rPr>
        <w:rFonts w:cs="Arial" w:hint="default"/>
        <w:b/>
        <w:sz w:val="22"/>
      </w:rPr>
    </w:lvl>
    <w:lvl w:ilvl="4">
      <w:start w:val="1"/>
      <w:numFmt w:val="decimal"/>
      <w:lvlText w:val="%1.%2.%3.%4.%5"/>
      <w:lvlJc w:val="left"/>
      <w:pPr>
        <w:ind w:left="1080" w:hanging="1080"/>
      </w:pPr>
      <w:rPr>
        <w:rFonts w:cs="Arial" w:hint="default"/>
        <w:b/>
        <w:sz w:val="22"/>
      </w:rPr>
    </w:lvl>
    <w:lvl w:ilvl="5">
      <w:start w:val="1"/>
      <w:numFmt w:val="decimal"/>
      <w:lvlText w:val="%1.%2.%3.%4.%5.%6"/>
      <w:lvlJc w:val="left"/>
      <w:pPr>
        <w:ind w:left="1080" w:hanging="1080"/>
      </w:pPr>
      <w:rPr>
        <w:rFonts w:cs="Arial" w:hint="default"/>
        <w:b/>
        <w:sz w:val="22"/>
      </w:rPr>
    </w:lvl>
    <w:lvl w:ilvl="6">
      <w:start w:val="1"/>
      <w:numFmt w:val="decimal"/>
      <w:lvlText w:val="%1.%2.%3.%4.%5.%6.%7"/>
      <w:lvlJc w:val="left"/>
      <w:pPr>
        <w:ind w:left="1440" w:hanging="1440"/>
      </w:pPr>
      <w:rPr>
        <w:rFonts w:cs="Arial" w:hint="default"/>
        <w:b/>
        <w:sz w:val="22"/>
      </w:rPr>
    </w:lvl>
    <w:lvl w:ilvl="7">
      <w:start w:val="1"/>
      <w:numFmt w:val="decimal"/>
      <w:lvlText w:val="%1.%2.%3.%4.%5.%6.%7.%8"/>
      <w:lvlJc w:val="left"/>
      <w:pPr>
        <w:ind w:left="1440" w:hanging="1440"/>
      </w:pPr>
      <w:rPr>
        <w:rFonts w:cs="Arial" w:hint="default"/>
        <w:b/>
        <w:sz w:val="22"/>
      </w:rPr>
    </w:lvl>
    <w:lvl w:ilvl="8">
      <w:start w:val="1"/>
      <w:numFmt w:val="decimal"/>
      <w:lvlText w:val="%1.%2.%3.%4.%5.%6.%7.%8.%9"/>
      <w:lvlJc w:val="left"/>
      <w:pPr>
        <w:ind w:left="1800" w:hanging="1800"/>
      </w:pPr>
      <w:rPr>
        <w:rFonts w:cs="Arial" w:hint="default"/>
        <w:b/>
        <w:sz w:val="22"/>
      </w:rPr>
    </w:lvl>
  </w:abstractNum>
  <w:abstractNum w:abstractNumId="28">
    <w:nsid w:val="68955EC5"/>
    <w:multiLevelType w:val="hybridMultilevel"/>
    <w:tmpl w:val="083A1C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074070"/>
    <w:multiLevelType w:val="multilevel"/>
    <w:tmpl w:val="8AAAFE94"/>
    <w:styleLink w:val="WW8Num8"/>
    <w:lvl w:ilvl="0">
      <w:start w:val="1"/>
      <w:numFmt w:val="lowerLetter"/>
      <w:pStyle w:val="TR-3Subnve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761E39C9"/>
    <w:multiLevelType w:val="multilevel"/>
    <w:tmpl w:val="376E078C"/>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18631B"/>
    <w:multiLevelType w:val="multilevel"/>
    <w:tmpl w:val="24F8BB5C"/>
    <w:styleLink w:val="WW8Num9"/>
    <w:lvl w:ilvl="0">
      <w:start w:val="1"/>
      <w:numFmt w:val="decimal"/>
      <w:lvlText w:val="%1."/>
      <w:lvlJc w:val="left"/>
    </w:lvl>
    <w:lvl w:ilvl="1">
      <w:start w:val="1"/>
      <w:numFmt w:val="decimal"/>
      <w:lvlText w:val="%1.%2."/>
      <w:lvlJc w:val="left"/>
      <w:rPr>
        <w:b w:val="0"/>
      </w:rPr>
    </w:lvl>
    <w:lvl w:ilvl="2">
      <w:start w:val="1"/>
      <w:numFmt w:val="decimal"/>
      <w:lvlText w:val="%1.%2.%3."/>
      <w:lvlJc w:val="left"/>
      <w:rPr>
        <w:rFonts w:ascii="Symbol" w:hAnsi="Symbol" w:cs="Symbol"/>
        <w:sz w:val="22"/>
        <w:szCs w:val="22"/>
      </w:rPr>
    </w:lvl>
    <w:lvl w:ilvl="3">
      <w:start w:val="1"/>
      <w:numFmt w:val="decimal"/>
      <w:lvlText w:val="%1.%2.%3.%4."/>
      <w:lvlJc w:val="left"/>
      <w:rPr>
        <w:i/>
        <w:sz w:val="20"/>
        <w:szCs w:val="2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6"/>
  </w:num>
  <w:num w:numId="2">
    <w:abstractNumId w:val="25"/>
  </w:num>
  <w:num w:numId="3">
    <w:abstractNumId w:val="31"/>
    <w:lvlOverride w:ilvl="1">
      <w:lvl w:ilvl="1">
        <w:start w:val="1"/>
        <w:numFmt w:val="decimal"/>
        <w:lvlText w:val="%1.%2."/>
        <w:lvlJc w:val="left"/>
        <w:rPr>
          <w:b/>
        </w:rPr>
      </w:lvl>
    </w:lvlOverride>
    <w:lvlOverride w:ilvl="2">
      <w:lvl w:ilvl="2">
        <w:start w:val="1"/>
        <w:numFmt w:val="decimal"/>
        <w:lvlText w:val="%1.%2.%3."/>
        <w:lvlJc w:val="left"/>
        <w:rPr>
          <w:rFonts w:ascii="Times New Roman" w:hAnsi="Times New Roman" w:cs="Times New Roman" w:hint="default"/>
          <w:sz w:val="24"/>
          <w:szCs w:val="22"/>
        </w:rPr>
      </w:lvl>
    </w:lvlOverride>
  </w:num>
  <w:num w:numId="4">
    <w:abstractNumId w:val="29"/>
    <w:lvlOverride w:ilvl="2">
      <w:lvl w:ilvl="2">
        <w:start w:val="1"/>
        <w:numFmt w:val="lowerRoman"/>
        <w:lvlText w:val="%3."/>
        <w:lvlJc w:val="right"/>
      </w:lvl>
    </w:lvlOverride>
  </w:num>
  <w:num w:numId="5">
    <w:abstractNumId w:val="26"/>
  </w:num>
  <w:num w:numId="6">
    <w:abstractNumId w:val="20"/>
  </w:num>
  <w:num w:numId="7">
    <w:abstractNumId w:val="5"/>
  </w:num>
  <w:num w:numId="8">
    <w:abstractNumId w:val="15"/>
  </w:num>
  <w:num w:numId="9">
    <w:abstractNumId w:val="21"/>
  </w:num>
  <w:num w:numId="10">
    <w:abstractNumId w:val="18"/>
  </w:num>
  <w:num w:numId="11">
    <w:abstractNumId w:val="9"/>
  </w:num>
  <w:num w:numId="12">
    <w:abstractNumId w:val="14"/>
  </w:num>
  <w:num w:numId="13">
    <w:abstractNumId w:val="27"/>
  </w:num>
  <w:num w:numId="14">
    <w:abstractNumId w:val="24"/>
  </w:num>
  <w:num w:numId="15">
    <w:abstractNumId w:val="10"/>
  </w:num>
  <w:num w:numId="16">
    <w:abstractNumId w:val="7"/>
  </w:num>
  <w:num w:numId="17">
    <w:abstractNumId w:val="23"/>
  </w:num>
  <w:num w:numId="18">
    <w:abstractNumId w:val="28"/>
  </w:num>
  <w:num w:numId="19">
    <w:abstractNumId w:val="17"/>
  </w:num>
  <w:num w:numId="20">
    <w:abstractNumId w:val="16"/>
  </w:num>
  <w:num w:numId="21">
    <w:abstractNumId w:val="8"/>
  </w:num>
  <w:num w:numId="22">
    <w:abstractNumId w:val="22"/>
  </w:num>
  <w:num w:numId="23">
    <w:abstractNumId w:val="19"/>
  </w:num>
  <w:num w:numId="24">
    <w:abstractNumId w:val="11"/>
  </w:num>
  <w:num w:numId="25">
    <w:abstractNumId w:val="12"/>
  </w:num>
  <w:num w:numId="26">
    <w:abstractNumId w:val="13"/>
  </w:num>
  <w:num w:numId="27">
    <w:abstractNumId w:val="3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0537A"/>
    <w:rsid w:val="0000134B"/>
    <w:rsid w:val="00001D45"/>
    <w:rsid w:val="000036A3"/>
    <w:rsid w:val="00003933"/>
    <w:rsid w:val="00003B7E"/>
    <w:rsid w:val="000041CB"/>
    <w:rsid w:val="00004D04"/>
    <w:rsid w:val="00006304"/>
    <w:rsid w:val="00007356"/>
    <w:rsid w:val="0001196D"/>
    <w:rsid w:val="00013104"/>
    <w:rsid w:val="000137F9"/>
    <w:rsid w:val="00014428"/>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315D"/>
    <w:rsid w:val="000553DC"/>
    <w:rsid w:val="00060EF8"/>
    <w:rsid w:val="00061412"/>
    <w:rsid w:val="000628C3"/>
    <w:rsid w:val="000659AB"/>
    <w:rsid w:val="000661FD"/>
    <w:rsid w:val="000676D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4A2D"/>
    <w:rsid w:val="000D5017"/>
    <w:rsid w:val="000D60FF"/>
    <w:rsid w:val="000D656E"/>
    <w:rsid w:val="000E106C"/>
    <w:rsid w:val="000E4293"/>
    <w:rsid w:val="000E5CDB"/>
    <w:rsid w:val="000E6757"/>
    <w:rsid w:val="000E6DF5"/>
    <w:rsid w:val="000E724D"/>
    <w:rsid w:val="000F01FF"/>
    <w:rsid w:val="000F0557"/>
    <w:rsid w:val="000F0A12"/>
    <w:rsid w:val="000F1B5C"/>
    <w:rsid w:val="000F2578"/>
    <w:rsid w:val="000F421B"/>
    <w:rsid w:val="000F444B"/>
    <w:rsid w:val="000F4E59"/>
    <w:rsid w:val="000F61D5"/>
    <w:rsid w:val="000F65C9"/>
    <w:rsid w:val="001004C1"/>
    <w:rsid w:val="00101430"/>
    <w:rsid w:val="001014CE"/>
    <w:rsid w:val="00102D0E"/>
    <w:rsid w:val="00103388"/>
    <w:rsid w:val="001033C2"/>
    <w:rsid w:val="0010514E"/>
    <w:rsid w:val="001077A5"/>
    <w:rsid w:val="001104DD"/>
    <w:rsid w:val="00111AE8"/>
    <w:rsid w:val="00111C9D"/>
    <w:rsid w:val="0011319C"/>
    <w:rsid w:val="001145F8"/>
    <w:rsid w:val="0011472F"/>
    <w:rsid w:val="00114F24"/>
    <w:rsid w:val="001154D1"/>
    <w:rsid w:val="00116FF7"/>
    <w:rsid w:val="00120306"/>
    <w:rsid w:val="00121220"/>
    <w:rsid w:val="00121D9E"/>
    <w:rsid w:val="00123CB5"/>
    <w:rsid w:val="0012444B"/>
    <w:rsid w:val="0012492B"/>
    <w:rsid w:val="00125CC0"/>
    <w:rsid w:val="00126AFF"/>
    <w:rsid w:val="00127220"/>
    <w:rsid w:val="001305FA"/>
    <w:rsid w:val="00130FC3"/>
    <w:rsid w:val="001318D7"/>
    <w:rsid w:val="00132509"/>
    <w:rsid w:val="001336D4"/>
    <w:rsid w:val="0013397E"/>
    <w:rsid w:val="00133DFF"/>
    <w:rsid w:val="001342C5"/>
    <w:rsid w:val="00134C57"/>
    <w:rsid w:val="00134C68"/>
    <w:rsid w:val="00137918"/>
    <w:rsid w:val="00142569"/>
    <w:rsid w:val="00144468"/>
    <w:rsid w:val="001516F4"/>
    <w:rsid w:val="001518B9"/>
    <w:rsid w:val="00152393"/>
    <w:rsid w:val="001548CA"/>
    <w:rsid w:val="00155E47"/>
    <w:rsid w:val="001572FC"/>
    <w:rsid w:val="00162DE4"/>
    <w:rsid w:val="00162E44"/>
    <w:rsid w:val="00164957"/>
    <w:rsid w:val="00165899"/>
    <w:rsid w:val="00170BB5"/>
    <w:rsid w:val="001719D5"/>
    <w:rsid w:val="00173FA6"/>
    <w:rsid w:val="00174DF4"/>
    <w:rsid w:val="001757D8"/>
    <w:rsid w:val="00175EF8"/>
    <w:rsid w:val="0017765F"/>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4DA3"/>
    <w:rsid w:val="001D6C6B"/>
    <w:rsid w:val="001D7BF0"/>
    <w:rsid w:val="001E0B98"/>
    <w:rsid w:val="001E1664"/>
    <w:rsid w:val="001E1BF7"/>
    <w:rsid w:val="001E2F5C"/>
    <w:rsid w:val="001E3066"/>
    <w:rsid w:val="001E3F34"/>
    <w:rsid w:val="001E46E3"/>
    <w:rsid w:val="001E4B0E"/>
    <w:rsid w:val="001E5814"/>
    <w:rsid w:val="001E66F3"/>
    <w:rsid w:val="001E68F7"/>
    <w:rsid w:val="001F19F9"/>
    <w:rsid w:val="001F333F"/>
    <w:rsid w:val="001F3DE1"/>
    <w:rsid w:val="002000F1"/>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409"/>
    <w:rsid w:val="0027089B"/>
    <w:rsid w:val="00275CE7"/>
    <w:rsid w:val="00275EB1"/>
    <w:rsid w:val="0028185A"/>
    <w:rsid w:val="00282D28"/>
    <w:rsid w:val="00282F9A"/>
    <w:rsid w:val="002831F7"/>
    <w:rsid w:val="00284371"/>
    <w:rsid w:val="00285202"/>
    <w:rsid w:val="00285AD5"/>
    <w:rsid w:val="002930EE"/>
    <w:rsid w:val="00294EF9"/>
    <w:rsid w:val="00295794"/>
    <w:rsid w:val="002A0053"/>
    <w:rsid w:val="002A2B24"/>
    <w:rsid w:val="002A43CF"/>
    <w:rsid w:val="002A51E2"/>
    <w:rsid w:val="002A7402"/>
    <w:rsid w:val="002B0614"/>
    <w:rsid w:val="002B0D72"/>
    <w:rsid w:val="002B16A0"/>
    <w:rsid w:val="002B312E"/>
    <w:rsid w:val="002B3520"/>
    <w:rsid w:val="002B40A2"/>
    <w:rsid w:val="002C0622"/>
    <w:rsid w:val="002C0FF8"/>
    <w:rsid w:val="002C3678"/>
    <w:rsid w:val="002C501F"/>
    <w:rsid w:val="002C57F2"/>
    <w:rsid w:val="002D0D90"/>
    <w:rsid w:val="002D1931"/>
    <w:rsid w:val="002D3EFB"/>
    <w:rsid w:val="002D4960"/>
    <w:rsid w:val="002D4B0B"/>
    <w:rsid w:val="002D7C93"/>
    <w:rsid w:val="002E1039"/>
    <w:rsid w:val="002E4E3B"/>
    <w:rsid w:val="002E7CB5"/>
    <w:rsid w:val="002F067E"/>
    <w:rsid w:val="002F2CA4"/>
    <w:rsid w:val="002F30DC"/>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65D6"/>
    <w:rsid w:val="003375B8"/>
    <w:rsid w:val="00340175"/>
    <w:rsid w:val="0034240C"/>
    <w:rsid w:val="003449BD"/>
    <w:rsid w:val="00344AA1"/>
    <w:rsid w:val="003473D9"/>
    <w:rsid w:val="003474C4"/>
    <w:rsid w:val="00347DB4"/>
    <w:rsid w:val="00351833"/>
    <w:rsid w:val="00353A13"/>
    <w:rsid w:val="003551A1"/>
    <w:rsid w:val="00361109"/>
    <w:rsid w:val="00361C6A"/>
    <w:rsid w:val="00361DA1"/>
    <w:rsid w:val="0036271C"/>
    <w:rsid w:val="003638AE"/>
    <w:rsid w:val="0036511D"/>
    <w:rsid w:val="00366E65"/>
    <w:rsid w:val="0037059B"/>
    <w:rsid w:val="003716A0"/>
    <w:rsid w:val="00372E47"/>
    <w:rsid w:val="003754DB"/>
    <w:rsid w:val="00375D51"/>
    <w:rsid w:val="00376CFC"/>
    <w:rsid w:val="00381713"/>
    <w:rsid w:val="00382645"/>
    <w:rsid w:val="0038312F"/>
    <w:rsid w:val="003846DC"/>
    <w:rsid w:val="00384F18"/>
    <w:rsid w:val="0038684C"/>
    <w:rsid w:val="00390550"/>
    <w:rsid w:val="00391274"/>
    <w:rsid w:val="00391328"/>
    <w:rsid w:val="003914DF"/>
    <w:rsid w:val="00391DD6"/>
    <w:rsid w:val="0039513C"/>
    <w:rsid w:val="00396069"/>
    <w:rsid w:val="003A09FC"/>
    <w:rsid w:val="003A2487"/>
    <w:rsid w:val="003A5791"/>
    <w:rsid w:val="003A6EFD"/>
    <w:rsid w:val="003A739A"/>
    <w:rsid w:val="003A7EC1"/>
    <w:rsid w:val="003B193E"/>
    <w:rsid w:val="003B1985"/>
    <w:rsid w:val="003B40E2"/>
    <w:rsid w:val="003B6698"/>
    <w:rsid w:val="003C348F"/>
    <w:rsid w:val="003C6535"/>
    <w:rsid w:val="003D0960"/>
    <w:rsid w:val="003E2237"/>
    <w:rsid w:val="003E3045"/>
    <w:rsid w:val="003E3296"/>
    <w:rsid w:val="003E602B"/>
    <w:rsid w:val="003F31B4"/>
    <w:rsid w:val="003F5FE7"/>
    <w:rsid w:val="003F6547"/>
    <w:rsid w:val="003F6C6C"/>
    <w:rsid w:val="003F6DDA"/>
    <w:rsid w:val="00403BD8"/>
    <w:rsid w:val="00405039"/>
    <w:rsid w:val="00407405"/>
    <w:rsid w:val="0041056F"/>
    <w:rsid w:val="00413020"/>
    <w:rsid w:val="00413503"/>
    <w:rsid w:val="00414429"/>
    <w:rsid w:val="00420FF7"/>
    <w:rsid w:val="00421E6C"/>
    <w:rsid w:val="00424198"/>
    <w:rsid w:val="00424523"/>
    <w:rsid w:val="00425440"/>
    <w:rsid w:val="00427403"/>
    <w:rsid w:val="004304DB"/>
    <w:rsid w:val="004317A9"/>
    <w:rsid w:val="00433065"/>
    <w:rsid w:val="00434675"/>
    <w:rsid w:val="00434BF7"/>
    <w:rsid w:val="00441A5C"/>
    <w:rsid w:val="00442E1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67EC8"/>
    <w:rsid w:val="0047258F"/>
    <w:rsid w:val="0047259A"/>
    <w:rsid w:val="00472DB5"/>
    <w:rsid w:val="00474C9D"/>
    <w:rsid w:val="00474F21"/>
    <w:rsid w:val="0048009A"/>
    <w:rsid w:val="00481E9B"/>
    <w:rsid w:val="00483565"/>
    <w:rsid w:val="004839E8"/>
    <w:rsid w:val="00484287"/>
    <w:rsid w:val="004847F3"/>
    <w:rsid w:val="00485F24"/>
    <w:rsid w:val="00486553"/>
    <w:rsid w:val="00492AA5"/>
    <w:rsid w:val="004944FE"/>
    <w:rsid w:val="004956CD"/>
    <w:rsid w:val="00497EFE"/>
    <w:rsid w:val="004A0BFC"/>
    <w:rsid w:val="004A38A9"/>
    <w:rsid w:val="004A3F32"/>
    <w:rsid w:val="004A5CCC"/>
    <w:rsid w:val="004A685B"/>
    <w:rsid w:val="004A6BB2"/>
    <w:rsid w:val="004B0109"/>
    <w:rsid w:val="004B0B0B"/>
    <w:rsid w:val="004B3694"/>
    <w:rsid w:val="004B39EF"/>
    <w:rsid w:val="004B3F28"/>
    <w:rsid w:val="004B60B3"/>
    <w:rsid w:val="004B69E8"/>
    <w:rsid w:val="004C028F"/>
    <w:rsid w:val="004C0486"/>
    <w:rsid w:val="004C068D"/>
    <w:rsid w:val="004C690C"/>
    <w:rsid w:val="004C7E56"/>
    <w:rsid w:val="004D17BF"/>
    <w:rsid w:val="004D203A"/>
    <w:rsid w:val="004D322A"/>
    <w:rsid w:val="004D495F"/>
    <w:rsid w:val="004D5855"/>
    <w:rsid w:val="004D75A4"/>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03E"/>
    <w:rsid w:val="00517B79"/>
    <w:rsid w:val="00525399"/>
    <w:rsid w:val="00525B99"/>
    <w:rsid w:val="00525BCE"/>
    <w:rsid w:val="00534BA3"/>
    <w:rsid w:val="00534D14"/>
    <w:rsid w:val="00535CF8"/>
    <w:rsid w:val="00537081"/>
    <w:rsid w:val="0054255A"/>
    <w:rsid w:val="00543F48"/>
    <w:rsid w:val="005472A3"/>
    <w:rsid w:val="00547484"/>
    <w:rsid w:val="00550ED1"/>
    <w:rsid w:val="005573FD"/>
    <w:rsid w:val="00562E5C"/>
    <w:rsid w:val="00564D26"/>
    <w:rsid w:val="00575118"/>
    <w:rsid w:val="0057621F"/>
    <w:rsid w:val="00577A0D"/>
    <w:rsid w:val="00577EA0"/>
    <w:rsid w:val="00583EF3"/>
    <w:rsid w:val="005864AC"/>
    <w:rsid w:val="005867DE"/>
    <w:rsid w:val="0059409D"/>
    <w:rsid w:val="00596168"/>
    <w:rsid w:val="0059757C"/>
    <w:rsid w:val="005A0FE6"/>
    <w:rsid w:val="005A3C61"/>
    <w:rsid w:val="005A458D"/>
    <w:rsid w:val="005A75D7"/>
    <w:rsid w:val="005A7901"/>
    <w:rsid w:val="005B1214"/>
    <w:rsid w:val="005B15AB"/>
    <w:rsid w:val="005B17EF"/>
    <w:rsid w:val="005B250B"/>
    <w:rsid w:val="005B363D"/>
    <w:rsid w:val="005B6A7A"/>
    <w:rsid w:val="005B6E1C"/>
    <w:rsid w:val="005B7557"/>
    <w:rsid w:val="005C115A"/>
    <w:rsid w:val="005C20BC"/>
    <w:rsid w:val="005C2BA3"/>
    <w:rsid w:val="005C2F4A"/>
    <w:rsid w:val="005C3F54"/>
    <w:rsid w:val="005C5144"/>
    <w:rsid w:val="005C587C"/>
    <w:rsid w:val="005C6EEA"/>
    <w:rsid w:val="005D1D09"/>
    <w:rsid w:val="005D74BB"/>
    <w:rsid w:val="005E041F"/>
    <w:rsid w:val="005E1122"/>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5F4158"/>
    <w:rsid w:val="005F4311"/>
    <w:rsid w:val="005F45C6"/>
    <w:rsid w:val="006017F2"/>
    <w:rsid w:val="00602680"/>
    <w:rsid w:val="00604AD5"/>
    <w:rsid w:val="0060635E"/>
    <w:rsid w:val="00610751"/>
    <w:rsid w:val="00612298"/>
    <w:rsid w:val="00613FAA"/>
    <w:rsid w:val="00613FAE"/>
    <w:rsid w:val="006146BB"/>
    <w:rsid w:val="006170A6"/>
    <w:rsid w:val="006179D7"/>
    <w:rsid w:val="00617F41"/>
    <w:rsid w:val="006205C1"/>
    <w:rsid w:val="006214E8"/>
    <w:rsid w:val="006216B1"/>
    <w:rsid w:val="00622ECF"/>
    <w:rsid w:val="00625831"/>
    <w:rsid w:val="00626962"/>
    <w:rsid w:val="00631107"/>
    <w:rsid w:val="0063328A"/>
    <w:rsid w:val="00633862"/>
    <w:rsid w:val="00633A20"/>
    <w:rsid w:val="00633D09"/>
    <w:rsid w:val="006342F3"/>
    <w:rsid w:val="006346EA"/>
    <w:rsid w:val="0063582E"/>
    <w:rsid w:val="00641508"/>
    <w:rsid w:val="0064248F"/>
    <w:rsid w:val="00642494"/>
    <w:rsid w:val="0064297D"/>
    <w:rsid w:val="00642EE0"/>
    <w:rsid w:val="0064301C"/>
    <w:rsid w:val="006468A0"/>
    <w:rsid w:val="0064735F"/>
    <w:rsid w:val="00647CBE"/>
    <w:rsid w:val="0065229E"/>
    <w:rsid w:val="00656CC3"/>
    <w:rsid w:val="00657443"/>
    <w:rsid w:val="0066066C"/>
    <w:rsid w:val="00661781"/>
    <w:rsid w:val="00665095"/>
    <w:rsid w:val="00666181"/>
    <w:rsid w:val="006669D3"/>
    <w:rsid w:val="006679AC"/>
    <w:rsid w:val="00667F68"/>
    <w:rsid w:val="00671694"/>
    <w:rsid w:val="00672F39"/>
    <w:rsid w:val="0067376A"/>
    <w:rsid w:val="00673BD3"/>
    <w:rsid w:val="00673F5C"/>
    <w:rsid w:val="006810DE"/>
    <w:rsid w:val="00681CDE"/>
    <w:rsid w:val="0068406F"/>
    <w:rsid w:val="00684448"/>
    <w:rsid w:val="00685DF2"/>
    <w:rsid w:val="00687443"/>
    <w:rsid w:val="0069499B"/>
    <w:rsid w:val="00694A2E"/>
    <w:rsid w:val="0069558C"/>
    <w:rsid w:val="006959F2"/>
    <w:rsid w:val="00697594"/>
    <w:rsid w:val="006A0E0A"/>
    <w:rsid w:val="006A0F69"/>
    <w:rsid w:val="006A246D"/>
    <w:rsid w:val="006A28DA"/>
    <w:rsid w:val="006A513D"/>
    <w:rsid w:val="006A5398"/>
    <w:rsid w:val="006B26D6"/>
    <w:rsid w:val="006B47D6"/>
    <w:rsid w:val="006B4FF7"/>
    <w:rsid w:val="006B538A"/>
    <w:rsid w:val="006B76F8"/>
    <w:rsid w:val="006B7CEC"/>
    <w:rsid w:val="006C4CD7"/>
    <w:rsid w:val="006D32D4"/>
    <w:rsid w:val="006D4DA0"/>
    <w:rsid w:val="006D60DD"/>
    <w:rsid w:val="006D6498"/>
    <w:rsid w:val="006D7EF5"/>
    <w:rsid w:val="006E33F3"/>
    <w:rsid w:val="006E5DFD"/>
    <w:rsid w:val="006E6308"/>
    <w:rsid w:val="006E77E6"/>
    <w:rsid w:val="006F003E"/>
    <w:rsid w:val="006F0DF5"/>
    <w:rsid w:val="006F3F7E"/>
    <w:rsid w:val="006F3FBE"/>
    <w:rsid w:val="006F6EF7"/>
    <w:rsid w:val="006F7FEF"/>
    <w:rsid w:val="007001FC"/>
    <w:rsid w:val="0070195B"/>
    <w:rsid w:val="00704C3B"/>
    <w:rsid w:val="0070537A"/>
    <w:rsid w:val="00705F3B"/>
    <w:rsid w:val="00710FDC"/>
    <w:rsid w:val="00712895"/>
    <w:rsid w:val="00713FFB"/>
    <w:rsid w:val="00714428"/>
    <w:rsid w:val="007208E5"/>
    <w:rsid w:val="00725605"/>
    <w:rsid w:val="0072664F"/>
    <w:rsid w:val="00732B05"/>
    <w:rsid w:val="007337C6"/>
    <w:rsid w:val="00734374"/>
    <w:rsid w:val="00734CE3"/>
    <w:rsid w:val="007351E0"/>
    <w:rsid w:val="00740435"/>
    <w:rsid w:val="0074151F"/>
    <w:rsid w:val="00741A43"/>
    <w:rsid w:val="007511AE"/>
    <w:rsid w:val="007512E1"/>
    <w:rsid w:val="0075133A"/>
    <w:rsid w:val="00751F0D"/>
    <w:rsid w:val="00756C45"/>
    <w:rsid w:val="00760878"/>
    <w:rsid w:val="0076164B"/>
    <w:rsid w:val="00770AC8"/>
    <w:rsid w:val="00770B61"/>
    <w:rsid w:val="00771D4C"/>
    <w:rsid w:val="00772154"/>
    <w:rsid w:val="007731EF"/>
    <w:rsid w:val="0078014B"/>
    <w:rsid w:val="00781F3B"/>
    <w:rsid w:val="00782261"/>
    <w:rsid w:val="00784A49"/>
    <w:rsid w:val="007857CE"/>
    <w:rsid w:val="00786ABF"/>
    <w:rsid w:val="007917AA"/>
    <w:rsid w:val="00793A41"/>
    <w:rsid w:val="00793C8A"/>
    <w:rsid w:val="007974A7"/>
    <w:rsid w:val="007A1989"/>
    <w:rsid w:val="007A59D5"/>
    <w:rsid w:val="007A62E6"/>
    <w:rsid w:val="007A702C"/>
    <w:rsid w:val="007B1CE3"/>
    <w:rsid w:val="007B33C4"/>
    <w:rsid w:val="007B3DEF"/>
    <w:rsid w:val="007B7C96"/>
    <w:rsid w:val="007B7F42"/>
    <w:rsid w:val="007C02C1"/>
    <w:rsid w:val="007C2630"/>
    <w:rsid w:val="007C7B0A"/>
    <w:rsid w:val="007D156E"/>
    <w:rsid w:val="007D1D52"/>
    <w:rsid w:val="007D238D"/>
    <w:rsid w:val="007D7026"/>
    <w:rsid w:val="007E12FE"/>
    <w:rsid w:val="007E15D0"/>
    <w:rsid w:val="007E1807"/>
    <w:rsid w:val="007E1904"/>
    <w:rsid w:val="007E21D7"/>
    <w:rsid w:val="007F0BC9"/>
    <w:rsid w:val="007F3006"/>
    <w:rsid w:val="007F5E04"/>
    <w:rsid w:val="007F6122"/>
    <w:rsid w:val="007F6D36"/>
    <w:rsid w:val="00800611"/>
    <w:rsid w:val="00800F36"/>
    <w:rsid w:val="00804337"/>
    <w:rsid w:val="00804C2B"/>
    <w:rsid w:val="00811404"/>
    <w:rsid w:val="00811F4E"/>
    <w:rsid w:val="00814A16"/>
    <w:rsid w:val="0082062B"/>
    <w:rsid w:val="00820E6C"/>
    <w:rsid w:val="00821013"/>
    <w:rsid w:val="008224CC"/>
    <w:rsid w:val="00826DF9"/>
    <w:rsid w:val="00827E03"/>
    <w:rsid w:val="0083134A"/>
    <w:rsid w:val="0083313F"/>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FD2"/>
    <w:rsid w:val="00877EE7"/>
    <w:rsid w:val="00881150"/>
    <w:rsid w:val="0088122D"/>
    <w:rsid w:val="00882AB9"/>
    <w:rsid w:val="00883347"/>
    <w:rsid w:val="008839AA"/>
    <w:rsid w:val="00884B61"/>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1E17"/>
    <w:rsid w:val="008D240E"/>
    <w:rsid w:val="008D5181"/>
    <w:rsid w:val="008D5B53"/>
    <w:rsid w:val="008D6EE0"/>
    <w:rsid w:val="008E2EBA"/>
    <w:rsid w:val="008E41E4"/>
    <w:rsid w:val="008E42CA"/>
    <w:rsid w:val="008E5989"/>
    <w:rsid w:val="008E7D72"/>
    <w:rsid w:val="008F3652"/>
    <w:rsid w:val="008F5543"/>
    <w:rsid w:val="008F598D"/>
    <w:rsid w:val="00901161"/>
    <w:rsid w:val="00901D1D"/>
    <w:rsid w:val="00902A8B"/>
    <w:rsid w:val="00903BE2"/>
    <w:rsid w:val="00904E48"/>
    <w:rsid w:val="00905D2E"/>
    <w:rsid w:val="00907289"/>
    <w:rsid w:val="009074DA"/>
    <w:rsid w:val="0090763F"/>
    <w:rsid w:val="00907D31"/>
    <w:rsid w:val="009101A8"/>
    <w:rsid w:val="00911ED1"/>
    <w:rsid w:val="00912742"/>
    <w:rsid w:val="00913427"/>
    <w:rsid w:val="00913627"/>
    <w:rsid w:val="00913AC5"/>
    <w:rsid w:val="009141D4"/>
    <w:rsid w:val="00914F74"/>
    <w:rsid w:val="009156E1"/>
    <w:rsid w:val="00916018"/>
    <w:rsid w:val="00920484"/>
    <w:rsid w:val="0092117A"/>
    <w:rsid w:val="00921787"/>
    <w:rsid w:val="00923279"/>
    <w:rsid w:val="009277E3"/>
    <w:rsid w:val="00927F0B"/>
    <w:rsid w:val="00930438"/>
    <w:rsid w:val="00932B18"/>
    <w:rsid w:val="00935215"/>
    <w:rsid w:val="009363E3"/>
    <w:rsid w:val="00943C68"/>
    <w:rsid w:val="00944C87"/>
    <w:rsid w:val="009475DC"/>
    <w:rsid w:val="009550B1"/>
    <w:rsid w:val="009552C0"/>
    <w:rsid w:val="00960CAA"/>
    <w:rsid w:val="0096241A"/>
    <w:rsid w:val="009634DD"/>
    <w:rsid w:val="00964D06"/>
    <w:rsid w:val="00964EA2"/>
    <w:rsid w:val="00966C95"/>
    <w:rsid w:val="00980948"/>
    <w:rsid w:val="00981D90"/>
    <w:rsid w:val="00982E07"/>
    <w:rsid w:val="00983372"/>
    <w:rsid w:val="00983819"/>
    <w:rsid w:val="00984473"/>
    <w:rsid w:val="00985272"/>
    <w:rsid w:val="00985F56"/>
    <w:rsid w:val="00987332"/>
    <w:rsid w:val="00991A94"/>
    <w:rsid w:val="00993625"/>
    <w:rsid w:val="00994086"/>
    <w:rsid w:val="00995DCE"/>
    <w:rsid w:val="009A083A"/>
    <w:rsid w:val="009A2AB3"/>
    <w:rsid w:val="009A2EF4"/>
    <w:rsid w:val="009A40AB"/>
    <w:rsid w:val="009A45C4"/>
    <w:rsid w:val="009A71AA"/>
    <w:rsid w:val="009B1140"/>
    <w:rsid w:val="009B4E0A"/>
    <w:rsid w:val="009C0608"/>
    <w:rsid w:val="009C0E5E"/>
    <w:rsid w:val="009C0FD2"/>
    <w:rsid w:val="009C151C"/>
    <w:rsid w:val="009C1860"/>
    <w:rsid w:val="009C3034"/>
    <w:rsid w:val="009C6947"/>
    <w:rsid w:val="009C72F3"/>
    <w:rsid w:val="009C7441"/>
    <w:rsid w:val="009D01C5"/>
    <w:rsid w:val="009D0499"/>
    <w:rsid w:val="009D31BF"/>
    <w:rsid w:val="009D350A"/>
    <w:rsid w:val="009E027E"/>
    <w:rsid w:val="009E0FD2"/>
    <w:rsid w:val="009E1CB7"/>
    <w:rsid w:val="009E245B"/>
    <w:rsid w:val="009E5201"/>
    <w:rsid w:val="009E670A"/>
    <w:rsid w:val="009E7285"/>
    <w:rsid w:val="009E7B4C"/>
    <w:rsid w:val="009F18CA"/>
    <w:rsid w:val="009F1BEC"/>
    <w:rsid w:val="009F21B4"/>
    <w:rsid w:val="009F2382"/>
    <w:rsid w:val="009F2BF8"/>
    <w:rsid w:val="009F4DE4"/>
    <w:rsid w:val="009F5051"/>
    <w:rsid w:val="009F5E10"/>
    <w:rsid w:val="009F5E80"/>
    <w:rsid w:val="009F60A5"/>
    <w:rsid w:val="009F66AB"/>
    <w:rsid w:val="009F7F50"/>
    <w:rsid w:val="00A0094B"/>
    <w:rsid w:val="00A00F2D"/>
    <w:rsid w:val="00A0147A"/>
    <w:rsid w:val="00A03B03"/>
    <w:rsid w:val="00A0411A"/>
    <w:rsid w:val="00A04B2C"/>
    <w:rsid w:val="00A055CD"/>
    <w:rsid w:val="00A1190A"/>
    <w:rsid w:val="00A14043"/>
    <w:rsid w:val="00A15D54"/>
    <w:rsid w:val="00A16F9D"/>
    <w:rsid w:val="00A20702"/>
    <w:rsid w:val="00A21EA2"/>
    <w:rsid w:val="00A247B7"/>
    <w:rsid w:val="00A3082E"/>
    <w:rsid w:val="00A32858"/>
    <w:rsid w:val="00A36022"/>
    <w:rsid w:val="00A36839"/>
    <w:rsid w:val="00A40AE0"/>
    <w:rsid w:val="00A40D79"/>
    <w:rsid w:val="00A40DAC"/>
    <w:rsid w:val="00A42F28"/>
    <w:rsid w:val="00A43359"/>
    <w:rsid w:val="00A449AE"/>
    <w:rsid w:val="00A51D47"/>
    <w:rsid w:val="00A528AD"/>
    <w:rsid w:val="00A55502"/>
    <w:rsid w:val="00A55E41"/>
    <w:rsid w:val="00A60063"/>
    <w:rsid w:val="00A628F2"/>
    <w:rsid w:val="00A62B8D"/>
    <w:rsid w:val="00A70C8A"/>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42EF"/>
    <w:rsid w:val="00AA55F1"/>
    <w:rsid w:val="00AA7149"/>
    <w:rsid w:val="00AB2775"/>
    <w:rsid w:val="00AC0961"/>
    <w:rsid w:val="00AC0E27"/>
    <w:rsid w:val="00AC2F87"/>
    <w:rsid w:val="00AC51A7"/>
    <w:rsid w:val="00AC5935"/>
    <w:rsid w:val="00AC6638"/>
    <w:rsid w:val="00AD02B3"/>
    <w:rsid w:val="00AD1428"/>
    <w:rsid w:val="00AD3582"/>
    <w:rsid w:val="00AD4E43"/>
    <w:rsid w:val="00AD5277"/>
    <w:rsid w:val="00AD66F2"/>
    <w:rsid w:val="00AE0D59"/>
    <w:rsid w:val="00AE11A3"/>
    <w:rsid w:val="00AE2078"/>
    <w:rsid w:val="00AE2A66"/>
    <w:rsid w:val="00AE2D6F"/>
    <w:rsid w:val="00AE337A"/>
    <w:rsid w:val="00AE6CFF"/>
    <w:rsid w:val="00AE6D65"/>
    <w:rsid w:val="00AF3800"/>
    <w:rsid w:val="00AF38EC"/>
    <w:rsid w:val="00AF480F"/>
    <w:rsid w:val="00AF4F86"/>
    <w:rsid w:val="00AF50CB"/>
    <w:rsid w:val="00AF617E"/>
    <w:rsid w:val="00AF6443"/>
    <w:rsid w:val="00AF6AC9"/>
    <w:rsid w:val="00AF7AC7"/>
    <w:rsid w:val="00B00C0F"/>
    <w:rsid w:val="00B0108F"/>
    <w:rsid w:val="00B0267D"/>
    <w:rsid w:val="00B04083"/>
    <w:rsid w:val="00B05FEC"/>
    <w:rsid w:val="00B06D35"/>
    <w:rsid w:val="00B07D22"/>
    <w:rsid w:val="00B10B3C"/>
    <w:rsid w:val="00B12398"/>
    <w:rsid w:val="00B17B53"/>
    <w:rsid w:val="00B233B9"/>
    <w:rsid w:val="00B24D54"/>
    <w:rsid w:val="00B2573D"/>
    <w:rsid w:val="00B25F1A"/>
    <w:rsid w:val="00B2655B"/>
    <w:rsid w:val="00B32C1E"/>
    <w:rsid w:val="00B33D5B"/>
    <w:rsid w:val="00B3446E"/>
    <w:rsid w:val="00B3525C"/>
    <w:rsid w:val="00B35EC6"/>
    <w:rsid w:val="00B37654"/>
    <w:rsid w:val="00B42607"/>
    <w:rsid w:val="00B4275E"/>
    <w:rsid w:val="00B44F18"/>
    <w:rsid w:val="00B504D4"/>
    <w:rsid w:val="00B5069E"/>
    <w:rsid w:val="00B50E48"/>
    <w:rsid w:val="00B55BB9"/>
    <w:rsid w:val="00B5792F"/>
    <w:rsid w:val="00B61CA2"/>
    <w:rsid w:val="00B638E7"/>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71B"/>
    <w:rsid w:val="00B92ECC"/>
    <w:rsid w:val="00B94E90"/>
    <w:rsid w:val="00B96251"/>
    <w:rsid w:val="00BA18BC"/>
    <w:rsid w:val="00BA3C72"/>
    <w:rsid w:val="00BA6B0A"/>
    <w:rsid w:val="00BA6E4F"/>
    <w:rsid w:val="00BA78D7"/>
    <w:rsid w:val="00BA7EE2"/>
    <w:rsid w:val="00BB1035"/>
    <w:rsid w:val="00BB1F75"/>
    <w:rsid w:val="00BB2733"/>
    <w:rsid w:val="00BB3D85"/>
    <w:rsid w:val="00BB4CF2"/>
    <w:rsid w:val="00BB65AB"/>
    <w:rsid w:val="00BB697F"/>
    <w:rsid w:val="00BC0AE7"/>
    <w:rsid w:val="00BC25B9"/>
    <w:rsid w:val="00BC6775"/>
    <w:rsid w:val="00BD1625"/>
    <w:rsid w:val="00BD1783"/>
    <w:rsid w:val="00BD3560"/>
    <w:rsid w:val="00BD53A1"/>
    <w:rsid w:val="00BE25CB"/>
    <w:rsid w:val="00BE28BC"/>
    <w:rsid w:val="00BE315D"/>
    <w:rsid w:val="00BE3930"/>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4569"/>
    <w:rsid w:val="00C35D44"/>
    <w:rsid w:val="00C36023"/>
    <w:rsid w:val="00C37093"/>
    <w:rsid w:val="00C37271"/>
    <w:rsid w:val="00C37772"/>
    <w:rsid w:val="00C43EC1"/>
    <w:rsid w:val="00C44EC0"/>
    <w:rsid w:val="00C450DD"/>
    <w:rsid w:val="00C46987"/>
    <w:rsid w:val="00C46EDE"/>
    <w:rsid w:val="00C51481"/>
    <w:rsid w:val="00C5169B"/>
    <w:rsid w:val="00C519FB"/>
    <w:rsid w:val="00C5598D"/>
    <w:rsid w:val="00C55F5F"/>
    <w:rsid w:val="00C56943"/>
    <w:rsid w:val="00C63DC7"/>
    <w:rsid w:val="00C64848"/>
    <w:rsid w:val="00C65D0C"/>
    <w:rsid w:val="00C67859"/>
    <w:rsid w:val="00C72FB2"/>
    <w:rsid w:val="00C74C99"/>
    <w:rsid w:val="00C74F0A"/>
    <w:rsid w:val="00C77200"/>
    <w:rsid w:val="00C77A61"/>
    <w:rsid w:val="00C817E7"/>
    <w:rsid w:val="00C84714"/>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0541"/>
    <w:rsid w:val="00CC231D"/>
    <w:rsid w:val="00CC2821"/>
    <w:rsid w:val="00CC287C"/>
    <w:rsid w:val="00CC3B36"/>
    <w:rsid w:val="00CC5A09"/>
    <w:rsid w:val="00CC6905"/>
    <w:rsid w:val="00CD5123"/>
    <w:rsid w:val="00CD5B42"/>
    <w:rsid w:val="00CD6CE5"/>
    <w:rsid w:val="00CD7E4F"/>
    <w:rsid w:val="00CE0F42"/>
    <w:rsid w:val="00CF058F"/>
    <w:rsid w:val="00CF22D9"/>
    <w:rsid w:val="00CF27C3"/>
    <w:rsid w:val="00CF3741"/>
    <w:rsid w:val="00CF3F5B"/>
    <w:rsid w:val="00CF4251"/>
    <w:rsid w:val="00CF5652"/>
    <w:rsid w:val="00CF6312"/>
    <w:rsid w:val="00CF63BD"/>
    <w:rsid w:val="00CF6406"/>
    <w:rsid w:val="00D045BA"/>
    <w:rsid w:val="00D07295"/>
    <w:rsid w:val="00D07813"/>
    <w:rsid w:val="00D10E9F"/>
    <w:rsid w:val="00D119D4"/>
    <w:rsid w:val="00D13B5F"/>
    <w:rsid w:val="00D1432D"/>
    <w:rsid w:val="00D143FA"/>
    <w:rsid w:val="00D14A75"/>
    <w:rsid w:val="00D1617E"/>
    <w:rsid w:val="00D161A1"/>
    <w:rsid w:val="00D161F4"/>
    <w:rsid w:val="00D2013B"/>
    <w:rsid w:val="00D21E11"/>
    <w:rsid w:val="00D24D96"/>
    <w:rsid w:val="00D25314"/>
    <w:rsid w:val="00D269A9"/>
    <w:rsid w:val="00D310D4"/>
    <w:rsid w:val="00D379EB"/>
    <w:rsid w:val="00D40DE9"/>
    <w:rsid w:val="00D40F94"/>
    <w:rsid w:val="00D43AB9"/>
    <w:rsid w:val="00D4414D"/>
    <w:rsid w:val="00D4544E"/>
    <w:rsid w:val="00D45B8A"/>
    <w:rsid w:val="00D45D3E"/>
    <w:rsid w:val="00D50AC4"/>
    <w:rsid w:val="00D51153"/>
    <w:rsid w:val="00D60291"/>
    <w:rsid w:val="00D60B64"/>
    <w:rsid w:val="00D60C3D"/>
    <w:rsid w:val="00D60DF0"/>
    <w:rsid w:val="00D616E5"/>
    <w:rsid w:val="00D62AD3"/>
    <w:rsid w:val="00D62E42"/>
    <w:rsid w:val="00D634F0"/>
    <w:rsid w:val="00D63823"/>
    <w:rsid w:val="00D66FAC"/>
    <w:rsid w:val="00D71DA7"/>
    <w:rsid w:val="00D725F6"/>
    <w:rsid w:val="00D7367C"/>
    <w:rsid w:val="00D7494E"/>
    <w:rsid w:val="00D7651C"/>
    <w:rsid w:val="00D76565"/>
    <w:rsid w:val="00D76E33"/>
    <w:rsid w:val="00D774C7"/>
    <w:rsid w:val="00D77DA7"/>
    <w:rsid w:val="00D8434F"/>
    <w:rsid w:val="00D865FD"/>
    <w:rsid w:val="00D8674A"/>
    <w:rsid w:val="00D91139"/>
    <w:rsid w:val="00D92C90"/>
    <w:rsid w:val="00D94F57"/>
    <w:rsid w:val="00D96FA2"/>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15B9"/>
    <w:rsid w:val="00DC3CE2"/>
    <w:rsid w:val="00DC3E08"/>
    <w:rsid w:val="00DD1558"/>
    <w:rsid w:val="00DD4551"/>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2804"/>
    <w:rsid w:val="00E13C0E"/>
    <w:rsid w:val="00E14470"/>
    <w:rsid w:val="00E151A1"/>
    <w:rsid w:val="00E20553"/>
    <w:rsid w:val="00E2297C"/>
    <w:rsid w:val="00E23A8D"/>
    <w:rsid w:val="00E24BB3"/>
    <w:rsid w:val="00E25189"/>
    <w:rsid w:val="00E25BFE"/>
    <w:rsid w:val="00E25D38"/>
    <w:rsid w:val="00E300FB"/>
    <w:rsid w:val="00E308E1"/>
    <w:rsid w:val="00E30CD2"/>
    <w:rsid w:val="00E3386B"/>
    <w:rsid w:val="00E34554"/>
    <w:rsid w:val="00E34E7B"/>
    <w:rsid w:val="00E36759"/>
    <w:rsid w:val="00E36FE2"/>
    <w:rsid w:val="00E4071D"/>
    <w:rsid w:val="00E41C04"/>
    <w:rsid w:val="00E4232F"/>
    <w:rsid w:val="00E423B3"/>
    <w:rsid w:val="00E4276F"/>
    <w:rsid w:val="00E42E7E"/>
    <w:rsid w:val="00E452B1"/>
    <w:rsid w:val="00E50295"/>
    <w:rsid w:val="00E5159F"/>
    <w:rsid w:val="00E5323A"/>
    <w:rsid w:val="00E53B5E"/>
    <w:rsid w:val="00E5510B"/>
    <w:rsid w:val="00E553F9"/>
    <w:rsid w:val="00E55E28"/>
    <w:rsid w:val="00E57BCB"/>
    <w:rsid w:val="00E62BC6"/>
    <w:rsid w:val="00E63739"/>
    <w:rsid w:val="00E64A5B"/>
    <w:rsid w:val="00E65BAB"/>
    <w:rsid w:val="00E703AC"/>
    <w:rsid w:val="00E7144D"/>
    <w:rsid w:val="00E72557"/>
    <w:rsid w:val="00E7367B"/>
    <w:rsid w:val="00E746A0"/>
    <w:rsid w:val="00E7526F"/>
    <w:rsid w:val="00E767DE"/>
    <w:rsid w:val="00E82AA5"/>
    <w:rsid w:val="00E863BC"/>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125C"/>
    <w:rsid w:val="00EB28C8"/>
    <w:rsid w:val="00EB2BF7"/>
    <w:rsid w:val="00EB2D40"/>
    <w:rsid w:val="00EB2F06"/>
    <w:rsid w:val="00EB3C14"/>
    <w:rsid w:val="00EB3D28"/>
    <w:rsid w:val="00EB51AE"/>
    <w:rsid w:val="00EB6108"/>
    <w:rsid w:val="00EB6250"/>
    <w:rsid w:val="00EC10BD"/>
    <w:rsid w:val="00EC2B97"/>
    <w:rsid w:val="00EC2C03"/>
    <w:rsid w:val="00EC6892"/>
    <w:rsid w:val="00EC692F"/>
    <w:rsid w:val="00EC7C52"/>
    <w:rsid w:val="00ED1A79"/>
    <w:rsid w:val="00ED4578"/>
    <w:rsid w:val="00EE0EB1"/>
    <w:rsid w:val="00EE106D"/>
    <w:rsid w:val="00EE15EB"/>
    <w:rsid w:val="00EE1F56"/>
    <w:rsid w:val="00EE1FF4"/>
    <w:rsid w:val="00EE656F"/>
    <w:rsid w:val="00EE65FB"/>
    <w:rsid w:val="00EE6910"/>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BEA"/>
    <w:rsid w:val="00F26DDB"/>
    <w:rsid w:val="00F31332"/>
    <w:rsid w:val="00F32588"/>
    <w:rsid w:val="00F32D04"/>
    <w:rsid w:val="00F32E2A"/>
    <w:rsid w:val="00F331DA"/>
    <w:rsid w:val="00F34FA0"/>
    <w:rsid w:val="00F352CD"/>
    <w:rsid w:val="00F3640E"/>
    <w:rsid w:val="00F377D6"/>
    <w:rsid w:val="00F410BC"/>
    <w:rsid w:val="00F4341E"/>
    <w:rsid w:val="00F43F58"/>
    <w:rsid w:val="00F4521A"/>
    <w:rsid w:val="00F45D0D"/>
    <w:rsid w:val="00F52091"/>
    <w:rsid w:val="00F540C3"/>
    <w:rsid w:val="00F5453D"/>
    <w:rsid w:val="00F55228"/>
    <w:rsid w:val="00F55D49"/>
    <w:rsid w:val="00F561B7"/>
    <w:rsid w:val="00F569F9"/>
    <w:rsid w:val="00F5702F"/>
    <w:rsid w:val="00F60A0C"/>
    <w:rsid w:val="00F612CB"/>
    <w:rsid w:val="00F61AC3"/>
    <w:rsid w:val="00F63496"/>
    <w:rsid w:val="00F664A3"/>
    <w:rsid w:val="00F70481"/>
    <w:rsid w:val="00F7053F"/>
    <w:rsid w:val="00F71431"/>
    <w:rsid w:val="00F72369"/>
    <w:rsid w:val="00F72B3F"/>
    <w:rsid w:val="00F72E04"/>
    <w:rsid w:val="00F75C6E"/>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596"/>
    <w:rsid w:val="00FA6E26"/>
    <w:rsid w:val="00FA6E28"/>
    <w:rsid w:val="00FB34B5"/>
    <w:rsid w:val="00FB3CC3"/>
    <w:rsid w:val="00FB48B8"/>
    <w:rsid w:val="00FB58D5"/>
    <w:rsid w:val="00FB6BB1"/>
    <w:rsid w:val="00FC5FC0"/>
    <w:rsid w:val="00FC7455"/>
    <w:rsid w:val="00FD09ED"/>
    <w:rsid w:val="00FD0B37"/>
    <w:rsid w:val="00FD0EC6"/>
    <w:rsid w:val="00FD21F2"/>
    <w:rsid w:val="00FD34F1"/>
    <w:rsid w:val="00FD5B2C"/>
    <w:rsid w:val="00FE2B13"/>
    <w:rsid w:val="00FE2D66"/>
    <w:rsid w:val="00FE5197"/>
    <w:rsid w:val="00FE65CB"/>
    <w:rsid w:val="00FE6E3E"/>
    <w:rsid w:val="00FE73E1"/>
    <w:rsid w:val="00FF4395"/>
    <w:rsid w:val="00FF473E"/>
    <w:rsid w:val="00FF47E3"/>
    <w:rsid w:val="00FF74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style>
  <w:style w:type="character" w:customStyle="1" w:styleId="CabealhoChar">
    <w:name w:val="Cabeçalh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uiPriority w:val="99"/>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uiPriority w:val="99"/>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uiPriority w:val="20"/>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character" w:styleId="Forte">
    <w:name w:val="Strong"/>
    <w:qFormat/>
    <w:rsid w:val="00BB65AB"/>
    <w:rPr>
      <w:b/>
      <w:bCs/>
    </w:rPr>
  </w:style>
  <w:style w:type="paragraph" w:customStyle="1" w:styleId="ListParagraph">
    <w:name w:val="List Paragraph"/>
    <w:basedOn w:val="Normal"/>
    <w:rsid w:val="00B55BB9"/>
    <w:pPr>
      <w:suppressAutoHyphens/>
      <w:spacing w:line="100" w:lineRule="atLeast"/>
      <w:ind w:left="720"/>
    </w:pPr>
    <w:rPr>
      <w:sz w:val="20"/>
      <w:lang w:eastAsia="ar-SA"/>
    </w:rPr>
  </w:style>
  <w:style w:type="character" w:customStyle="1" w:styleId="Corpodetexto2Char">
    <w:name w:val="Corpo de texto 2 Char"/>
    <w:link w:val="Corpodetexto2"/>
    <w:rsid w:val="0059409D"/>
    <w:rPr>
      <w:sz w:val="28"/>
    </w:rPr>
  </w:style>
  <w:style w:type="paragraph" w:customStyle="1" w:styleId="Estilo">
    <w:name w:val="Estilo"/>
    <w:uiPriority w:val="99"/>
    <w:rsid w:val="0059409D"/>
    <w:pPr>
      <w:widowControl w:val="0"/>
      <w:autoSpaceDE w:val="0"/>
      <w:autoSpaceDN w:val="0"/>
      <w:adjustRightInd w:val="0"/>
    </w:pPr>
    <w:rPr>
      <w:rFonts w:ascii="Arial" w:hAnsi="Arial" w:cs="Arial"/>
      <w:sz w:val="24"/>
      <w:szCs w:val="24"/>
    </w:rPr>
  </w:style>
  <w:style w:type="paragraph" w:customStyle="1" w:styleId="Standard">
    <w:name w:val="Standard"/>
    <w:uiPriority w:val="99"/>
    <w:rsid w:val="0059409D"/>
    <w:pPr>
      <w:widowControl w:val="0"/>
      <w:suppressAutoHyphens/>
      <w:autoSpaceDN w:val="0"/>
      <w:textAlignment w:val="baseline"/>
    </w:pPr>
    <w:rPr>
      <w:rFonts w:eastAsia="Arial Unicode MS" w:cs="Mangal"/>
      <w:kern w:val="3"/>
      <w:sz w:val="24"/>
      <w:szCs w:val="24"/>
      <w:lang w:eastAsia="zh-CN" w:bidi="hi-IN"/>
    </w:rPr>
  </w:style>
  <w:style w:type="paragraph" w:customStyle="1" w:styleId="TRSegundoSubtpico">
    <w:name w:val="TR Segundo Subtópico"/>
    <w:basedOn w:val="Normal"/>
    <w:qFormat/>
    <w:rsid w:val="001E2F5C"/>
    <w:pPr>
      <w:tabs>
        <w:tab w:val="left" w:pos="10920"/>
      </w:tabs>
      <w:suppressAutoHyphens/>
      <w:autoSpaceDN w:val="0"/>
      <w:spacing w:before="240" w:line="276" w:lineRule="auto"/>
      <w:ind w:left="1560" w:hanging="851"/>
      <w:jc w:val="both"/>
      <w:textAlignment w:val="baseline"/>
    </w:pPr>
    <w:rPr>
      <w:rFonts w:ascii="Calibri" w:hAnsi="Calibri" w:cs="Calibri"/>
      <w:color w:val="000000"/>
      <w:kern w:val="3"/>
      <w:sz w:val="22"/>
      <w:szCs w:val="22"/>
    </w:rPr>
  </w:style>
  <w:style w:type="paragraph" w:customStyle="1" w:styleId="PargrafoTR">
    <w:name w:val="Parágrafo TR"/>
    <w:basedOn w:val="Standard"/>
    <w:rsid w:val="001E2F5C"/>
    <w:pPr>
      <w:widowControl/>
      <w:spacing w:before="240" w:line="276" w:lineRule="auto"/>
      <w:ind w:firstLine="993"/>
      <w:jc w:val="both"/>
    </w:pPr>
    <w:rPr>
      <w:rFonts w:ascii="Calibri" w:eastAsia="Times New Roman" w:hAnsi="Calibri" w:cs="Calibri"/>
      <w:color w:val="000000"/>
      <w:sz w:val="22"/>
      <w:szCs w:val="22"/>
      <w:lang w:eastAsia="pt-BR" w:bidi="ar-SA"/>
    </w:rPr>
  </w:style>
  <w:style w:type="character" w:customStyle="1" w:styleId="Corpodetexto3Char">
    <w:name w:val="Corpo de texto 3 Char"/>
    <w:link w:val="Corpodetexto3"/>
    <w:rsid w:val="00FD21F2"/>
    <w:rPr>
      <w:sz w:val="32"/>
    </w:rPr>
  </w:style>
  <w:style w:type="paragraph" w:customStyle="1" w:styleId="TRTtulo">
    <w:name w:val="TR Título"/>
    <w:basedOn w:val="Standard"/>
    <w:qFormat/>
    <w:rsid w:val="009F21B4"/>
    <w:pPr>
      <w:widowControl/>
      <w:spacing w:before="240" w:line="360" w:lineRule="auto"/>
      <w:ind w:left="357" w:hanging="357"/>
      <w:jc w:val="both"/>
    </w:pPr>
    <w:rPr>
      <w:rFonts w:eastAsia="Times New Roman" w:cs="Arial"/>
      <w:b/>
      <w:szCs w:val="22"/>
      <w:lang w:bidi="ar-SA"/>
    </w:rPr>
  </w:style>
  <w:style w:type="paragraph" w:customStyle="1" w:styleId="TRSubtpico">
    <w:name w:val="TR Subtópico"/>
    <w:basedOn w:val="TRTtulo"/>
    <w:qFormat/>
    <w:rsid w:val="009F21B4"/>
    <w:pPr>
      <w:tabs>
        <w:tab w:val="left" w:pos="1986"/>
      </w:tabs>
      <w:spacing w:line="276" w:lineRule="auto"/>
      <w:ind w:left="993" w:hanging="574"/>
    </w:pPr>
    <w:rPr>
      <w:b w:val="0"/>
      <w:sz w:val="22"/>
    </w:rPr>
  </w:style>
  <w:style w:type="numbering" w:customStyle="1" w:styleId="WW8Num9">
    <w:name w:val="WW8Num9"/>
    <w:basedOn w:val="Semlista"/>
    <w:rsid w:val="009F21B4"/>
    <w:pPr>
      <w:numPr>
        <w:numId w:val="3"/>
      </w:numPr>
    </w:pPr>
  </w:style>
  <w:style w:type="paragraph" w:customStyle="1" w:styleId="TR-3Subnvel">
    <w:name w:val="TR - 3º Subnível"/>
    <w:basedOn w:val="TRSegundoSubtpico"/>
    <w:rsid w:val="000F2578"/>
    <w:pPr>
      <w:numPr>
        <w:numId w:val="4"/>
      </w:numPr>
      <w:tabs>
        <w:tab w:val="clear" w:pos="10920"/>
        <w:tab w:val="left" w:pos="3120"/>
      </w:tabs>
    </w:pPr>
    <w:rPr>
      <w:rFonts w:ascii="Times New Roman" w:hAnsi="Times New Roman" w:cs="Arial"/>
      <w:color w:val="auto"/>
      <w:lang w:eastAsia="zh-CN"/>
    </w:rPr>
  </w:style>
  <w:style w:type="paragraph" w:customStyle="1" w:styleId="yiv4439514666msonormal">
    <w:name w:val="yiv4439514666msonormal"/>
    <w:basedOn w:val="Standard"/>
    <w:rsid w:val="000F2578"/>
    <w:pPr>
      <w:widowControl/>
      <w:suppressAutoHyphens w:val="0"/>
      <w:spacing w:before="100" w:after="100"/>
    </w:pPr>
    <w:rPr>
      <w:rFonts w:eastAsia="Times New Roman" w:cs="Times New Roman"/>
      <w:lang w:bidi="ar-SA"/>
    </w:rPr>
  </w:style>
  <w:style w:type="numbering" w:customStyle="1" w:styleId="WW8Num8">
    <w:name w:val="WW8Num8"/>
    <w:basedOn w:val="Semlista"/>
    <w:rsid w:val="000F2578"/>
    <w:pPr>
      <w:numPr>
        <w:numId w:val="4"/>
      </w:numPr>
    </w:pPr>
  </w:style>
  <w:style w:type="paragraph" w:customStyle="1" w:styleId="western">
    <w:name w:val="western"/>
    <w:basedOn w:val="Normal"/>
    <w:rsid w:val="005F45C6"/>
    <w:pPr>
      <w:autoSpaceDN w:val="0"/>
      <w:spacing w:before="280" w:after="119"/>
      <w:textAlignment w:val="baseline"/>
    </w:pPr>
    <w:rPr>
      <w:color w:val="000000"/>
      <w:kern w:val="3"/>
      <w:sz w:val="20"/>
      <w:lang w:eastAsia="zh-CN"/>
    </w:rPr>
  </w:style>
  <w:style w:type="character" w:customStyle="1" w:styleId="TtuloChar">
    <w:name w:val="Título Char"/>
    <w:link w:val="Ttulo"/>
    <w:uiPriority w:val="10"/>
    <w:rsid w:val="007D156E"/>
    <w:rPr>
      <w:b/>
      <w:sz w:val="26"/>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8686139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250383819">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1828932890">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portaldotransito.com.br/noticias/voce-sabe-as-diferencas-entre-pecas-genuinas-originais-e-genericas/" TargetMode="External"/><Relationship Id="rId13" Type="http://schemas.openxmlformats.org/officeDocument/2006/relationships/header" Target="header1.xml"/><Relationship Id="rId18" Type="http://schemas.openxmlformats.org/officeDocument/2006/relationships/hyperlink" Target="HTTP://www.tst.jus.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rtaldotransito.com.br/noticias/voce-sabe-as-diferencas-entre-pecas-genuinas-originais-e-genericas/" TargetMode="External"/><Relationship Id="rId7" Type="http://schemas.openxmlformats.org/officeDocument/2006/relationships/endnotes" Target="endnotes.xml"/><Relationship Id="rId12" Type="http://schemas.openxmlformats.org/officeDocument/2006/relationships/hyperlink" Target="mailto:licitacao.bomjardim@gmail.com" TargetMode="External"/><Relationship Id="rId17" Type="http://schemas.openxmlformats.org/officeDocument/2006/relationships/hyperlink" Target="http://www.inmetro.gov.br/qualidade/rtepac/compulsorios.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tomobi.com.br/blog/voce-e-original-ou-e-genuin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24"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hyperlink" Target="http://portaldotransito.com.br/noticias/voce-sabe-as-diferencas-entre-pecas-genuinas-originais-e-genericas/" TargetMode="External"/><Relationship Id="rId23" Type="http://schemas.openxmlformats.org/officeDocument/2006/relationships/hyperlink" Target="http://www.inmetro.gov.br/qualidade/rtepac/compulsorios.asp" TargetMode="External"/><Relationship Id="rId10" Type="http://schemas.openxmlformats.org/officeDocument/2006/relationships/hyperlink" Target="http://www.inmetro.gov.br/qualidade/rtepac/compulsorios.a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utomobi.com.br/blog/voce-e-original-ou-e-genuino/" TargetMode="External"/><Relationship Id="rId14" Type="http://schemas.openxmlformats.org/officeDocument/2006/relationships/footer" Target="footer1.xml"/><Relationship Id="rId22" Type="http://schemas.openxmlformats.org/officeDocument/2006/relationships/hyperlink" Target="https://www.automobi.com.br/blog/voce-e-original-ou-e-genu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444E-CFF7-445F-8156-E377A34B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4</TotalTime>
  <Pages>69</Pages>
  <Words>25125</Words>
  <Characters>135681</Characters>
  <Application>Microsoft Office Word</Application>
  <DocSecurity>0</DocSecurity>
  <Lines>1130</Lines>
  <Paragraphs>320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160486</CharactersWithSpaces>
  <SharedDoc>false</SharedDoc>
  <HLinks>
    <vt:vector size="78" baseType="variant">
      <vt:variant>
        <vt:i4>8323108</vt:i4>
      </vt:variant>
      <vt:variant>
        <vt:i4>36</vt:i4>
      </vt:variant>
      <vt:variant>
        <vt:i4>0</vt:i4>
      </vt:variant>
      <vt:variant>
        <vt:i4>5</vt:i4>
      </vt:variant>
      <vt:variant>
        <vt:lpwstr>http://www.tst.jus.br/</vt:lpwstr>
      </vt:variant>
      <vt:variant>
        <vt:lpwstr/>
      </vt:variant>
      <vt:variant>
        <vt:i4>7405687</vt:i4>
      </vt:variant>
      <vt:variant>
        <vt:i4>33</vt:i4>
      </vt:variant>
      <vt:variant>
        <vt:i4>0</vt:i4>
      </vt:variant>
      <vt:variant>
        <vt:i4>5</vt:i4>
      </vt:variant>
      <vt:variant>
        <vt:lpwstr>http://www.inmetro.gov.br/qualidade/rtepac/compulsorios.asp</vt:lpwstr>
      </vt:variant>
      <vt:variant>
        <vt:lpwstr/>
      </vt:variant>
      <vt:variant>
        <vt:i4>2097206</vt:i4>
      </vt:variant>
      <vt:variant>
        <vt:i4>30</vt:i4>
      </vt:variant>
      <vt:variant>
        <vt:i4>0</vt:i4>
      </vt:variant>
      <vt:variant>
        <vt:i4>5</vt:i4>
      </vt:variant>
      <vt:variant>
        <vt:lpwstr>https://www.automobi.com.br/blog/voce-e-original-ou-e-genuino/</vt:lpwstr>
      </vt:variant>
      <vt:variant>
        <vt:lpwstr/>
      </vt:variant>
      <vt:variant>
        <vt:i4>6619263</vt:i4>
      </vt:variant>
      <vt:variant>
        <vt:i4>27</vt:i4>
      </vt:variant>
      <vt:variant>
        <vt:i4>0</vt:i4>
      </vt:variant>
      <vt:variant>
        <vt:i4>5</vt:i4>
      </vt:variant>
      <vt:variant>
        <vt:lpwstr>http://portaldotransito.com.br/noticias/voce-sabe-as-diferencas-entre-pecas-genuinas-originais-e-genericas/</vt:lpwstr>
      </vt:variant>
      <vt:variant>
        <vt:lpwstr/>
      </vt:variant>
      <vt:variant>
        <vt:i4>8323108</vt:i4>
      </vt:variant>
      <vt:variant>
        <vt:i4>24</vt:i4>
      </vt:variant>
      <vt:variant>
        <vt:i4>0</vt:i4>
      </vt:variant>
      <vt:variant>
        <vt:i4>5</vt:i4>
      </vt:variant>
      <vt:variant>
        <vt:lpwstr>http://www.tst.jus.br/</vt:lpwstr>
      </vt:variant>
      <vt:variant>
        <vt:lpwstr/>
      </vt:variant>
      <vt:variant>
        <vt:i4>7405687</vt:i4>
      </vt:variant>
      <vt:variant>
        <vt:i4>21</vt:i4>
      </vt:variant>
      <vt:variant>
        <vt:i4>0</vt:i4>
      </vt:variant>
      <vt:variant>
        <vt:i4>5</vt:i4>
      </vt:variant>
      <vt:variant>
        <vt:lpwstr>http://www.inmetro.gov.br/qualidade/rtepac/compulsorios.asp</vt:lpwstr>
      </vt:variant>
      <vt:variant>
        <vt:lpwstr/>
      </vt:variant>
      <vt:variant>
        <vt:i4>2097206</vt:i4>
      </vt:variant>
      <vt:variant>
        <vt:i4>18</vt:i4>
      </vt:variant>
      <vt:variant>
        <vt:i4>0</vt:i4>
      </vt:variant>
      <vt:variant>
        <vt:i4>5</vt:i4>
      </vt:variant>
      <vt:variant>
        <vt:lpwstr>https://www.automobi.com.br/blog/voce-e-original-ou-e-genuino/</vt:lpwstr>
      </vt:variant>
      <vt:variant>
        <vt:lpwstr/>
      </vt:variant>
      <vt:variant>
        <vt:i4>6619263</vt:i4>
      </vt:variant>
      <vt:variant>
        <vt:i4>15</vt:i4>
      </vt:variant>
      <vt:variant>
        <vt:i4>0</vt:i4>
      </vt:variant>
      <vt:variant>
        <vt:i4>5</vt:i4>
      </vt:variant>
      <vt:variant>
        <vt:lpwstr>http://portaldotransito.com.br/noticias/voce-sabe-as-diferencas-entre-pecas-genuinas-originais-e-genericas/</vt:lpwstr>
      </vt:variant>
      <vt:variant>
        <vt:lpwstr/>
      </vt:variant>
      <vt:variant>
        <vt:i4>1441919</vt:i4>
      </vt:variant>
      <vt:variant>
        <vt:i4>12</vt:i4>
      </vt:variant>
      <vt:variant>
        <vt:i4>0</vt:i4>
      </vt:variant>
      <vt:variant>
        <vt:i4>5</vt:i4>
      </vt:variant>
      <vt:variant>
        <vt:lpwstr>mailto:licitacao.bomjardim@gmail.com</vt:lpwstr>
      </vt:variant>
      <vt:variant>
        <vt:lpwstr/>
      </vt:variant>
      <vt:variant>
        <vt:i4>8323108</vt:i4>
      </vt:variant>
      <vt:variant>
        <vt:i4>9</vt:i4>
      </vt:variant>
      <vt:variant>
        <vt:i4>0</vt:i4>
      </vt:variant>
      <vt:variant>
        <vt:i4>5</vt:i4>
      </vt:variant>
      <vt:variant>
        <vt:lpwstr>http://www.tst.jus.br/</vt:lpwstr>
      </vt:variant>
      <vt:variant>
        <vt:lpwstr/>
      </vt:variant>
      <vt:variant>
        <vt:i4>7405687</vt:i4>
      </vt:variant>
      <vt:variant>
        <vt:i4>6</vt:i4>
      </vt:variant>
      <vt:variant>
        <vt:i4>0</vt:i4>
      </vt:variant>
      <vt:variant>
        <vt:i4>5</vt:i4>
      </vt:variant>
      <vt:variant>
        <vt:lpwstr>http://www.inmetro.gov.br/qualidade/rtepac/compulsorios.asp</vt:lpwstr>
      </vt:variant>
      <vt:variant>
        <vt:lpwstr/>
      </vt:variant>
      <vt:variant>
        <vt:i4>2097206</vt:i4>
      </vt:variant>
      <vt:variant>
        <vt:i4>3</vt:i4>
      </vt:variant>
      <vt:variant>
        <vt:i4>0</vt:i4>
      </vt:variant>
      <vt:variant>
        <vt:i4>5</vt:i4>
      </vt:variant>
      <vt:variant>
        <vt:lpwstr>https://www.automobi.com.br/blog/voce-e-original-ou-e-genuino/</vt:lpwstr>
      </vt:variant>
      <vt:variant>
        <vt:lpwstr/>
      </vt:variant>
      <vt:variant>
        <vt:i4>6619263</vt:i4>
      </vt:variant>
      <vt:variant>
        <vt:i4>0</vt:i4>
      </vt:variant>
      <vt:variant>
        <vt:i4>0</vt:i4>
      </vt:variant>
      <vt:variant>
        <vt:i4>5</vt:i4>
      </vt:variant>
      <vt:variant>
        <vt:lpwstr>http://portaldotransito.com.br/noticias/voce-sabe-as-diferencas-entre-pecas-genuinas-originais-e-genericas/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2019-12-03T19:10:00Z</cp:lastPrinted>
  <dcterms:created xsi:type="dcterms:W3CDTF">2019-12-05T18:03:00Z</dcterms:created>
  <dcterms:modified xsi:type="dcterms:W3CDTF">2019-12-05T18:03:00Z</dcterms:modified>
</cp:coreProperties>
</file>